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240" w:type="dxa"/>
        <w:tblInd w:w="-176" w:type="dxa"/>
        <w:tblLayout w:type="fixed"/>
        <w:tblLook w:val="04A0" w:firstRow="1" w:lastRow="0" w:firstColumn="1" w:lastColumn="0" w:noHBand="0" w:noVBand="1"/>
      </w:tblPr>
      <w:tblGrid>
        <w:gridCol w:w="3572"/>
        <w:gridCol w:w="5668"/>
      </w:tblGrid>
      <w:tr w:rsidR="00A50296" w:rsidRPr="00A50296" w14:paraId="0EB2A353" w14:textId="77777777" w:rsidTr="007D3F6F">
        <w:tc>
          <w:tcPr>
            <w:tcW w:w="3573" w:type="dxa"/>
          </w:tcPr>
          <w:p w14:paraId="06CBBD60" w14:textId="77777777" w:rsidR="007D3F6F" w:rsidRPr="00A50296" w:rsidRDefault="007D3F6F">
            <w:pPr>
              <w:ind w:right="-142"/>
              <w:jc w:val="center"/>
              <w:rPr>
                <w:b/>
                <w:sz w:val="26"/>
                <w:szCs w:val="26"/>
              </w:rPr>
            </w:pPr>
            <w:bookmarkStart w:id="0" w:name="_Hlk141776402"/>
            <w:bookmarkStart w:id="1" w:name="_Hlk212724940"/>
            <w:r w:rsidRPr="00A50296">
              <w:rPr>
                <w:b/>
                <w:sz w:val="26"/>
                <w:szCs w:val="26"/>
              </w:rPr>
              <w:t>VĂN PHÒNG CHÍNH PHỦ</w:t>
            </w:r>
          </w:p>
          <w:p w14:paraId="512CAE44" w14:textId="77777777" w:rsidR="007D3F6F" w:rsidRPr="00A50296" w:rsidRDefault="007D3F6F" w:rsidP="00566BED">
            <w:pPr>
              <w:ind w:right="-142"/>
              <w:jc w:val="center"/>
              <w:rPr>
                <w:b/>
                <w:vertAlign w:val="superscript"/>
              </w:rPr>
            </w:pPr>
            <w:r w:rsidRPr="00A50296">
              <w:rPr>
                <w:b/>
                <w:vertAlign w:val="superscript"/>
              </w:rPr>
              <w:t>_______________</w:t>
            </w:r>
          </w:p>
          <w:p w14:paraId="3A264EDB" w14:textId="77777777" w:rsidR="007D3F6F" w:rsidRPr="00A50296" w:rsidRDefault="007D3F6F" w:rsidP="00FA7532">
            <w:pPr>
              <w:spacing w:line="240" w:lineRule="exact"/>
              <w:ind w:right="-142"/>
              <w:jc w:val="center"/>
            </w:pPr>
          </w:p>
          <w:p w14:paraId="6AABED77" w14:textId="77777777" w:rsidR="007D3F6F" w:rsidRPr="00A50296" w:rsidRDefault="007D3F6F">
            <w:pPr>
              <w:spacing w:after="120"/>
              <w:ind w:right="-144"/>
              <w:jc w:val="center"/>
            </w:pPr>
            <w:r w:rsidRPr="00A50296">
              <w:t>Số:           /BC-VPCP</w:t>
            </w:r>
          </w:p>
        </w:tc>
        <w:tc>
          <w:tcPr>
            <w:tcW w:w="5670" w:type="dxa"/>
            <w:hideMark/>
          </w:tcPr>
          <w:p w14:paraId="60C1DA20" w14:textId="77777777" w:rsidR="007D3F6F" w:rsidRPr="00A50296" w:rsidRDefault="007D3F6F">
            <w:pPr>
              <w:jc w:val="center"/>
              <w:rPr>
                <w:b/>
                <w:sz w:val="26"/>
                <w:szCs w:val="26"/>
              </w:rPr>
            </w:pPr>
            <w:r w:rsidRPr="00A50296">
              <w:rPr>
                <w:b/>
                <w:sz w:val="26"/>
                <w:szCs w:val="26"/>
              </w:rPr>
              <w:t>CỘNG HOÀ XÃ HỘI CHỦ NGHĨA VIỆT NAM</w:t>
            </w:r>
          </w:p>
          <w:p w14:paraId="07D9ED0C" w14:textId="7630621E" w:rsidR="007D3F6F" w:rsidRPr="00A50296" w:rsidRDefault="007D3F6F">
            <w:pPr>
              <w:ind w:right="-144"/>
              <w:jc w:val="center"/>
              <w:rPr>
                <w:b/>
              </w:rPr>
            </w:pPr>
            <w:r w:rsidRPr="00A50296">
              <w:rPr>
                <w:b/>
              </w:rPr>
              <w:t>Độc lập - Tự do - Hạnh phúc</w:t>
            </w:r>
          </w:p>
          <w:p w14:paraId="3931173A" w14:textId="042EDC8D" w:rsidR="007D3F6F" w:rsidRPr="00A50296" w:rsidRDefault="007D3F6F" w:rsidP="00FA7532">
            <w:pPr>
              <w:spacing w:line="240" w:lineRule="exact"/>
              <w:ind w:right="-142"/>
              <w:jc w:val="center"/>
              <w:rPr>
                <w:b/>
              </w:rPr>
            </w:pPr>
            <w:r w:rsidRPr="00A50296">
              <w:rPr>
                <w:b/>
                <w:noProof/>
                <w:lang w:val="en-US"/>
              </w:rPr>
              <mc:AlternateContent>
                <mc:Choice Requires="wps">
                  <w:drawing>
                    <wp:anchor distT="0" distB="0" distL="114300" distR="114300" simplePos="0" relativeHeight="251659264" behindDoc="0" locked="0" layoutInCell="1" allowOverlap="1" wp14:anchorId="424607D2" wp14:editId="4FFE35A1">
                      <wp:simplePos x="0" y="0"/>
                      <wp:positionH relativeFrom="column">
                        <wp:posOffset>733424</wp:posOffset>
                      </wp:positionH>
                      <wp:positionV relativeFrom="paragraph">
                        <wp:posOffset>62443</wp:posOffset>
                      </wp:positionV>
                      <wp:extent cx="2065867"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2065867"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18B11E0A"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7.75pt,4.9pt" to="220.4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" strokecolor="black [3040]"/>
                  </w:pict>
                </mc:Fallback>
              </mc:AlternateContent>
            </w:r>
          </w:p>
          <w:p w14:paraId="77F1B4D1" w14:textId="77777777" w:rsidR="007D3F6F" w:rsidRPr="00A50296" w:rsidRDefault="007D3F6F">
            <w:pPr>
              <w:spacing w:after="120"/>
              <w:ind w:right="-144"/>
              <w:jc w:val="center"/>
              <w:rPr>
                <w:i/>
              </w:rPr>
            </w:pPr>
            <w:r w:rsidRPr="00A50296">
              <w:rPr>
                <w:i/>
              </w:rPr>
              <w:t>Hà Nội, ngày      tháng      năm 2025</w:t>
            </w:r>
          </w:p>
        </w:tc>
      </w:tr>
    </w:tbl>
    <w:p w14:paraId="5707F351" w14:textId="77777777" w:rsidR="0065247F" w:rsidRPr="00A50296" w:rsidRDefault="0065247F" w:rsidP="00FA7532">
      <w:pPr>
        <w:spacing w:line="240" w:lineRule="exact"/>
        <w:jc w:val="center"/>
        <w:rPr>
          <w:b/>
          <w:sz w:val="26"/>
          <w:szCs w:val="26"/>
        </w:rPr>
      </w:pPr>
    </w:p>
    <w:p w14:paraId="49D01621" w14:textId="16A832C8" w:rsidR="00375A0D" w:rsidRPr="00A50296" w:rsidRDefault="00B94D3B" w:rsidP="00FA7532">
      <w:pPr>
        <w:spacing w:before="120"/>
        <w:jc w:val="center"/>
        <w:rPr>
          <w:b/>
        </w:rPr>
      </w:pPr>
      <w:r w:rsidRPr="008B20CD">
        <w:rPr>
          <w:b/>
          <w:sz w:val="26"/>
          <w:szCs w:val="26"/>
        </w:rPr>
        <w:t>BÁO CÁO</w:t>
      </w:r>
      <w:r w:rsidR="0099204A" w:rsidRPr="00A50296">
        <w:rPr>
          <w:b/>
          <w:sz w:val="26"/>
          <w:szCs w:val="26"/>
        </w:rPr>
        <w:br/>
      </w:r>
      <w:r w:rsidR="003E0B5C" w:rsidRPr="00A50296">
        <w:rPr>
          <w:b/>
        </w:rPr>
        <w:t>Tình hình, kết quả cải cách thủ tục hành chính</w:t>
      </w:r>
      <w:r w:rsidR="000A0E0D" w:rsidRPr="00A50296">
        <w:rPr>
          <w:b/>
        </w:rPr>
        <w:t xml:space="preserve"> </w:t>
      </w:r>
      <w:r w:rsidR="00F84362" w:rsidRPr="00A50296">
        <w:rPr>
          <w:b/>
        </w:rPr>
        <w:t xml:space="preserve">tháng 12 </w:t>
      </w:r>
      <w:r w:rsidR="004A6E89">
        <w:rPr>
          <w:b/>
        </w:rPr>
        <w:t xml:space="preserve">và </w:t>
      </w:r>
      <w:r w:rsidR="00375A0D" w:rsidRPr="00A50296">
        <w:rPr>
          <w:b/>
        </w:rPr>
        <w:t>năm 2025</w:t>
      </w:r>
    </w:p>
    <w:p w14:paraId="1D50BB13" w14:textId="397EC5F6" w:rsidR="0099204A" w:rsidRPr="00A50296" w:rsidRDefault="0099204A" w:rsidP="00FA7532">
      <w:pPr>
        <w:spacing w:line="240" w:lineRule="exact"/>
        <w:jc w:val="center"/>
        <w:rPr>
          <w:b/>
          <w:sz w:val="20"/>
          <w:szCs w:val="20"/>
        </w:rPr>
      </w:pPr>
      <w:r w:rsidRPr="00A50296">
        <w:rPr>
          <w:b/>
          <w:sz w:val="20"/>
          <w:szCs w:val="20"/>
        </w:rPr>
        <w:t>____</w:t>
      </w:r>
      <w:r w:rsidR="001B6E69" w:rsidRPr="00A50296">
        <w:rPr>
          <w:b/>
          <w:sz w:val="20"/>
          <w:szCs w:val="20"/>
        </w:rPr>
        <w:t>_____</w:t>
      </w:r>
      <w:r w:rsidRPr="00A50296">
        <w:rPr>
          <w:b/>
          <w:sz w:val="20"/>
          <w:szCs w:val="20"/>
        </w:rPr>
        <w:t>____</w:t>
      </w:r>
    </w:p>
    <w:p w14:paraId="7C311AD0" w14:textId="0086CF15" w:rsidR="00B94D3B" w:rsidRPr="00A50296" w:rsidRDefault="00B94D3B" w:rsidP="00FA7532">
      <w:pPr>
        <w:spacing w:line="240" w:lineRule="exact"/>
        <w:jc w:val="center"/>
        <w:rPr>
          <w:b/>
        </w:rPr>
      </w:pPr>
    </w:p>
    <w:p w14:paraId="02DEA004" w14:textId="2E217984" w:rsidR="00B94D3B" w:rsidRPr="00A50296" w:rsidRDefault="00B94D3B" w:rsidP="001F5738">
      <w:pPr>
        <w:widowControl w:val="0"/>
        <w:spacing w:line="340" w:lineRule="exact"/>
        <w:jc w:val="center"/>
      </w:pPr>
      <w:r w:rsidRPr="00A50296">
        <w:t>Kính gửi: Chính phủ.</w:t>
      </w:r>
    </w:p>
    <w:p w14:paraId="553F7B98" w14:textId="77777777" w:rsidR="00632B3B" w:rsidRPr="00A50296" w:rsidRDefault="00632B3B" w:rsidP="00FA7532">
      <w:pPr>
        <w:widowControl w:val="0"/>
        <w:spacing w:line="240" w:lineRule="exact"/>
        <w:ind w:firstLine="709"/>
        <w:jc w:val="center"/>
      </w:pPr>
    </w:p>
    <w:p w14:paraId="75D9D9FB" w14:textId="05F1B08D" w:rsidR="002A1153" w:rsidRPr="004A1D70" w:rsidRDefault="000C1F78" w:rsidP="00255A11">
      <w:pPr>
        <w:widowControl w:val="0"/>
        <w:spacing w:before="40" w:after="40"/>
        <w:ind w:firstLine="567"/>
        <w:jc w:val="both"/>
      </w:pPr>
      <w:r w:rsidRPr="00255A11">
        <w:t xml:space="preserve">Thực hiện nhiệm vụ </w:t>
      </w:r>
      <w:r w:rsidR="00ED3BA6" w:rsidRPr="00255A11">
        <w:t xml:space="preserve">Chính phủ, </w:t>
      </w:r>
      <w:r w:rsidRPr="00255A11">
        <w:t>Thủ tướng Chính phủ giao</w:t>
      </w:r>
      <w:r w:rsidR="005F261F" w:rsidRPr="00255A11">
        <w:rPr>
          <w:rStyle w:val="FootnoteReference"/>
          <w:b/>
        </w:rPr>
        <w:footnoteReference w:id="1"/>
      </w:r>
      <w:r w:rsidRPr="00255A11">
        <w:t xml:space="preserve">, trên cơ sở </w:t>
      </w:r>
      <w:r w:rsidR="00554499" w:rsidRPr="00255A11">
        <w:t xml:space="preserve">báo cáo của </w:t>
      </w:r>
      <w:r w:rsidR="00C218E7" w:rsidRPr="004A1D70">
        <w:t>các</w:t>
      </w:r>
      <w:r w:rsidR="00367E35" w:rsidRPr="004A1D70">
        <w:t xml:space="preserve"> bộ, </w:t>
      </w:r>
      <w:r w:rsidR="00733DE4" w:rsidRPr="004A1D70">
        <w:t>ngành</w:t>
      </w:r>
      <w:r w:rsidR="00367E35" w:rsidRPr="004A1D70">
        <w:t>, địa phương</w:t>
      </w:r>
      <w:r w:rsidR="00554499" w:rsidRPr="004A1D70">
        <w:t xml:space="preserve"> và</w:t>
      </w:r>
      <w:r w:rsidR="00367E35" w:rsidRPr="004A1D70">
        <w:t xml:space="preserve"> </w:t>
      </w:r>
      <w:r w:rsidR="007A7D73" w:rsidRPr="004A1D70">
        <w:rPr>
          <w:shd w:val="clear" w:color="auto" w:fill="FFFFFF"/>
        </w:rPr>
        <w:t>dữ</w:t>
      </w:r>
      <w:r w:rsidR="00554499" w:rsidRPr="004A1D70">
        <w:rPr>
          <w:shd w:val="clear" w:color="auto" w:fill="FFFFFF"/>
        </w:rPr>
        <w:t xml:space="preserve"> liệu từ Bộ chỉ số phục vụ người dân và doanh nghiệp trên Cổng Dịch vụ công quốc gia</w:t>
      </w:r>
      <w:r w:rsidR="009B0A6C" w:rsidRPr="004A1D70">
        <w:rPr>
          <w:shd w:val="clear" w:color="auto" w:fill="FFFFFF"/>
        </w:rPr>
        <w:t xml:space="preserve"> (DVCQG)</w:t>
      </w:r>
      <w:r w:rsidR="00554499" w:rsidRPr="004A1D70">
        <w:rPr>
          <w:shd w:val="clear" w:color="auto" w:fill="FFFFFF"/>
        </w:rPr>
        <w:t>,</w:t>
      </w:r>
      <w:r w:rsidR="00554499" w:rsidRPr="004A1D70">
        <w:t xml:space="preserve"> </w:t>
      </w:r>
      <w:r w:rsidR="00367E35" w:rsidRPr="004A1D70">
        <w:t>Văn phòng Chính phủ báo cáo Chính phủ</w:t>
      </w:r>
      <w:r w:rsidRPr="004A1D70">
        <w:t>, Thủ tướng Chính phủ</w:t>
      </w:r>
      <w:r w:rsidR="00367E35" w:rsidRPr="004A1D70">
        <w:t xml:space="preserve"> </w:t>
      </w:r>
      <w:r w:rsidR="005F261F" w:rsidRPr="004A1D70">
        <w:t>về</w:t>
      </w:r>
      <w:r w:rsidR="00554499" w:rsidRPr="004A1D70">
        <w:t xml:space="preserve"> tình hình, kết quả thực hiện công tác cải cách thủ tục hành chính (TTHC) </w:t>
      </w:r>
      <w:r w:rsidR="00F84362" w:rsidRPr="004A1D70">
        <w:t xml:space="preserve">tháng 12 và </w:t>
      </w:r>
      <w:r w:rsidR="003E0B5C" w:rsidRPr="004A1D70">
        <w:t>năm 202</w:t>
      </w:r>
      <w:r w:rsidR="008D6240" w:rsidRPr="004A1D70">
        <w:t>5</w:t>
      </w:r>
      <w:r w:rsidR="00325731" w:rsidRPr="004A1D70">
        <w:t xml:space="preserve"> </w:t>
      </w:r>
      <w:r w:rsidR="003E0B5C" w:rsidRPr="004A1D70">
        <w:t>như sau</w:t>
      </w:r>
      <w:r w:rsidR="00367E35" w:rsidRPr="004A1D70">
        <w:t>:</w:t>
      </w:r>
    </w:p>
    <w:p w14:paraId="6697685B" w14:textId="77777777" w:rsidR="00121108" w:rsidRPr="004A1D70" w:rsidRDefault="00367E35" w:rsidP="004A1D70">
      <w:pPr>
        <w:widowControl w:val="0"/>
        <w:spacing w:before="40" w:after="40"/>
        <w:ind w:firstLine="567"/>
        <w:jc w:val="both"/>
        <w:rPr>
          <w:b/>
        </w:rPr>
      </w:pPr>
      <w:r w:rsidRPr="004A1D70">
        <w:rPr>
          <w:b/>
        </w:rPr>
        <w:t xml:space="preserve">I. </w:t>
      </w:r>
      <w:r w:rsidR="00D85CBC" w:rsidRPr="004A1D70">
        <w:rPr>
          <w:b/>
        </w:rPr>
        <w:t xml:space="preserve">KẾT QUẢ THỰC HIỆN </w:t>
      </w:r>
    </w:p>
    <w:p w14:paraId="598B5767" w14:textId="020C34EB" w:rsidR="000C1F78" w:rsidRPr="004A1D70" w:rsidRDefault="000C1F78" w:rsidP="004A1D70">
      <w:pPr>
        <w:widowControl w:val="0"/>
        <w:spacing w:before="40" w:after="40"/>
        <w:ind w:firstLine="567"/>
        <w:jc w:val="both"/>
        <w:rPr>
          <w:b/>
        </w:rPr>
      </w:pPr>
      <w:r w:rsidRPr="004A1D70">
        <w:rPr>
          <w:b/>
        </w:rPr>
        <w:t>1. Về công tác chỉ đạo, điều hành</w:t>
      </w:r>
    </w:p>
    <w:p w14:paraId="71BA8DF6" w14:textId="5C0D0DC7" w:rsidR="00655FD4" w:rsidRPr="00EB1B45" w:rsidRDefault="0002045B" w:rsidP="00EB1B45">
      <w:pPr>
        <w:spacing w:before="40" w:after="40"/>
        <w:ind w:firstLine="562"/>
        <w:jc w:val="both"/>
        <w:rPr>
          <w:spacing w:val="-2"/>
        </w:rPr>
      </w:pPr>
      <w:r w:rsidRPr="004A1D70">
        <w:t xml:space="preserve">Trên cơ sở tình hình, kết quả đạt được trong tháng 11 năm 2025, </w:t>
      </w:r>
      <w:r w:rsidR="00B77F5C" w:rsidRPr="004A1D70">
        <w:rPr>
          <w:spacing w:val="-2"/>
        </w:rPr>
        <w:t>Chính phủ, Thủ tướng Chính phủ</w:t>
      </w:r>
      <w:r w:rsidR="00655FD4" w:rsidRPr="004A1D70">
        <w:rPr>
          <w:spacing w:val="-2"/>
        </w:rPr>
        <w:t xml:space="preserve"> </w:t>
      </w:r>
      <w:r w:rsidR="00B77F5C" w:rsidRPr="004A1D70">
        <w:rPr>
          <w:spacing w:val="-2"/>
        </w:rPr>
        <w:t>tiếp tục</w:t>
      </w:r>
      <w:r w:rsidR="00655FD4" w:rsidRPr="004A1D70">
        <w:rPr>
          <w:spacing w:val="-2"/>
        </w:rPr>
        <w:t xml:space="preserve"> yêu cầu các bộ, ngành, địa phương tập trung sửa đổi các văn bản quy phạm pháp luật (VBQPPL) để thực thi phương án cắt giảm, đơn giản hóa TTHC, điều kiện kinh doanh (ĐKKD) đã được phê duyệt; triển khai hiệu quả Nghị quyết số 66.7/2025/NQ-CP của Chính phủ quy định cắt giảm, đơn giản hóa TTHC dựa trên dữ liệu; hoàn thành mục tiêu 100% TTHC liên quan đến doanh nghiệp được thực hiện trực tuyến và 100% TTHC được thực hiện không phụ thuộc vào địa giới hành chính trong phạm vi cấp tỉnh trong năm 2025</w:t>
      </w:r>
      <w:r w:rsidR="00655FD4" w:rsidRPr="00255A11">
        <w:rPr>
          <w:rStyle w:val="FootnoteReference"/>
          <w:b/>
          <w:spacing w:val="-2"/>
        </w:rPr>
        <w:footnoteReference w:id="2"/>
      </w:r>
      <w:r w:rsidR="00655FD4" w:rsidRPr="00255A11">
        <w:rPr>
          <w:spacing w:val="-2"/>
        </w:rPr>
        <w:t>.</w:t>
      </w:r>
      <w:r w:rsidR="00EB1B45">
        <w:rPr>
          <w:spacing w:val="-2"/>
        </w:rPr>
        <w:t xml:space="preserve"> </w:t>
      </w:r>
      <w:r w:rsidR="00655FD4" w:rsidRPr="004A1D70">
        <w:t>Thủ tướng Chính phủ đã ban hành Công điện</w:t>
      </w:r>
      <w:r w:rsidR="00655FD4" w:rsidRPr="00255A11">
        <w:rPr>
          <w:rStyle w:val="FootnoteReference"/>
          <w:b/>
        </w:rPr>
        <w:footnoteReference w:id="3"/>
      </w:r>
      <w:r w:rsidR="00655FD4" w:rsidRPr="00255A11">
        <w:t xml:space="preserve"> về việc tập trung hoàn thành mục tiêu cắt giảm, đơn giản hóa TTHC, ĐKKD theo Nghị quyết số 66/NQ-CP </w:t>
      </w:r>
      <w:bookmarkStart w:id="2" w:name="_Hlk217475187"/>
      <w:r w:rsidR="00655FD4" w:rsidRPr="00255A11">
        <w:t>của Chính phủ</w:t>
      </w:r>
      <w:r w:rsidR="00B77F5C" w:rsidRPr="004A1D70">
        <w:t>; đồng thời, chỉ đạo việc rà soát TTHC do địa phương ban hành để thay thế thành phần hồ sơ dựa trên dữ liệu và xây dựng Cơ sở dữ liệu công chứng thống nhất, dùng chung</w:t>
      </w:r>
      <w:r w:rsidR="00B77F5C" w:rsidRPr="00255A11">
        <w:rPr>
          <w:rStyle w:val="FootnoteReference"/>
          <w:b/>
        </w:rPr>
        <w:footnoteReference w:id="4"/>
      </w:r>
      <w:r w:rsidR="00B77F5C" w:rsidRPr="00255A11">
        <w:t>.</w:t>
      </w:r>
      <w:r w:rsidR="00B77F5C" w:rsidRPr="00255A11">
        <w:rPr>
          <w:lang w:val="en-US"/>
        </w:rPr>
        <w:t xml:space="preserve"> </w:t>
      </w:r>
      <w:bookmarkEnd w:id="2"/>
    </w:p>
    <w:p w14:paraId="5085911F" w14:textId="3837A879" w:rsidR="00C27F6D" w:rsidRPr="00C27F6D" w:rsidRDefault="002820AD" w:rsidP="00C27F6D">
      <w:pPr>
        <w:spacing w:before="40" w:after="40"/>
        <w:ind w:firstLine="567"/>
        <w:jc w:val="both"/>
        <w:rPr>
          <w:color w:val="000000" w:themeColor="text1"/>
          <w:spacing w:val="-4"/>
        </w:rPr>
      </w:pPr>
      <w:r w:rsidRPr="00C27F6D">
        <w:rPr>
          <w:color w:val="000000" w:themeColor="text1"/>
          <w:spacing w:val="-4"/>
          <w:lang w:val="en-US"/>
        </w:rPr>
        <w:t xml:space="preserve">Trong năm 2025, </w:t>
      </w:r>
      <w:r w:rsidR="000D4CCC" w:rsidRPr="00C27F6D">
        <w:rPr>
          <w:color w:val="000000" w:themeColor="text1"/>
          <w:spacing w:val="-4"/>
        </w:rPr>
        <w:t>Chính phủ, Thủ tướng Chính phủ luôn quan tâm</w:t>
      </w:r>
      <w:r w:rsidR="00FA7532" w:rsidRPr="00C27F6D">
        <w:rPr>
          <w:color w:val="000000" w:themeColor="text1"/>
          <w:spacing w:val="-4"/>
        </w:rPr>
        <w:t xml:space="preserve"> đến công tác cải cách TTHC</w:t>
      </w:r>
      <w:r w:rsidR="00C27F6D" w:rsidRPr="00C27F6D">
        <w:rPr>
          <w:color w:val="000000" w:themeColor="text1"/>
          <w:spacing w:val="-4"/>
        </w:rPr>
        <w:t xml:space="preserve"> và </w:t>
      </w:r>
      <w:r w:rsidR="00C27F6D">
        <w:rPr>
          <w:color w:val="000000" w:themeColor="text1"/>
          <w:spacing w:val="-4"/>
        </w:rPr>
        <w:t xml:space="preserve">đã </w:t>
      </w:r>
      <w:r w:rsidR="00C27F6D" w:rsidRPr="00C27F6D">
        <w:rPr>
          <w:color w:val="000000" w:themeColor="text1"/>
          <w:spacing w:val="-4"/>
        </w:rPr>
        <w:t xml:space="preserve">lãnh đạo, chỉ đạo thúc đẩy công tác này </w:t>
      </w:r>
      <w:r w:rsidR="00C27F6D" w:rsidRPr="00C27F6D">
        <w:rPr>
          <w:color w:val="000000" w:themeColor="text1"/>
          <w:spacing w:val="-4"/>
          <w:shd w:val="clear" w:color="auto" w:fill="FFFFFF"/>
        </w:rPr>
        <w:t>tại Nghị quyết số 01/NQ-CP, Nghị quyết số 02/NQ-CP</w:t>
      </w:r>
      <w:r w:rsidR="00C27F6D" w:rsidRPr="00C27F6D">
        <w:rPr>
          <w:color w:val="000000" w:themeColor="text1"/>
          <w:spacing w:val="-4"/>
        </w:rPr>
        <w:t xml:space="preserve">, </w:t>
      </w:r>
      <w:r w:rsidR="00C27F6D" w:rsidRPr="00C27F6D">
        <w:rPr>
          <w:color w:val="000000" w:themeColor="text1"/>
          <w:spacing w:val="-4"/>
          <w:shd w:val="clear" w:color="auto" w:fill="FFFFFF"/>
        </w:rPr>
        <w:t xml:space="preserve">các </w:t>
      </w:r>
      <w:r w:rsidR="00C27F6D" w:rsidRPr="00C27F6D">
        <w:rPr>
          <w:color w:val="000000" w:themeColor="text1"/>
          <w:spacing w:val="-4"/>
        </w:rPr>
        <w:t>Nghị quyết phiên họp Chính phủ thường kỳ, Kế hoạch cải cách TTHC trọng tâm năm 2025</w:t>
      </w:r>
      <w:r w:rsidR="00C27F6D" w:rsidRPr="00C27F6D">
        <w:rPr>
          <w:rStyle w:val="FootnoteReference"/>
          <w:b/>
          <w:color w:val="000000" w:themeColor="text1"/>
          <w:spacing w:val="-4"/>
        </w:rPr>
        <w:footnoteReference w:id="5"/>
      </w:r>
      <w:r w:rsidR="00C27F6D" w:rsidRPr="00C27F6D">
        <w:rPr>
          <w:color w:val="000000" w:themeColor="text1"/>
          <w:spacing w:val="-4"/>
          <w:shd w:val="clear" w:color="auto" w:fill="FFFFFF"/>
        </w:rPr>
        <w:t xml:space="preserve"> và 16 </w:t>
      </w:r>
      <w:r w:rsidR="00C27F6D" w:rsidRPr="00C27F6D">
        <w:rPr>
          <w:color w:val="000000" w:themeColor="text1"/>
          <w:spacing w:val="-4"/>
        </w:rPr>
        <w:t xml:space="preserve">Công điện để kiểm soát chặt chẽ, thực hiện cắt giảm, đơn giản hoá TTHC, </w:t>
      </w:r>
      <w:r w:rsidR="00632564">
        <w:rPr>
          <w:color w:val="000000" w:themeColor="text1"/>
          <w:spacing w:val="-4"/>
        </w:rPr>
        <w:t>ĐKKD</w:t>
      </w:r>
      <w:r w:rsidR="00C27F6D" w:rsidRPr="00C27F6D">
        <w:rPr>
          <w:color w:val="000000" w:themeColor="text1"/>
          <w:spacing w:val="-4"/>
        </w:rPr>
        <w:t xml:space="preserve"> và thực hiện TTHC không phụ thuộc địa giới hành chính </w:t>
      </w:r>
      <w:r w:rsidR="00632564">
        <w:rPr>
          <w:color w:val="000000" w:themeColor="text1"/>
          <w:spacing w:val="-4"/>
        </w:rPr>
        <w:t xml:space="preserve">trong phạm vi cấp tỉnh, </w:t>
      </w:r>
      <w:r w:rsidR="00C27F6D" w:rsidRPr="00C27F6D">
        <w:rPr>
          <w:color w:val="000000" w:themeColor="text1"/>
          <w:spacing w:val="-4"/>
        </w:rPr>
        <w:t xml:space="preserve">với phương châm lấy người dân, doanh nghiệp là trung tâm phục vụ. Đồng thời, chỉ đạo việc thực hiện TTHC khi sắp xếp, tinh gọn tổ chức bộ máy, </w:t>
      </w:r>
      <w:r w:rsidR="00C27F6D" w:rsidRPr="00C27F6D">
        <w:rPr>
          <w:color w:val="000000" w:themeColor="text1"/>
          <w:spacing w:val="-4"/>
          <w:shd w:val="clear" w:color="auto" w:fill="FFFFFF"/>
        </w:rPr>
        <w:t>phân định thẩm quyền giải quyết TTHC trong triển khai mô hình chính quyền địa phương 2 cấp và triển khai Cổng DVCQG trở thành điểm “một cửa số” tập trung, duy nhất quốc gia</w:t>
      </w:r>
      <w:r w:rsidR="00C27F6D" w:rsidRPr="00C27F6D">
        <w:rPr>
          <w:rStyle w:val="FootnoteReference"/>
          <w:b/>
          <w:color w:val="000000" w:themeColor="text1"/>
          <w:spacing w:val="-4"/>
          <w:shd w:val="clear" w:color="auto" w:fill="FFFFFF"/>
        </w:rPr>
        <w:footnoteReference w:id="6"/>
      </w:r>
      <w:r w:rsidR="00C27F6D" w:rsidRPr="00C27F6D">
        <w:rPr>
          <w:color w:val="000000" w:themeColor="text1"/>
          <w:spacing w:val="-4"/>
        </w:rPr>
        <w:t>.</w:t>
      </w:r>
    </w:p>
    <w:p w14:paraId="4764C3FC" w14:textId="4A46F795" w:rsidR="002820AD" w:rsidRPr="004A1D70" w:rsidRDefault="000D4CCC" w:rsidP="00182E62">
      <w:pPr>
        <w:spacing w:before="80" w:after="80"/>
        <w:ind w:firstLine="567"/>
        <w:jc w:val="both"/>
        <w:rPr>
          <w:spacing w:val="-6"/>
        </w:rPr>
      </w:pPr>
      <w:r w:rsidRPr="00255A11">
        <w:rPr>
          <w:spacing w:val="-6"/>
        </w:rPr>
        <w:lastRenderedPageBreak/>
        <w:t>Đặc biệt, Chính phủ đã ban hành Nghị định về thực hiện TTHC theo cơ chế một cửa, một cửa liên thông tại Bộ phận Một cửa và Cổng DVCQG</w:t>
      </w:r>
      <w:r w:rsidRPr="00255A11">
        <w:rPr>
          <w:rStyle w:val="FootnoteReference"/>
          <w:b/>
          <w:spacing w:val="-6"/>
        </w:rPr>
        <w:footnoteReference w:id="7"/>
      </w:r>
      <w:r w:rsidRPr="00255A11">
        <w:rPr>
          <w:spacing w:val="-6"/>
        </w:rPr>
        <w:t xml:space="preserve">; Nghị quyết số 66/NQ-CP ngày 26/3/2025 về Chương trình cắt giảm, đơn giản hóa TTHC liên quan đến hoạt động sản xuất, kinh doanh năm 2025 và 2026, với mục tiêu trong năm 2025 bảo đảm bãi bỏ ít nhất 30% điều kiện đầu tư kinh doanh không cần thiết, giảm ít nhất 30% thời gian giải quyết của các TTHC và 30% chi phí tuân thủ TTHC; </w:t>
      </w:r>
      <w:r w:rsidRPr="004A1D70">
        <w:rPr>
          <w:spacing w:val="-6"/>
          <w:shd w:val="clear" w:color="auto" w:fill="FFFFFF"/>
        </w:rPr>
        <w:t>Nghị quyết (quy phạm pháp luật) quy định cắt giảm, đơn giản hóa TTHC dựa trên dữ liệu</w:t>
      </w:r>
      <w:r w:rsidRPr="00255A11">
        <w:rPr>
          <w:rStyle w:val="FootnoteReference"/>
          <w:b/>
          <w:spacing w:val="-6"/>
          <w:shd w:val="clear" w:color="auto" w:fill="FFFFFF"/>
        </w:rPr>
        <w:footnoteReference w:id="8"/>
      </w:r>
      <w:r w:rsidRPr="00255A11">
        <w:rPr>
          <w:spacing w:val="-6"/>
          <w:shd w:val="clear" w:color="auto" w:fill="FFFFFF"/>
        </w:rPr>
        <w:t xml:space="preserve"> nhằm thay thế hoặc cắt giảm thành phần hồ sơ trong các TTHC bằng việc khai thác hoặc sử dụng thông tin tương ứng từ các cơ sở dữ liệu quốc gia, chuyên ngành.</w:t>
      </w:r>
      <w:r w:rsidRPr="00255A11">
        <w:rPr>
          <w:spacing w:val="-6"/>
        </w:rPr>
        <w:t xml:space="preserve"> </w:t>
      </w:r>
    </w:p>
    <w:p w14:paraId="48AFE49D" w14:textId="59D3A5D7" w:rsidR="000C1F78" w:rsidRPr="00255A11" w:rsidRDefault="00304EF9" w:rsidP="00182E62">
      <w:pPr>
        <w:widowControl w:val="0"/>
        <w:spacing w:before="80" w:after="80"/>
        <w:ind w:firstLine="567"/>
        <w:jc w:val="both"/>
        <w:rPr>
          <w:b/>
        </w:rPr>
      </w:pPr>
      <w:r w:rsidRPr="00255A11">
        <w:rPr>
          <w:b/>
        </w:rPr>
        <w:t>2</w:t>
      </w:r>
      <w:r w:rsidR="000C1F78" w:rsidRPr="00255A11">
        <w:rPr>
          <w:b/>
        </w:rPr>
        <w:t>. Về cải cách quy định TTHC</w:t>
      </w:r>
    </w:p>
    <w:p w14:paraId="22049C55" w14:textId="3012CC7A" w:rsidR="00802853" w:rsidRPr="004A1D70" w:rsidRDefault="00F77444" w:rsidP="00182E62">
      <w:pPr>
        <w:spacing w:before="80" w:after="80"/>
        <w:ind w:firstLine="567"/>
        <w:jc w:val="both"/>
        <w:rPr>
          <w:b/>
        </w:rPr>
      </w:pPr>
      <w:r w:rsidRPr="004A1D70">
        <w:rPr>
          <w:b/>
          <w:i/>
        </w:rPr>
        <w:t>a)</w:t>
      </w:r>
      <w:r w:rsidR="000C1F78" w:rsidRPr="004A1D70">
        <w:rPr>
          <w:b/>
          <w:i/>
        </w:rPr>
        <w:t xml:space="preserve"> </w:t>
      </w:r>
      <w:r w:rsidR="000A0621" w:rsidRPr="004A1D70">
        <w:rPr>
          <w:b/>
          <w:i/>
        </w:rPr>
        <w:t>Kết quả kiểm soát quy định TTHC trong dự án, dự thảo VBQPPL</w:t>
      </w:r>
      <w:r w:rsidR="00D04BC5" w:rsidRPr="004A1D70">
        <w:rPr>
          <w:b/>
        </w:rPr>
        <w:t>:</w:t>
      </w:r>
    </w:p>
    <w:p w14:paraId="2C3B57F1" w14:textId="56670F4D" w:rsidR="007C25AE" w:rsidRPr="004A1D70" w:rsidRDefault="008F6445" w:rsidP="00182E62">
      <w:pPr>
        <w:spacing w:before="80" w:after="80"/>
        <w:ind w:firstLine="567"/>
        <w:jc w:val="both"/>
        <w:rPr>
          <w:spacing w:val="-2"/>
        </w:rPr>
      </w:pPr>
      <w:r w:rsidRPr="004A1D70">
        <w:rPr>
          <w:spacing w:val="-2"/>
        </w:rPr>
        <w:t xml:space="preserve">- Trong tháng </w:t>
      </w:r>
      <w:r w:rsidR="00444BD3" w:rsidRPr="004A1D70">
        <w:rPr>
          <w:spacing w:val="-2"/>
        </w:rPr>
        <w:t>1</w:t>
      </w:r>
      <w:r w:rsidR="000C15F8" w:rsidRPr="004A1D70">
        <w:rPr>
          <w:spacing w:val="-2"/>
        </w:rPr>
        <w:t>2</w:t>
      </w:r>
      <w:r w:rsidRPr="004A1D70">
        <w:rPr>
          <w:spacing w:val="-2"/>
        </w:rPr>
        <w:t>,</w:t>
      </w:r>
      <w:r w:rsidR="00377E10" w:rsidRPr="004A1D70">
        <w:rPr>
          <w:spacing w:val="-2"/>
        </w:rPr>
        <w:t xml:space="preserve"> </w:t>
      </w:r>
      <w:r w:rsidRPr="004A1D70">
        <w:rPr>
          <w:spacing w:val="-2"/>
        </w:rPr>
        <w:t>c</w:t>
      </w:r>
      <w:r w:rsidR="00DF10DC" w:rsidRPr="004A1D70">
        <w:rPr>
          <w:spacing w:val="-2"/>
        </w:rPr>
        <w:t xml:space="preserve">ác bộ, ngành, địa phương đã đánh giá tác động </w:t>
      </w:r>
      <w:r w:rsidR="00284BCB" w:rsidRPr="004A1D70">
        <w:rPr>
          <w:b/>
          <w:spacing w:val="-2"/>
        </w:rPr>
        <w:t>205</w:t>
      </w:r>
      <w:r w:rsidR="00790AA1" w:rsidRPr="004A1D70">
        <w:rPr>
          <w:b/>
          <w:spacing w:val="-2"/>
        </w:rPr>
        <w:t xml:space="preserve"> </w:t>
      </w:r>
      <w:r w:rsidR="00DF10DC" w:rsidRPr="004A1D70">
        <w:rPr>
          <w:spacing w:val="-2"/>
        </w:rPr>
        <w:t xml:space="preserve">TTHC tại </w:t>
      </w:r>
      <w:r w:rsidR="00284BCB" w:rsidRPr="004A1D70">
        <w:rPr>
          <w:b/>
          <w:spacing w:val="-2"/>
        </w:rPr>
        <w:t>31</w:t>
      </w:r>
      <w:r w:rsidR="00790AA1" w:rsidRPr="004A1D70">
        <w:rPr>
          <w:b/>
          <w:spacing w:val="-2"/>
        </w:rPr>
        <w:t xml:space="preserve"> </w:t>
      </w:r>
      <w:r w:rsidR="00DF10DC" w:rsidRPr="004A1D70">
        <w:rPr>
          <w:spacing w:val="-2"/>
        </w:rPr>
        <w:t xml:space="preserve">dự thảo </w:t>
      </w:r>
      <w:r w:rsidR="00232217" w:rsidRPr="004A1D70">
        <w:rPr>
          <w:spacing w:val="-2"/>
        </w:rPr>
        <w:t>VB</w:t>
      </w:r>
      <w:r w:rsidR="00DF10DC" w:rsidRPr="004A1D70">
        <w:rPr>
          <w:spacing w:val="-2"/>
        </w:rPr>
        <w:t>QPPL</w:t>
      </w:r>
      <w:r w:rsidR="00D477FD" w:rsidRPr="004A1D70">
        <w:rPr>
          <w:rStyle w:val="FootnoteReference"/>
          <w:b/>
          <w:spacing w:val="-2"/>
        </w:rPr>
        <w:footnoteReference w:id="9"/>
      </w:r>
      <w:r w:rsidR="00232217" w:rsidRPr="004A1D70">
        <w:rPr>
          <w:spacing w:val="-2"/>
        </w:rPr>
        <w:t>,</w:t>
      </w:r>
      <w:r w:rsidR="00DF10DC" w:rsidRPr="004A1D70">
        <w:rPr>
          <w:spacing w:val="-2"/>
        </w:rPr>
        <w:t xml:space="preserve"> thẩm định </w:t>
      </w:r>
      <w:r w:rsidR="00284BCB" w:rsidRPr="004A1D70">
        <w:rPr>
          <w:b/>
          <w:spacing w:val="-2"/>
        </w:rPr>
        <w:t>652</w:t>
      </w:r>
      <w:r w:rsidR="00AF1F1C" w:rsidRPr="004A1D70">
        <w:rPr>
          <w:spacing w:val="-2"/>
        </w:rPr>
        <w:t xml:space="preserve"> </w:t>
      </w:r>
      <w:r w:rsidR="007C0A5B" w:rsidRPr="004A1D70">
        <w:rPr>
          <w:spacing w:val="-2"/>
        </w:rPr>
        <w:t xml:space="preserve">TTHC </w:t>
      </w:r>
      <w:r w:rsidR="00D477FD" w:rsidRPr="004A1D70">
        <w:rPr>
          <w:spacing w:val="-2"/>
        </w:rPr>
        <w:t>quy định</w:t>
      </w:r>
      <w:r w:rsidR="00DF10DC" w:rsidRPr="004A1D70">
        <w:rPr>
          <w:spacing w:val="-2"/>
        </w:rPr>
        <w:t xml:space="preserve"> </w:t>
      </w:r>
      <w:r w:rsidR="007C0A5B" w:rsidRPr="004A1D70">
        <w:rPr>
          <w:spacing w:val="-2"/>
        </w:rPr>
        <w:t xml:space="preserve">tại </w:t>
      </w:r>
      <w:r w:rsidR="00284BCB" w:rsidRPr="004A1D70">
        <w:rPr>
          <w:b/>
          <w:spacing w:val="-2"/>
        </w:rPr>
        <w:t>53</w:t>
      </w:r>
      <w:r w:rsidR="00AF1F1C" w:rsidRPr="004A1D70">
        <w:rPr>
          <w:b/>
          <w:spacing w:val="-2"/>
        </w:rPr>
        <w:t xml:space="preserve"> </w:t>
      </w:r>
      <w:r w:rsidR="00DF10DC" w:rsidRPr="004A1D70">
        <w:rPr>
          <w:spacing w:val="-2"/>
        </w:rPr>
        <w:t xml:space="preserve">dự thảo </w:t>
      </w:r>
      <w:r w:rsidR="00232217" w:rsidRPr="004A1D70">
        <w:rPr>
          <w:spacing w:val="-2"/>
        </w:rPr>
        <w:t>VB</w:t>
      </w:r>
      <w:r w:rsidR="00DF10DC" w:rsidRPr="004A1D70">
        <w:rPr>
          <w:spacing w:val="-2"/>
        </w:rPr>
        <w:t>QPPL</w:t>
      </w:r>
      <w:r w:rsidR="00D477FD" w:rsidRPr="004A1D70">
        <w:rPr>
          <w:rStyle w:val="FootnoteReference"/>
          <w:b/>
          <w:spacing w:val="-2"/>
        </w:rPr>
        <w:footnoteReference w:id="10"/>
      </w:r>
      <w:r w:rsidR="00377E10" w:rsidRPr="004A1D70">
        <w:rPr>
          <w:spacing w:val="-2"/>
        </w:rPr>
        <w:t xml:space="preserve">. </w:t>
      </w:r>
      <w:r w:rsidR="00EE3651" w:rsidRPr="004A1D70">
        <w:rPr>
          <w:spacing w:val="-2"/>
        </w:rPr>
        <w:t>T</w:t>
      </w:r>
      <w:r w:rsidR="00CF1EDA" w:rsidRPr="004A1D70">
        <w:rPr>
          <w:spacing w:val="-2"/>
        </w:rPr>
        <w:t>ính t</w:t>
      </w:r>
      <w:r w:rsidR="00EE3651" w:rsidRPr="004A1D70">
        <w:rPr>
          <w:spacing w:val="-2"/>
        </w:rPr>
        <w:t>rong năm</w:t>
      </w:r>
      <w:r w:rsidR="004B231B" w:rsidRPr="004A1D70">
        <w:rPr>
          <w:spacing w:val="-2"/>
        </w:rPr>
        <w:t xml:space="preserve"> 2025</w:t>
      </w:r>
      <w:r w:rsidR="007C25AE" w:rsidRPr="004A1D70">
        <w:rPr>
          <w:spacing w:val="-2"/>
        </w:rPr>
        <w:t xml:space="preserve">, có </w:t>
      </w:r>
      <w:r w:rsidR="006F2150" w:rsidRPr="004A1D70">
        <w:rPr>
          <w:b/>
          <w:spacing w:val="-2"/>
        </w:rPr>
        <w:t>1.993</w:t>
      </w:r>
      <w:r w:rsidR="00CB6B35" w:rsidRPr="004A1D70">
        <w:rPr>
          <w:spacing w:val="-2"/>
        </w:rPr>
        <w:t xml:space="preserve"> </w:t>
      </w:r>
      <w:r w:rsidR="007C25AE" w:rsidRPr="004A1D70">
        <w:rPr>
          <w:spacing w:val="-2"/>
        </w:rPr>
        <w:t xml:space="preserve">TTHC tại </w:t>
      </w:r>
      <w:r w:rsidR="006F2150" w:rsidRPr="004A1D70">
        <w:rPr>
          <w:b/>
          <w:spacing w:val="-2"/>
        </w:rPr>
        <w:t>299</w:t>
      </w:r>
      <w:r w:rsidR="00EB1056" w:rsidRPr="004A1D70">
        <w:rPr>
          <w:spacing w:val="-2"/>
        </w:rPr>
        <w:t xml:space="preserve"> </w:t>
      </w:r>
      <w:r w:rsidR="007C25AE" w:rsidRPr="004A1D70">
        <w:rPr>
          <w:spacing w:val="-2"/>
        </w:rPr>
        <w:t>dự thảo VBQPPL</w:t>
      </w:r>
      <w:r w:rsidR="00536B21" w:rsidRPr="004A1D70">
        <w:rPr>
          <w:rStyle w:val="FootnoteReference"/>
          <w:b/>
          <w:spacing w:val="-2"/>
        </w:rPr>
        <w:footnoteReference w:id="11"/>
      </w:r>
      <w:r w:rsidR="007C25AE" w:rsidRPr="004A1D70">
        <w:rPr>
          <w:spacing w:val="-2"/>
        </w:rPr>
        <w:t xml:space="preserve"> được</w:t>
      </w:r>
      <w:r w:rsidR="003246D7" w:rsidRPr="004A1D70">
        <w:rPr>
          <w:spacing w:val="-2"/>
        </w:rPr>
        <w:t xml:space="preserve"> </w:t>
      </w:r>
      <w:r w:rsidR="007C25AE" w:rsidRPr="004A1D70">
        <w:rPr>
          <w:spacing w:val="-2"/>
        </w:rPr>
        <w:t xml:space="preserve">đánh giá tác động và </w:t>
      </w:r>
      <w:r w:rsidR="008B497A" w:rsidRPr="004A1D70">
        <w:rPr>
          <w:b/>
          <w:spacing w:val="-2"/>
        </w:rPr>
        <w:t>2.</w:t>
      </w:r>
      <w:r w:rsidR="006F2150" w:rsidRPr="004A1D70">
        <w:rPr>
          <w:b/>
          <w:spacing w:val="-2"/>
        </w:rPr>
        <w:t>694</w:t>
      </w:r>
      <w:r w:rsidR="00CB6B35" w:rsidRPr="004A1D70">
        <w:rPr>
          <w:b/>
          <w:spacing w:val="-2"/>
        </w:rPr>
        <w:t xml:space="preserve"> </w:t>
      </w:r>
      <w:r w:rsidR="007C25AE" w:rsidRPr="004A1D70">
        <w:rPr>
          <w:spacing w:val="-2"/>
        </w:rPr>
        <w:t xml:space="preserve">TTHC tại </w:t>
      </w:r>
      <w:r w:rsidR="006F2150" w:rsidRPr="004A1D70">
        <w:rPr>
          <w:b/>
          <w:spacing w:val="-2"/>
        </w:rPr>
        <w:t>389</w:t>
      </w:r>
      <w:r w:rsidR="00EB1056" w:rsidRPr="004A1D70">
        <w:rPr>
          <w:spacing w:val="-2"/>
        </w:rPr>
        <w:t xml:space="preserve"> </w:t>
      </w:r>
      <w:r w:rsidR="007C25AE" w:rsidRPr="004A1D70">
        <w:rPr>
          <w:spacing w:val="-2"/>
        </w:rPr>
        <w:t>dự thảo VBQPPL được thẩm định</w:t>
      </w:r>
      <w:r w:rsidR="008A7839" w:rsidRPr="004A1D70">
        <w:rPr>
          <w:rStyle w:val="FootnoteReference"/>
          <w:b/>
          <w:spacing w:val="-2"/>
        </w:rPr>
        <w:footnoteReference w:id="12"/>
      </w:r>
      <w:r w:rsidR="007C25AE" w:rsidRPr="004A1D70">
        <w:rPr>
          <w:spacing w:val="-2"/>
        </w:rPr>
        <w:t>.</w:t>
      </w:r>
    </w:p>
    <w:p w14:paraId="61BFA647" w14:textId="55264844" w:rsidR="00D07C31" w:rsidRPr="004A1D70" w:rsidRDefault="007C26D9" w:rsidP="00182E62">
      <w:pPr>
        <w:spacing w:before="80" w:after="80"/>
        <w:ind w:firstLine="567"/>
        <w:jc w:val="both"/>
        <w:rPr>
          <w:spacing w:val="-4"/>
        </w:rPr>
      </w:pPr>
      <w:r w:rsidRPr="00255A11">
        <w:rPr>
          <w:spacing w:val="-4"/>
        </w:rPr>
        <w:t>Văn phòng Chính phủ</w:t>
      </w:r>
      <w:r w:rsidR="0088393C" w:rsidRPr="00255A11">
        <w:rPr>
          <w:spacing w:val="-4"/>
        </w:rPr>
        <w:t xml:space="preserve"> </w:t>
      </w:r>
      <w:r w:rsidR="00F040A1" w:rsidRPr="00255A11">
        <w:rPr>
          <w:spacing w:val="-4"/>
        </w:rPr>
        <w:t xml:space="preserve">đã </w:t>
      </w:r>
      <w:r w:rsidR="00377E10" w:rsidRPr="004A1D70">
        <w:rPr>
          <w:spacing w:val="-4"/>
        </w:rPr>
        <w:t xml:space="preserve">thực hiện </w:t>
      </w:r>
      <w:r w:rsidR="00F040A1" w:rsidRPr="004A1D70">
        <w:rPr>
          <w:spacing w:val="-4"/>
        </w:rPr>
        <w:t xml:space="preserve">thẩm tra </w:t>
      </w:r>
      <w:r w:rsidR="00C3127E" w:rsidRPr="004A1D70">
        <w:rPr>
          <w:spacing w:val="-4"/>
        </w:rPr>
        <w:t xml:space="preserve">đối với </w:t>
      </w:r>
      <w:r w:rsidR="006F2150" w:rsidRPr="004A1D70">
        <w:rPr>
          <w:b/>
          <w:spacing w:val="-4"/>
        </w:rPr>
        <w:t>109</w:t>
      </w:r>
      <w:r w:rsidR="00827451" w:rsidRPr="004A1D70">
        <w:rPr>
          <w:b/>
          <w:spacing w:val="-4"/>
        </w:rPr>
        <w:t xml:space="preserve"> </w:t>
      </w:r>
      <w:r w:rsidR="00E05367" w:rsidRPr="004A1D70">
        <w:rPr>
          <w:spacing w:val="-4"/>
        </w:rPr>
        <w:t>TTHC</w:t>
      </w:r>
      <w:r w:rsidR="00EA2529" w:rsidRPr="004A1D70">
        <w:rPr>
          <w:spacing w:val="-4"/>
        </w:rPr>
        <w:t xml:space="preserve">, </w:t>
      </w:r>
      <w:r w:rsidR="00EA2529" w:rsidRPr="004A1D70">
        <w:rPr>
          <w:b/>
          <w:spacing w:val="-4"/>
        </w:rPr>
        <w:t>04</w:t>
      </w:r>
      <w:r w:rsidR="00EA2529" w:rsidRPr="004A1D70">
        <w:rPr>
          <w:spacing w:val="-4"/>
        </w:rPr>
        <w:t xml:space="preserve"> ĐKKD</w:t>
      </w:r>
      <w:r w:rsidR="00827451" w:rsidRPr="004A1D70">
        <w:rPr>
          <w:spacing w:val="-4"/>
        </w:rPr>
        <w:t xml:space="preserve"> </w:t>
      </w:r>
      <w:r w:rsidR="00EC06C7" w:rsidRPr="004A1D70">
        <w:rPr>
          <w:spacing w:val="-4"/>
        </w:rPr>
        <w:t xml:space="preserve">tại </w:t>
      </w:r>
      <w:r w:rsidR="006F2150" w:rsidRPr="004A1D70">
        <w:rPr>
          <w:b/>
          <w:spacing w:val="-4"/>
        </w:rPr>
        <w:t>17</w:t>
      </w:r>
      <w:r w:rsidR="00827451" w:rsidRPr="004A1D70">
        <w:rPr>
          <w:b/>
          <w:spacing w:val="-4"/>
        </w:rPr>
        <w:t xml:space="preserve"> </w:t>
      </w:r>
      <w:r w:rsidR="00F040A1" w:rsidRPr="004A1D70">
        <w:rPr>
          <w:spacing w:val="-4"/>
        </w:rPr>
        <w:t>dự thảo</w:t>
      </w:r>
      <w:r w:rsidR="00F44B0B" w:rsidRPr="004A1D70">
        <w:rPr>
          <w:spacing w:val="-4"/>
        </w:rPr>
        <w:t xml:space="preserve"> </w:t>
      </w:r>
      <w:r w:rsidR="006F2150" w:rsidRPr="004A1D70">
        <w:rPr>
          <w:spacing w:val="-4"/>
        </w:rPr>
        <w:t>VBQPPL</w:t>
      </w:r>
      <w:r w:rsidR="006F2150" w:rsidRPr="00255A11">
        <w:rPr>
          <w:rStyle w:val="FootnoteReference"/>
          <w:b/>
          <w:spacing w:val="-4"/>
        </w:rPr>
        <w:footnoteReference w:id="13"/>
      </w:r>
      <w:r w:rsidR="00201188" w:rsidRPr="00255A11">
        <w:rPr>
          <w:spacing w:val="-4"/>
        </w:rPr>
        <w:t>, t</w:t>
      </w:r>
      <w:r w:rsidR="00FF2041" w:rsidRPr="00255A11">
        <w:rPr>
          <w:spacing w:val="-4"/>
        </w:rPr>
        <w:t xml:space="preserve">rong đó, </w:t>
      </w:r>
      <w:r w:rsidR="00F040A1" w:rsidRPr="00255A11">
        <w:rPr>
          <w:spacing w:val="-4"/>
        </w:rPr>
        <w:t>đề nghị</w:t>
      </w:r>
      <w:r w:rsidR="00197BAC" w:rsidRPr="004A1D70">
        <w:rPr>
          <w:spacing w:val="-4"/>
        </w:rPr>
        <w:t xml:space="preserve"> không quy định </w:t>
      </w:r>
      <w:r w:rsidR="00197BAC" w:rsidRPr="004A1D70">
        <w:rPr>
          <w:b/>
          <w:spacing w:val="-4"/>
        </w:rPr>
        <w:t>03</w:t>
      </w:r>
      <w:r w:rsidR="00197BAC" w:rsidRPr="004A1D70">
        <w:rPr>
          <w:spacing w:val="-4"/>
        </w:rPr>
        <w:t xml:space="preserve"> </w:t>
      </w:r>
      <w:r w:rsidR="00EA2529" w:rsidRPr="004A1D70">
        <w:rPr>
          <w:spacing w:val="-4"/>
        </w:rPr>
        <w:t>ĐKKD</w:t>
      </w:r>
      <w:r w:rsidR="00197BAC" w:rsidRPr="004A1D70">
        <w:rPr>
          <w:spacing w:val="-4"/>
        </w:rPr>
        <w:t>,</w:t>
      </w:r>
      <w:r w:rsidR="00F040A1" w:rsidRPr="004A1D70">
        <w:rPr>
          <w:spacing w:val="-4"/>
        </w:rPr>
        <w:t xml:space="preserve"> </w:t>
      </w:r>
      <w:r w:rsidR="008478DD" w:rsidRPr="004A1D70">
        <w:rPr>
          <w:spacing w:val="-4"/>
        </w:rPr>
        <w:t xml:space="preserve">sửa đổi bổ sung </w:t>
      </w:r>
      <w:r w:rsidR="006F2150" w:rsidRPr="004A1D70">
        <w:rPr>
          <w:b/>
          <w:spacing w:val="-4"/>
        </w:rPr>
        <w:t>63</w:t>
      </w:r>
      <w:r w:rsidR="00827451" w:rsidRPr="004A1D70">
        <w:rPr>
          <w:spacing w:val="-4"/>
        </w:rPr>
        <w:t xml:space="preserve"> </w:t>
      </w:r>
      <w:r w:rsidR="008478DD" w:rsidRPr="004A1D70">
        <w:rPr>
          <w:spacing w:val="-4"/>
        </w:rPr>
        <w:t>TTHC</w:t>
      </w:r>
      <w:r w:rsidR="006F2150" w:rsidRPr="004A1D70">
        <w:rPr>
          <w:spacing w:val="-4"/>
        </w:rPr>
        <w:t xml:space="preserve"> </w:t>
      </w:r>
      <w:r w:rsidR="00CC4951" w:rsidRPr="004A1D70">
        <w:rPr>
          <w:spacing w:val="-4"/>
        </w:rPr>
        <w:t>(</w:t>
      </w:r>
      <w:r w:rsidR="00451D96" w:rsidRPr="004A1D70">
        <w:rPr>
          <w:spacing w:val="-4"/>
        </w:rPr>
        <w:t xml:space="preserve">chiếm </w:t>
      </w:r>
      <w:r w:rsidR="006F2150" w:rsidRPr="004A1D70">
        <w:rPr>
          <w:b/>
          <w:spacing w:val="-4"/>
        </w:rPr>
        <w:t>61,06</w:t>
      </w:r>
      <w:r w:rsidR="00451D96" w:rsidRPr="004A1D70">
        <w:rPr>
          <w:spacing w:val="-4"/>
        </w:rPr>
        <w:t>%</w:t>
      </w:r>
      <w:r w:rsidR="00CC4951" w:rsidRPr="004A1D70">
        <w:rPr>
          <w:spacing w:val="-4"/>
        </w:rPr>
        <w:t>)</w:t>
      </w:r>
      <w:r w:rsidR="00DD2AB5" w:rsidRPr="004A1D70">
        <w:rPr>
          <w:spacing w:val="-4"/>
        </w:rPr>
        <w:t>. Tính trong năm</w:t>
      </w:r>
      <w:r w:rsidR="003E44DB" w:rsidRPr="004A1D70">
        <w:rPr>
          <w:spacing w:val="-4"/>
        </w:rPr>
        <w:t xml:space="preserve"> 2025</w:t>
      </w:r>
      <w:r w:rsidR="00DD2AB5" w:rsidRPr="004A1D70">
        <w:rPr>
          <w:spacing w:val="-4"/>
        </w:rPr>
        <w:t xml:space="preserve">, Văn phòng Chính phủ đã thẩm tra </w:t>
      </w:r>
      <w:r w:rsidR="00DE20E6" w:rsidRPr="004A1D70">
        <w:rPr>
          <w:b/>
          <w:spacing w:val="-4"/>
        </w:rPr>
        <w:t>1.381</w:t>
      </w:r>
      <w:r w:rsidR="00D5122C" w:rsidRPr="004A1D70">
        <w:rPr>
          <w:b/>
          <w:spacing w:val="-4"/>
        </w:rPr>
        <w:t xml:space="preserve"> </w:t>
      </w:r>
      <w:r w:rsidR="005E7379" w:rsidRPr="004A1D70">
        <w:rPr>
          <w:spacing w:val="-4"/>
        </w:rPr>
        <w:t>TTHC</w:t>
      </w:r>
      <w:r w:rsidR="009E17B0" w:rsidRPr="004A1D70">
        <w:rPr>
          <w:spacing w:val="-4"/>
        </w:rPr>
        <w:t xml:space="preserve"> và </w:t>
      </w:r>
      <w:r w:rsidR="00DE20E6" w:rsidRPr="004A1D70">
        <w:rPr>
          <w:b/>
          <w:spacing w:val="-4"/>
        </w:rPr>
        <w:t>82</w:t>
      </w:r>
      <w:r w:rsidR="00A368E6" w:rsidRPr="004A1D70">
        <w:rPr>
          <w:b/>
          <w:spacing w:val="-4"/>
        </w:rPr>
        <w:t xml:space="preserve"> </w:t>
      </w:r>
      <w:r w:rsidR="005E7379" w:rsidRPr="004A1D70">
        <w:rPr>
          <w:spacing w:val="-4"/>
        </w:rPr>
        <w:t>Đ</w:t>
      </w:r>
      <w:r w:rsidR="00C53AF4" w:rsidRPr="004A1D70">
        <w:rPr>
          <w:spacing w:val="-4"/>
        </w:rPr>
        <w:t>K</w:t>
      </w:r>
      <w:r w:rsidR="005E7379" w:rsidRPr="004A1D70">
        <w:rPr>
          <w:spacing w:val="-4"/>
        </w:rPr>
        <w:t xml:space="preserve">KD tại </w:t>
      </w:r>
      <w:r w:rsidR="00DE20E6" w:rsidRPr="004A1D70">
        <w:rPr>
          <w:b/>
          <w:spacing w:val="-4"/>
        </w:rPr>
        <w:t>135</w:t>
      </w:r>
      <w:r w:rsidR="00D5122C" w:rsidRPr="004A1D70">
        <w:rPr>
          <w:spacing w:val="-4"/>
        </w:rPr>
        <w:t xml:space="preserve"> </w:t>
      </w:r>
      <w:r w:rsidR="005E7379" w:rsidRPr="004A1D70">
        <w:rPr>
          <w:spacing w:val="-4"/>
        </w:rPr>
        <w:t xml:space="preserve">VBQPPL, </w:t>
      </w:r>
      <w:r w:rsidR="008F6445" w:rsidRPr="004A1D70">
        <w:rPr>
          <w:spacing w:val="-4"/>
        </w:rPr>
        <w:t xml:space="preserve">qua </w:t>
      </w:r>
      <w:r w:rsidR="005E7379" w:rsidRPr="004A1D70">
        <w:rPr>
          <w:spacing w:val="-4"/>
        </w:rPr>
        <w:t xml:space="preserve">đó đã đề nghị không quy định </w:t>
      </w:r>
      <w:r w:rsidR="00D5122C" w:rsidRPr="004A1D70">
        <w:rPr>
          <w:b/>
          <w:spacing w:val="-4"/>
        </w:rPr>
        <w:t xml:space="preserve">27 </w:t>
      </w:r>
      <w:r w:rsidR="005E7379" w:rsidRPr="004A1D70">
        <w:rPr>
          <w:spacing w:val="-4"/>
        </w:rPr>
        <w:t>TTHC</w:t>
      </w:r>
      <w:r w:rsidR="00EA2529" w:rsidRPr="004A1D70">
        <w:rPr>
          <w:spacing w:val="-4"/>
        </w:rPr>
        <w:t>, 0</w:t>
      </w:r>
      <w:r w:rsidR="00AC6221" w:rsidRPr="004A1D70">
        <w:rPr>
          <w:spacing w:val="-4"/>
        </w:rPr>
        <w:t>6</w:t>
      </w:r>
      <w:r w:rsidR="00EA2529" w:rsidRPr="004A1D70">
        <w:rPr>
          <w:spacing w:val="-4"/>
        </w:rPr>
        <w:t xml:space="preserve"> ĐKKD</w:t>
      </w:r>
      <w:r w:rsidR="005E7379" w:rsidRPr="004A1D70">
        <w:rPr>
          <w:spacing w:val="-4"/>
        </w:rPr>
        <w:t xml:space="preserve">, sửa đổi, bổ sung </w:t>
      </w:r>
      <w:r w:rsidR="00AC6221" w:rsidRPr="004A1D70">
        <w:rPr>
          <w:b/>
          <w:spacing w:val="-4"/>
        </w:rPr>
        <w:t>720</w:t>
      </w:r>
      <w:r w:rsidR="00D5122C" w:rsidRPr="004A1D70">
        <w:rPr>
          <w:b/>
          <w:spacing w:val="-4"/>
        </w:rPr>
        <w:t xml:space="preserve"> </w:t>
      </w:r>
      <w:r w:rsidR="005E7379" w:rsidRPr="004A1D70">
        <w:rPr>
          <w:spacing w:val="-4"/>
        </w:rPr>
        <w:t>TTHC</w:t>
      </w:r>
      <w:r w:rsidR="009E17B0" w:rsidRPr="004A1D70">
        <w:rPr>
          <w:spacing w:val="-4"/>
        </w:rPr>
        <w:t xml:space="preserve"> và </w:t>
      </w:r>
      <w:r w:rsidR="00EA2529" w:rsidRPr="004A1D70">
        <w:rPr>
          <w:b/>
          <w:spacing w:val="-4"/>
        </w:rPr>
        <w:t>47</w:t>
      </w:r>
      <w:r w:rsidR="00A368E6" w:rsidRPr="004A1D70">
        <w:rPr>
          <w:spacing w:val="-4"/>
        </w:rPr>
        <w:t xml:space="preserve"> </w:t>
      </w:r>
      <w:r w:rsidR="005E7379" w:rsidRPr="004A1D70">
        <w:rPr>
          <w:spacing w:val="-4"/>
        </w:rPr>
        <w:t>Đ</w:t>
      </w:r>
      <w:r w:rsidR="00C53AF4" w:rsidRPr="004A1D70">
        <w:rPr>
          <w:spacing w:val="-4"/>
        </w:rPr>
        <w:t>K</w:t>
      </w:r>
      <w:r w:rsidR="005E7379" w:rsidRPr="004A1D70">
        <w:rPr>
          <w:spacing w:val="-4"/>
        </w:rPr>
        <w:t xml:space="preserve">KD (chiếm </w:t>
      </w:r>
      <w:r w:rsidR="00F80478" w:rsidRPr="004A1D70">
        <w:rPr>
          <w:b/>
          <w:spacing w:val="-4"/>
        </w:rPr>
        <w:t>54</w:t>
      </w:r>
      <w:r w:rsidR="0010610D" w:rsidRPr="004A1D70">
        <w:rPr>
          <w:b/>
          <w:spacing w:val="-4"/>
        </w:rPr>
        <w:t>,</w:t>
      </w:r>
      <w:r w:rsidR="00AC6221" w:rsidRPr="004A1D70">
        <w:rPr>
          <w:b/>
          <w:spacing w:val="-4"/>
        </w:rPr>
        <w:t>7</w:t>
      </w:r>
      <w:r w:rsidR="005E7379" w:rsidRPr="004A1D70">
        <w:rPr>
          <w:spacing w:val="-4"/>
        </w:rPr>
        <w:t>%).</w:t>
      </w:r>
    </w:p>
    <w:p w14:paraId="720308BE" w14:textId="36DD1DCB" w:rsidR="008F6445" w:rsidRPr="00942FC2" w:rsidRDefault="00377E10" w:rsidP="00182E62">
      <w:pPr>
        <w:shd w:val="clear" w:color="auto" w:fill="FFFFFF"/>
        <w:spacing w:before="80" w:after="80"/>
        <w:ind w:firstLine="567"/>
        <w:jc w:val="both"/>
        <w:rPr>
          <w:bCs/>
          <w:spacing w:val="-4"/>
          <w:lang w:val="en-US"/>
        </w:rPr>
      </w:pPr>
      <w:r w:rsidRPr="00942FC2">
        <w:rPr>
          <w:iCs/>
          <w:spacing w:val="-4"/>
        </w:rPr>
        <w:t xml:space="preserve">- </w:t>
      </w:r>
      <w:r w:rsidR="007C25AE" w:rsidRPr="00942FC2">
        <w:rPr>
          <w:iCs/>
          <w:spacing w:val="-4"/>
        </w:rPr>
        <w:t>Trong tháng</w:t>
      </w:r>
      <w:r w:rsidR="00632564" w:rsidRPr="00942FC2">
        <w:rPr>
          <w:iCs/>
          <w:spacing w:val="-4"/>
        </w:rPr>
        <w:t xml:space="preserve"> 12</w:t>
      </w:r>
      <w:r w:rsidR="007C25AE" w:rsidRPr="00942FC2">
        <w:rPr>
          <w:iCs/>
          <w:spacing w:val="-4"/>
        </w:rPr>
        <w:t>, c</w:t>
      </w:r>
      <w:r w:rsidR="00B4269E" w:rsidRPr="00942FC2">
        <w:rPr>
          <w:iCs/>
          <w:spacing w:val="-4"/>
        </w:rPr>
        <w:t xml:space="preserve">ó </w:t>
      </w:r>
      <w:r w:rsidR="00D85CCC" w:rsidRPr="00942FC2">
        <w:rPr>
          <w:b/>
          <w:iCs/>
          <w:spacing w:val="-4"/>
        </w:rPr>
        <w:t>0</w:t>
      </w:r>
      <w:r w:rsidR="00F2399E" w:rsidRPr="00942FC2">
        <w:rPr>
          <w:b/>
          <w:iCs/>
          <w:spacing w:val="-4"/>
        </w:rPr>
        <w:t>7</w:t>
      </w:r>
      <w:r w:rsidR="009D2BEB" w:rsidRPr="00942FC2">
        <w:rPr>
          <w:b/>
          <w:iCs/>
          <w:spacing w:val="-4"/>
        </w:rPr>
        <w:t xml:space="preserve"> </w:t>
      </w:r>
      <w:r w:rsidR="00C3127E" w:rsidRPr="00942FC2">
        <w:rPr>
          <w:iCs/>
          <w:spacing w:val="-4"/>
        </w:rPr>
        <w:t>bộ</w:t>
      </w:r>
      <w:r w:rsidR="00E5212C" w:rsidRPr="00942FC2">
        <w:rPr>
          <w:iCs/>
          <w:spacing w:val="-4"/>
        </w:rPr>
        <w:t>, cơ quan</w:t>
      </w:r>
      <w:r w:rsidR="00C3127E" w:rsidRPr="00942FC2">
        <w:rPr>
          <w:rStyle w:val="FootnoteReference"/>
          <w:b/>
          <w:iCs/>
          <w:spacing w:val="-4"/>
        </w:rPr>
        <w:footnoteReference w:id="14"/>
      </w:r>
      <w:r w:rsidR="00C3127E" w:rsidRPr="00942FC2">
        <w:rPr>
          <w:iCs/>
          <w:spacing w:val="-4"/>
        </w:rPr>
        <w:t xml:space="preserve"> </w:t>
      </w:r>
      <w:r w:rsidR="00CC4951" w:rsidRPr="00942FC2">
        <w:rPr>
          <w:iCs/>
          <w:spacing w:val="-4"/>
        </w:rPr>
        <w:t xml:space="preserve">ban hành </w:t>
      </w:r>
      <w:r w:rsidR="00B236DD" w:rsidRPr="00942FC2">
        <w:rPr>
          <w:b/>
          <w:iCs/>
          <w:spacing w:val="-4"/>
        </w:rPr>
        <w:t>2</w:t>
      </w:r>
      <w:r w:rsidR="00F2399E" w:rsidRPr="00942FC2">
        <w:rPr>
          <w:b/>
          <w:iCs/>
          <w:spacing w:val="-4"/>
        </w:rPr>
        <w:t>9</w:t>
      </w:r>
      <w:r w:rsidR="00A76EDA" w:rsidRPr="00942FC2">
        <w:rPr>
          <w:iCs/>
          <w:spacing w:val="-4"/>
        </w:rPr>
        <w:t xml:space="preserve"> </w:t>
      </w:r>
      <w:r w:rsidR="00850EF3" w:rsidRPr="00942FC2">
        <w:rPr>
          <w:iCs/>
          <w:spacing w:val="-4"/>
        </w:rPr>
        <w:t xml:space="preserve">Quyết định </w:t>
      </w:r>
      <w:r w:rsidR="00DB7E43" w:rsidRPr="00942FC2">
        <w:rPr>
          <w:iCs/>
          <w:spacing w:val="-4"/>
        </w:rPr>
        <w:t>để</w:t>
      </w:r>
      <w:r w:rsidR="00CC4951" w:rsidRPr="00942FC2">
        <w:rPr>
          <w:iCs/>
          <w:spacing w:val="-4"/>
        </w:rPr>
        <w:t xml:space="preserve"> </w:t>
      </w:r>
      <w:r w:rsidR="00850EF3" w:rsidRPr="00942FC2">
        <w:rPr>
          <w:iCs/>
          <w:spacing w:val="-4"/>
        </w:rPr>
        <w:t>quy định</w:t>
      </w:r>
      <w:r w:rsidR="00C3127E" w:rsidRPr="00942FC2">
        <w:rPr>
          <w:iCs/>
          <w:spacing w:val="-4"/>
        </w:rPr>
        <w:t xml:space="preserve"> mới</w:t>
      </w:r>
      <w:r w:rsidR="00850EF3" w:rsidRPr="00942FC2">
        <w:rPr>
          <w:iCs/>
          <w:spacing w:val="-4"/>
        </w:rPr>
        <w:t xml:space="preserve"> </w:t>
      </w:r>
      <w:r w:rsidR="00F2399E" w:rsidRPr="00942FC2">
        <w:rPr>
          <w:b/>
          <w:iCs/>
          <w:spacing w:val="-4"/>
        </w:rPr>
        <w:t>144</w:t>
      </w:r>
      <w:r w:rsidR="00A76EDA" w:rsidRPr="00942FC2">
        <w:rPr>
          <w:iCs/>
          <w:spacing w:val="-4"/>
        </w:rPr>
        <w:t xml:space="preserve"> </w:t>
      </w:r>
      <w:r w:rsidR="00B4269E" w:rsidRPr="00942FC2">
        <w:rPr>
          <w:iCs/>
          <w:spacing w:val="-4"/>
        </w:rPr>
        <w:t xml:space="preserve">TTHC, </w:t>
      </w:r>
      <w:r w:rsidR="00C3127E" w:rsidRPr="00942FC2">
        <w:rPr>
          <w:iCs/>
          <w:spacing w:val="-4"/>
        </w:rPr>
        <w:t xml:space="preserve">sửa đổi, bổ sung </w:t>
      </w:r>
      <w:r w:rsidR="00F2399E" w:rsidRPr="00942FC2">
        <w:rPr>
          <w:b/>
          <w:iCs/>
          <w:spacing w:val="-4"/>
        </w:rPr>
        <w:t>282</w:t>
      </w:r>
      <w:r w:rsidR="00A76EDA" w:rsidRPr="00942FC2">
        <w:rPr>
          <w:iCs/>
          <w:spacing w:val="-4"/>
        </w:rPr>
        <w:t xml:space="preserve"> </w:t>
      </w:r>
      <w:r w:rsidR="00B4269E" w:rsidRPr="00942FC2">
        <w:rPr>
          <w:iCs/>
          <w:spacing w:val="-4"/>
        </w:rPr>
        <w:t xml:space="preserve">TTHC và </w:t>
      </w:r>
      <w:r w:rsidR="00C3127E" w:rsidRPr="00942FC2">
        <w:rPr>
          <w:iCs/>
          <w:spacing w:val="-4"/>
        </w:rPr>
        <w:t xml:space="preserve">bãi bỏ </w:t>
      </w:r>
      <w:r w:rsidR="00B236DD" w:rsidRPr="00942FC2">
        <w:rPr>
          <w:b/>
          <w:iCs/>
          <w:spacing w:val="-4"/>
        </w:rPr>
        <w:t>286</w:t>
      </w:r>
      <w:r w:rsidR="00A76EDA" w:rsidRPr="00942FC2">
        <w:rPr>
          <w:iCs/>
          <w:spacing w:val="-4"/>
        </w:rPr>
        <w:t xml:space="preserve"> </w:t>
      </w:r>
      <w:r w:rsidR="00B4269E" w:rsidRPr="00942FC2">
        <w:rPr>
          <w:iCs/>
          <w:spacing w:val="-4"/>
        </w:rPr>
        <w:t xml:space="preserve">TTHC </w:t>
      </w:r>
      <w:r w:rsidR="00B4269E" w:rsidRPr="00942FC2">
        <w:rPr>
          <w:bCs/>
          <w:spacing w:val="-4"/>
          <w:lang w:val="en-US"/>
        </w:rPr>
        <w:t xml:space="preserve">tại </w:t>
      </w:r>
      <w:r w:rsidR="00F2399E" w:rsidRPr="00942FC2">
        <w:rPr>
          <w:b/>
          <w:bCs/>
          <w:spacing w:val="-4"/>
          <w:lang w:val="en-US"/>
        </w:rPr>
        <w:t>39</w:t>
      </w:r>
      <w:r w:rsidR="00FB08C0" w:rsidRPr="00942FC2">
        <w:rPr>
          <w:b/>
          <w:bCs/>
          <w:spacing w:val="-4"/>
          <w:lang w:val="en-US"/>
        </w:rPr>
        <w:t xml:space="preserve"> </w:t>
      </w:r>
      <w:r w:rsidR="00B4269E" w:rsidRPr="00942FC2">
        <w:rPr>
          <w:bCs/>
          <w:spacing w:val="-4"/>
          <w:lang w:val="en-US"/>
        </w:rPr>
        <w:t>VBQPPL</w:t>
      </w:r>
      <w:r w:rsidR="007B1E06" w:rsidRPr="00942FC2">
        <w:rPr>
          <w:bCs/>
          <w:spacing w:val="-4"/>
          <w:lang w:val="en-US"/>
        </w:rPr>
        <w:t>;</w:t>
      </w:r>
      <w:r w:rsidR="0056631B" w:rsidRPr="00942FC2">
        <w:rPr>
          <w:bCs/>
          <w:spacing w:val="-4"/>
          <w:lang w:val="en-US"/>
        </w:rPr>
        <w:t xml:space="preserve"> </w:t>
      </w:r>
      <w:r w:rsidR="007B1E06" w:rsidRPr="00942FC2">
        <w:rPr>
          <w:b/>
          <w:bCs/>
          <w:spacing w:val="-4"/>
          <w:lang w:val="en-US"/>
        </w:rPr>
        <w:t>0</w:t>
      </w:r>
      <w:r w:rsidR="00F2399E" w:rsidRPr="00942FC2">
        <w:rPr>
          <w:b/>
          <w:bCs/>
          <w:spacing w:val="-4"/>
          <w:lang w:val="en-US"/>
        </w:rPr>
        <w:t>9</w:t>
      </w:r>
      <w:r w:rsidR="007B1E06" w:rsidRPr="00942FC2">
        <w:rPr>
          <w:bCs/>
          <w:spacing w:val="-4"/>
          <w:lang w:val="en-US"/>
        </w:rPr>
        <w:t xml:space="preserve"> địa phương</w:t>
      </w:r>
      <w:r w:rsidR="0077066C" w:rsidRPr="00942FC2">
        <w:rPr>
          <w:rStyle w:val="FootnoteReference"/>
          <w:b/>
          <w:bCs/>
          <w:spacing w:val="-4"/>
          <w:lang w:val="en-US"/>
        </w:rPr>
        <w:footnoteReference w:id="15"/>
      </w:r>
      <w:r w:rsidR="00A2040C" w:rsidRPr="00942FC2">
        <w:rPr>
          <w:bCs/>
          <w:spacing w:val="-4"/>
          <w:lang w:val="en-US"/>
        </w:rPr>
        <w:t xml:space="preserve"> </w:t>
      </w:r>
      <w:r w:rsidR="007B1E06" w:rsidRPr="00942FC2">
        <w:rPr>
          <w:bCs/>
          <w:spacing w:val="-4"/>
          <w:lang w:val="en-US"/>
        </w:rPr>
        <w:t xml:space="preserve">ban hành </w:t>
      </w:r>
      <w:r w:rsidR="00C3577E" w:rsidRPr="00942FC2">
        <w:rPr>
          <w:b/>
          <w:bCs/>
          <w:spacing w:val="-4"/>
          <w:lang w:val="en-US"/>
        </w:rPr>
        <w:t>15</w:t>
      </w:r>
      <w:r w:rsidR="006A01AD" w:rsidRPr="00942FC2">
        <w:rPr>
          <w:bCs/>
          <w:spacing w:val="-4"/>
          <w:lang w:val="en-US"/>
        </w:rPr>
        <w:t xml:space="preserve"> </w:t>
      </w:r>
      <w:r w:rsidR="007B1E06" w:rsidRPr="00942FC2">
        <w:rPr>
          <w:bCs/>
          <w:spacing w:val="-4"/>
          <w:lang w:val="en-US"/>
        </w:rPr>
        <w:t xml:space="preserve">Quyết định để </w:t>
      </w:r>
      <w:r w:rsidR="00A2040C" w:rsidRPr="00942FC2">
        <w:rPr>
          <w:bCs/>
          <w:spacing w:val="-4"/>
          <w:lang w:val="en-US"/>
        </w:rPr>
        <w:t xml:space="preserve">quy định mới </w:t>
      </w:r>
      <w:r w:rsidR="00C3577E" w:rsidRPr="00942FC2">
        <w:rPr>
          <w:b/>
          <w:bCs/>
          <w:spacing w:val="-4"/>
          <w:lang w:val="en-US"/>
        </w:rPr>
        <w:t>25</w:t>
      </w:r>
      <w:r w:rsidR="00B236DD" w:rsidRPr="00942FC2">
        <w:rPr>
          <w:b/>
          <w:bCs/>
          <w:spacing w:val="-4"/>
          <w:lang w:val="en-US"/>
        </w:rPr>
        <w:t xml:space="preserve"> </w:t>
      </w:r>
      <w:r w:rsidR="00A2040C" w:rsidRPr="00942FC2">
        <w:rPr>
          <w:bCs/>
          <w:spacing w:val="-4"/>
          <w:lang w:val="en-US"/>
        </w:rPr>
        <w:t xml:space="preserve">TTHC, </w:t>
      </w:r>
      <w:r w:rsidR="007B1E06" w:rsidRPr="00942FC2">
        <w:rPr>
          <w:bCs/>
          <w:spacing w:val="-4"/>
          <w:lang w:val="en-US"/>
        </w:rPr>
        <w:t xml:space="preserve">sửa đổi, bổ sung </w:t>
      </w:r>
      <w:r w:rsidR="00C3577E" w:rsidRPr="00942FC2">
        <w:rPr>
          <w:b/>
          <w:bCs/>
          <w:spacing w:val="-4"/>
          <w:lang w:val="en-US"/>
        </w:rPr>
        <w:t>27</w:t>
      </w:r>
      <w:r w:rsidR="006A01AD" w:rsidRPr="00942FC2">
        <w:rPr>
          <w:bCs/>
          <w:spacing w:val="-4"/>
          <w:lang w:val="en-US"/>
        </w:rPr>
        <w:t xml:space="preserve"> </w:t>
      </w:r>
      <w:r w:rsidR="007B1E06" w:rsidRPr="00942FC2">
        <w:rPr>
          <w:bCs/>
          <w:spacing w:val="-4"/>
          <w:lang w:val="en-US"/>
        </w:rPr>
        <w:t xml:space="preserve">TTHC, bãi bỏ </w:t>
      </w:r>
      <w:r w:rsidR="00C3577E" w:rsidRPr="00942FC2">
        <w:rPr>
          <w:b/>
          <w:bCs/>
          <w:spacing w:val="-4"/>
          <w:lang w:val="en-US"/>
        </w:rPr>
        <w:t>71</w:t>
      </w:r>
      <w:r w:rsidR="006A01AD" w:rsidRPr="00942FC2">
        <w:rPr>
          <w:bCs/>
          <w:spacing w:val="-4"/>
          <w:lang w:val="en-US"/>
        </w:rPr>
        <w:t xml:space="preserve"> </w:t>
      </w:r>
      <w:r w:rsidR="007B1E06" w:rsidRPr="00942FC2">
        <w:rPr>
          <w:bCs/>
          <w:spacing w:val="-4"/>
          <w:lang w:val="en-US"/>
        </w:rPr>
        <w:t xml:space="preserve">TTHC tại </w:t>
      </w:r>
      <w:r w:rsidR="00C3577E" w:rsidRPr="00942FC2">
        <w:rPr>
          <w:b/>
          <w:bCs/>
          <w:spacing w:val="-4"/>
          <w:lang w:val="en-US"/>
        </w:rPr>
        <w:t xml:space="preserve">10 </w:t>
      </w:r>
      <w:r w:rsidR="007B1E06" w:rsidRPr="00942FC2">
        <w:rPr>
          <w:bCs/>
          <w:spacing w:val="-4"/>
          <w:lang w:val="en-US"/>
        </w:rPr>
        <w:t>VBQPPL</w:t>
      </w:r>
      <w:r w:rsidR="003D6076" w:rsidRPr="00942FC2">
        <w:rPr>
          <w:bCs/>
          <w:spacing w:val="-4"/>
          <w:lang w:val="en-US"/>
        </w:rPr>
        <w:t xml:space="preserve"> </w:t>
      </w:r>
      <w:r w:rsidR="003D6076" w:rsidRPr="00942FC2">
        <w:rPr>
          <w:bCs/>
          <w:i/>
          <w:spacing w:val="-4"/>
          <w:lang w:val="en-US"/>
        </w:rPr>
        <w:t>(Chi tiết tại Phụ lục I)</w:t>
      </w:r>
      <w:r w:rsidR="00E61F63" w:rsidRPr="00942FC2">
        <w:rPr>
          <w:bCs/>
          <w:spacing w:val="-4"/>
          <w:lang w:val="en-US"/>
        </w:rPr>
        <w:t xml:space="preserve">. Tính trong năm 2025, </w:t>
      </w:r>
      <w:r w:rsidR="0056631B" w:rsidRPr="00942FC2">
        <w:rPr>
          <w:bCs/>
          <w:spacing w:val="-4"/>
          <w:lang w:val="en-US"/>
        </w:rPr>
        <w:t>các bộ</w:t>
      </w:r>
      <w:r w:rsidR="00294343" w:rsidRPr="00942FC2">
        <w:rPr>
          <w:bCs/>
          <w:spacing w:val="-4"/>
          <w:lang w:val="en-US"/>
        </w:rPr>
        <w:t xml:space="preserve">, cơ quan </w:t>
      </w:r>
      <w:r w:rsidR="0056631B" w:rsidRPr="00942FC2">
        <w:rPr>
          <w:bCs/>
          <w:spacing w:val="-4"/>
          <w:lang w:val="en-US"/>
        </w:rPr>
        <w:t xml:space="preserve">đã quy định mới </w:t>
      </w:r>
      <w:r w:rsidR="0056631B" w:rsidRPr="00942FC2">
        <w:rPr>
          <w:b/>
          <w:bCs/>
          <w:spacing w:val="-4"/>
          <w:lang w:val="en-US"/>
        </w:rPr>
        <w:t xml:space="preserve">825 </w:t>
      </w:r>
      <w:r w:rsidR="0056631B" w:rsidRPr="00942FC2">
        <w:rPr>
          <w:bCs/>
          <w:spacing w:val="-4"/>
          <w:lang w:val="en-US"/>
        </w:rPr>
        <w:t xml:space="preserve">TTHC, sửa đổi, bổ sung </w:t>
      </w:r>
      <w:r w:rsidR="0056631B" w:rsidRPr="00942FC2">
        <w:rPr>
          <w:b/>
          <w:bCs/>
          <w:spacing w:val="-4"/>
          <w:lang w:val="en-US"/>
        </w:rPr>
        <w:t xml:space="preserve">2.632 </w:t>
      </w:r>
      <w:r w:rsidR="0056631B" w:rsidRPr="00942FC2">
        <w:rPr>
          <w:bCs/>
          <w:spacing w:val="-4"/>
          <w:lang w:val="en-US"/>
        </w:rPr>
        <w:t>TTHC</w:t>
      </w:r>
      <w:r w:rsidR="00DB7E43" w:rsidRPr="00942FC2">
        <w:rPr>
          <w:bCs/>
          <w:spacing w:val="-4"/>
          <w:lang w:val="en-US"/>
        </w:rPr>
        <w:t xml:space="preserve"> và</w:t>
      </w:r>
      <w:r w:rsidR="0056631B" w:rsidRPr="00942FC2">
        <w:rPr>
          <w:bCs/>
          <w:spacing w:val="-4"/>
          <w:lang w:val="en-US"/>
        </w:rPr>
        <w:t xml:space="preserve"> bãi bỏ </w:t>
      </w:r>
      <w:r w:rsidR="0056631B" w:rsidRPr="00942FC2">
        <w:rPr>
          <w:b/>
          <w:bCs/>
          <w:spacing w:val="-4"/>
          <w:lang w:val="en-US"/>
        </w:rPr>
        <w:t xml:space="preserve">1.037 </w:t>
      </w:r>
      <w:r w:rsidR="0056631B" w:rsidRPr="00942FC2">
        <w:rPr>
          <w:bCs/>
          <w:spacing w:val="-4"/>
          <w:lang w:val="en-US"/>
        </w:rPr>
        <w:t>TTHC</w:t>
      </w:r>
      <w:r w:rsidR="00294343" w:rsidRPr="00942FC2">
        <w:rPr>
          <w:bCs/>
          <w:spacing w:val="-4"/>
          <w:lang w:val="en-US"/>
        </w:rPr>
        <w:t xml:space="preserve"> thuộc phạm vi quản lý; </w:t>
      </w:r>
      <w:r w:rsidR="004907ED" w:rsidRPr="00942FC2">
        <w:rPr>
          <w:bCs/>
          <w:spacing w:val="-4"/>
          <w:lang w:val="en-US"/>
        </w:rPr>
        <w:t xml:space="preserve">các địa phương đã quy định mới </w:t>
      </w:r>
      <w:r w:rsidR="00263223" w:rsidRPr="00942FC2">
        <w:rPr>
          <w:b/>
          <w:bCs/>
          <w:spacing w:val="-4"/>
          <w:lang w:val="en-US"/>
        </w:rPr>
        <w:t>290</w:t>
      </w:r>
      <w:r w:rsidR="00263223" w:rsidRPr="00942FC2">
        <w:rPr>
          <w:bCs/>
          <w:spacing w:val="-4"/>
          <w:lang w:val="en-US"/>
        </w:rPr>
        <w:t xml:space="preserve"> TTHC, sửa đổi, bổ sung </w:t>
      </w:r>
      <w:r w:rsidR="00263223" w:rsidRPr="00942FC2">
        <w:rPr>
          <w:b/>
          <w:bCs/>
          <w:spacing w:val="-4"/>
          <w:lang w:val="en-US"/>
        </w:rPr>
        <w:t>505</w:t>
      </w:r>
      <w:r w:rsidR="00263223" w:rsidRPr="00942FC2">
        <w:rPr>
          <w:bCs/>
          <w:spacing w:val="-4"/>
          <w:lang w:val="en-US"/>
        </w:rPr>
        <w:t xml:space="preserve"> THTC và bãi bỏ </w:t>
      </w:r>
      <w:r w:rsidR="00263223" w:rsidRPr="00942FC2">
        <w:rPr>
          <w:b/>
          <w:bCs/>
          <w:spacing w:val="-4"/>
          <w:lang w:val="en-US"/>
        </w:rPr>
        <w:t>428</w:t>
      </w:r>
      <w:r w:rsidR="00263223" w:rsidRPr="00942FC2">
        <w:rPr>
          <w:bCs/>
          <w:spacing w:val="-4"/>
          <w:lang w:val="en-US"/>
        </w:rPr>
        <w:t xml:space="preserve"> TTHC thuộc thẩm quyền</w:t>
      </w:r>
      <w:r w:rsidR="00263223" w:rsidRPr="00942FC2">
        <w:rPr>
          <w:bCs/>
          <w:i/>
          <w:spacing w:val="-4"/>
          <w:lang w:val="en-US"/>
        </w:rPr>
        <w:t>.</w:t>
      </w:r>
    </w:p>
    <w:p w14:paraId="105AE124" w14:textId="4FECAFBA" w:rsidR="000C1F78" w:rsidRPr="004A1D70" w:rsidRDefault="00F77444" w:rsidP="00182E62">
      <w:pPr>
        <w:spacing w:before="80" w:after="80"/>
        <w:ind w:firstLine="567"/>
        <w:jc w:val="both"/>
        <w:rPr>
          <w:b/>
          <w:i/>
        </w:rPr>
      </w:pPr>
      <w:r w:rsidRPr="004A1D70">
        <w:rPr>
          <w:b/>
          <w:i/>
        </w:rPr>
        <w:t>b)</w:t>
      </w:r>
      <w:r w:rsidR="000C1F78" w:rsidRPr="004A1D70">
        <w:rPr>
          <w:b/>
          <w:i/>
        </w:rPr>
        <w:t xml:space="preserve"> </w:t>
      </w:r>
      <w:r w:rsidR="000A0621" w:rsidRPr="004A1D70">
        <w:rPr>
          <w:b/>
          <w:i/>
        </w:rPr>
        <w:t>Kết quả cắt giảm, đơn giản hóa quy định, TTHC</w:t>
      </w:r>
      <w:r w:rsidR="00D04BC5" w:rsidRPr="004A1D70">
        <w:rPr>
          <w:b/>
          <w:i/>
        </w:rPr>
        <w:t>:</w:t>
      </w:r>
    </w:p>
    <w:p w14:paraId="461E5A6C" w14:textId="2DBF0006" w:rsidR="009A2AE3" w:rsidRPr="004A1D70" w:rsidRDefault="009A2AE3" w:rsidP="00182E62">
      <w:pPr>
        <w:spacing w:before="80" w:after="80"/>
        <w:ind w:firstLine="567"/>
        <w:jc w:val="both"/>
        <w:rPr>
          <w:b/>
          <w:i/>
          <w:spacing w:val="-8"/>
        </w:rPr>
      </w:pPr>
      <w:r w:rsidRPr="004A1D70">
        <w:t>(1)</w:t>
      </w:r>
      <w:r w:rsidRPr="004A1D70">
        <w:rPr>
          <w:b/>
          <w:i/>
          <w:spacing w:val="-8"/>
        </w:rPr>
        <w:t xml:space="preserve"> </w:t>
      </w:r>
      <w:r w:rsidRPr="004A1D70">
        <w:rPr>
          <w:i/>
          <w:spacing w:val="-8"/>
          <w:shd w:val="clear" w:color="auto" w:fill="FFFFFF"/>
        </w:rPr>
        <w:t>Kết quả cải cách quy định TTHC liên quan đến hoạt động sản xuất, kinh doanh</w:t>
      </w:r>
    </w:p>
    <w:p w14:paraId="763F7175" w14:textId="65BA2673" w:rsidR="0006286D" w:rsidRPr="008B20CD" w:rsidRDefault="005466DD" w:rsidP="00E45141">
      <w:pPr>
        <w:spacing w:before="80" w:after="80"/>
        <w:ind w:firstLine="567"/>
        <w:jc w:val="both"/>
        <w:rPr>
          <w:color w:val="FF0000"/>
          <w:spacing w:val="-6"/>
        </w:rPr>
      </w:pPr>
      <w:r w:rsidRPr="008B20CD">
        <w:rPr>
          <w:spacing w:val="-6"/>
          <w:lang w:val="en-US"/>
        </w:rPr>
        <w:t>Trong tháng 12</w:t>
      </w:r>
      <w:r w:rsidRPr="008B20CD">
        <w:rPr>
          <w:spacing w:val="-6"/>
        </w:rPr>
        <w:t xml:space="preserve">, Bộ Công Thương đã trình Thủ tướng Chính phủ phê duyệt Phương án cắt giảm, đơn giản hóa </w:t>
      </w:r>
      <w:r w:rsidR="002820AD" w:rsidRPr="008B20CD">
        <w:rPr>
          <w:spacing w:val="-6"/>
        </w:rPr>
        <w:t xml:space="preserve">(lần 2) đối với </w:t>
      </w:r>
      <w:r w:rsidRPr="008B20CD">
        <w:rPr>
          <w:b/>
          <w:spacing w:val="-6"/>
        </w:rPr>
        <w:t>233/421</w:t>
      </w:r>
      <w:r w:rsidRPr="008B20CD">
        <w:rPr>
          <w:spacing w:val="-6"/>
        </w:rPr>
        <w:t xml:space="preserve"> TTHC (đạt 55,34%), cắt giảm </w:t>
      </w:r>
      <w:r w:rsidRPr="008B20CD">
        <w:rPr>
          <w:b/>
          <w:spacing w:val="-6"/>
        </w:rPr>
        <w:t>200/658</w:t>
      </w:r>
      <w:r w:rsidRPr="008B20CD">
        <w:rPr>
          <w:spacing w:val="-6"/>
        </w:rPr>
        <w:t xml:space="preserve"> ĐKKD (đạt 30,4%); dự kiến cắt giảm </w:t>
      </w:r>
      <w:r w:rsidRPr="008B20CD">
        <w:rPr>
          <w:b/>
          <w:spacing w:val="-6"/>
        </w:rPr>
        <w:t>471.244</w:t>
      </w:r>
      <w:r w:rsidRPr="008B20CD">
        <w:rPr>
          <w:spacing w:val="-6"/>
        </w:rPr>
        <w:t xml:space="preserve"> triệu đồng chi phí tuân thủ (đạt 30,71%) và thời gian </w:t>
      </w:r>
      <w:r w:rsidRPr="008B20CD">
        <w:rPr>
          <w:color w:val="000000" w:themeColor="text1"/>
          <w:spacing w:val="-6"/>
        </w:rPr>
        <w:t>giải quyết</w:t>
      </w:r>
      <w:r w:rsidR="00E45141" w:rsidRPr="008B20CD">
        <w:rPr>
          <w:color w:val="000000" w:themeColor="text1"/>
          <w:spacing w:val="-6"/>
        </w:rPr>
        <w:t xml:space="preserve"> dự kiến giảm 1.257 ngày, 393 ngày làm việc, </w:t>
      </w:r>
      <w:r w:rsidR="00E45141" w:rsidRPr="008B20CD">
        <w:rPr>
          <w:color w:val="000000" w:themeColor="text1"/>
          <w:spacing w:val="-6"/>
        </w:rPr>
        <w:lastRenderedPageBreak/>
        <w:t>16 giờ (</w:t>
      </w:r>
      <w:r w:rsidRPr="008B20CD">
        <w:rPr>
          <w:color w:val="000000" w:themeColor="text1"/>
          <w:spacing w:val="-6"/>
        </w:rPr>
        <w:t>đạt 33,18%</w:t>
      </w:r>
      <w:r w:rsidR="00E45141" w:rsidRPr="008B20CD">
        <w:rPr>
          <w:color w:val="000000" w:themeColor="text1"/>
          <w:spacing w:val="-6"/>
        </w:rPr>
        <w:t>)</w:t>
      </w:r>
      <w:r w:rsidRPr="008B20CD">
        <w:rPr>
          <w:rStyle w:val="FootnoteReference"/>
          <w:b/>
          <w:color w:val="000000" w:themeColor="text1"/>
          <w:spacing w:val="-6"/>
        </w:rPr>
        <w:footnoteReference w:id="16"/>
      </w:r>
      <w:r w:rsidR="00641AE0" w:rsidRPr="008B20CD">
        <w:rPr>
          <w:color w:val="000000" w:themeColor="text1"/>
          <w:spacing w:val="-6"/>
        </w:rPr>
        <w:t>.</w:t>
      </w:r>
      <w:r w:rsidR="00E45141" w:rsidRPr="008B20CD">
        <w:rPr>
          <w:color w:val="000000" w:themeColor="text1"/>
          <w:spacing w:val="-6"/>
        </w:rPr>
        <w:t xml:space="preserve"> </w:t>
      </w:r>
      <w:r w:rsidR="00641AE0" w:rsidRPr="008B20CD">
        <w:rPr>
          <w:color w:val="000000" w:themeColor="text1"/>
          <w:spacing w:val="-6"/>
        </w:rPr>
        <w:t>Bên cạnh đó</w:t>
      </w:r>
      <w:r w:rsidR="00E45141" w:rsidRPr="008B20CD">
        <w:rPr>
          <w:color w:val="000000" w:themeColor="text1"/>
          <w:spacing w:val="-6"/>
        </w:rPr>
        <w:t xml:space="preserve">, </w:t>
      </w:r>
      <w:r w:rsidR="006E114B" w:rsidRPr="008B20CD">
        <w:rPr>
          <w:b/>
          <w:color w:val="000000" w:themeColor="text1"/>
          <w:spacing w:val="-6"/>
        </w:rPr>
        <w:t>08</w:t>
      </w:r>
      <w:r w:rsidR="006E114B" w:rsidRPr="008B20CD">
        <w:rPr>
          <w:color w:val="000000" w:themeColor="text1"/>
          <w:spacing w:val="-6"/>
        </w:rPr>
        <w:t xml:space="preserve"> bộ, cơ quan</w:t>
      </w:r>
      <w:r w:rsidR="00CB08B9" w:rsidRPr="008B20CD">
        <w:rPr>
          <w:rStyle w:val="FootnoteReference"/>
          <w:b/>
          <w:color w:val="000000" w:themeColor="text1"/>
          <w:spacing w:val="-6"/>
        </w:rPr>
        <w:footnoteReference w:id="17"/>
      </w:r>
      <w:r w:rsidR="006E114B" w:rsidRPr="008B20CD">
        <w:rPr>
          <w:color w:val="000000" w:themeColor="text1"/>
          <w:spacing w:val="-6"/>
        </w:rPr>
        <w:t xml:space="preserve"> đã trình </w:t>
      </w:r>
      <w:r w:rsidR="00641AE0" w:rsidRPr="008B20CD">
        <w:rPr>
          <w:color w:val="000000" w:themeColor="text1"/>
          <w:spacing w:val="-6"/>
        </w:rPr>
        <w:t>ban hành</w:t>
      </w:r>
      <w:r w:rsidR="006E114B" w:rsidRPr="008B20CD">
        <w:rPr>
          <w:color w:val="000000" w:themeColor="text1"/>
          <w:spacing w:val="-6"/>
        </w:rPr>
        <w:t xml:space="preserve"> và ban hành theo thẩm quyền </w:t>
      </w:r>
      <w:r w:rsidR="002C26EE" w:rsidRPr="008B20CD">
        <w:rPr>
          <w:b/>
          <w:color w:val="000000" w:themeColor="text1"/>
          <w:spacing w:val="-6"/>
        </w:rPr>
        <w:t>19</w:t>
      </w:r>
      <w:r w:rsidR="002C26EE" w:rsidRPr="008B20CD">
        <w:rPr>
          <w:color w:val="000000" w:themeColor="text1"/>
          <w:spacing w:val="-6"/>
        </w:rPr>
        <w:t xml:space="preserve"> </w:t>
      </w:r>
      <w:r w:rsidR="006E114B" w:rsidRPr="008B20CD">
        <w:rPr>
          <w:color w:val="000000" w:themeColor="text1"/>
          <w:spacing w:val="-6"/>
        </w:rPr>
        <w:t>VBQPPL</w:t>
      </w:r>
      <w:r w:rsidR="006E114B" w:rsidRPr="008B20CD">
        <w:rPr>
          <w:rStyle w:val="FootnoteReference"/>
          <w:b/>
          <w:color w:val="000000" w:themeColor="text1"/>
          <w:spacing w:val="-6"/>
        </w:rPr>
        <w:footnoteReference w:id="18"/>
      </w:r>
      <w:r w:rsidR="006E114B" w:rsidRPr="008B20CD">
        <w:rPr>
          <w:color w:val="000000" w:themeColor="text1"/>
          <w:spacing w:val="-6"/>
        </w:rPr>
        <w:t xml:space="preserve"> để thực thi phương án đơn giản hóa </w:t>
      </w:r>
      <w:r w:rsidR="006E114B" w:rsidRPr="008B20CD">
        <w:rPr>
          <w:b/>
          <w:color w:val="000000" w:themeColor="text1"/>
          <w:spacing w:val="-6"/>
        </w:rPr>
        <w:t>113</w:t>
      </w:r>
      <w:r w:rsidR="006E114B" w:rsidRPr="008B20CD">
        <w:rPr>
          <w:color w:val="000000" w:themeColor="text1"/>
          <w:spacing w:val="-6"/>
        </w:rPr>
        <w:t xml:space="preserve"> TTHC, cắt giảm </w:t>
      </w:r>
      <w:r w:rsidR="00FD75FB" w:rsidRPr="008B20CD">
        <w:rPr>
          <w:b/>
          <w:color w:val="000000" w:themeColor="text1"/>
          <w:spacing w:val="-6"/>
        </w:rPr>
        <w:t>38</w:t>
      </w:r>
      <w:r w:rsidR="00FD75FB" w:rsidRPr="008B20CD">
        <w:rPr>
          <w:color w:val="000000" w:themeColor="text1"/>
          <w:spacing w:val="-6"/>
        </w:rPr>
        <w:t xml:space="preserve"> </w:t>
      </w:r>
      <w:r w:rsidR="006E114B" w:rsidRPr="008B20CD">
        <w:rPr>
          <w:color w:val="000000" w:themeColor="text1"/>
          <w:spacing w:val="-6"/>
        </w:rPr>
        <w:t>TTHC</w:t>
      </w:r>
      <w:r w:rsidR="00772D66" w:rsidRPr="008B20CD">
        <w:rPr>
          <w:color w:val="000000" w:themeColor="text1"/>
          <w:spacing w:val="-6"/>
        </w:rPr>
        <w:t xml:space="preserve"> và</w:t>
      </w:r>
      <w:r w:rsidR="006E114B" w:rsidRPr="008B20CD">
        <w:rPr>
          <w:color w:val="000000" w:themeColor="text1"/>
          <w:spacing w:val="-6"/>
        </w:rPr>
        <w:t xml:space="preserve"> </w:t>
      </w:r>
      <w:r w:rsidR="006E114B" w:rsidRPr="008B20CD">
        <w:rPr>
          <w:b/>
          <w:color w:val="000000" w:themeColor="text1"/>
          <w:spacing w:val="-6"/>
        </w:rPr>
        <w:t>565</w:t>
      </w:r>
      <w:r w:rsidR="006E114B" w:rsidRPr="008B20CD">
        <w:rPr>
          <w:color w:val="000000" w:themeColor="text1"/>
          <w:spacing w:val="-6"/>
        </w:rPr>
        <w:t xml:space="preserve"> ĐKKD</w:t>
      </w:r>
      <w:r w:rsidR="00E04D9B" w:rsidRPr="008B20CD">
        <w:rPr>
          <w:color w:val="000000" w:themeColor="text1"/>
          <w:spacing w:val="-6"/>
        </w:rPr>
        <w:t xml:space="preserve">; </w:t>
      </w:r>
      <w:r w:rsidR="004E14D9" w:rsidRPr="008B20CD">
        <w:rPr>
          <w:color w:val="000000" w:themeColor="text1"/>
          <w:spacing w:val="-6"/>
        </w:rPr>
        <w:t xml:space="preserve">Bộ </w:t>
      </w:r>
      <w:r w:rsidR="004E14D9" w:rsidRPr="008B20CD">
        <w:rPr>
          <w:spacing w:val="-6"/>
        </w:rPr>
        <w:t xml:space="preserve">Khoa học và Công nghệ đang trình Chính phủ dự thảo Nghị định sửa đổi, bổ sung một số điều của các Nghị định để </w:t>
      </w:r>
      <w:r w:rsidR="004E14D9" w:rsidRPr="008B20CD">
        <w:rPr>
          <w:color w:val="000000"/>
          <w:spacing w:val="-6"/>
        </w:rPr>
        <w:t>thực thi phương án cắt giảm, đơn giản hóa TTHC, ĐKKD đã được Thủ tướng Chính phủ phê duyệt</w:t>
      </w:r>
      <w:r w:rsidR="004E14D9" w:rsidRPr="008B20CD">
        <w:rPr>
          <w:rStyle w:val="FootnoteReference"/>
          <w:b/>
          <w:color w:val="000000"/>
          <w:spacing w:val="-6"/>
        </w:rPr>
        <w:footnoteReference w:id="19"/>
      </w:r>
      <w:r w:rsidR="004E14D9" w:rsidRPr="008B20CD">
        <w:rPr>
          <w:color w:val="000000"/>
          <w:spacing w:val="-6"/>
        </w:rPr>
        <w:t>.</w:t>
      </w:r>
    </w:p>
    <w:p w14:paraId="4393AE2F" w14:textId="29E820A0" w:rsidR="004D3F52" w:rsidRPr="00076DCA" w:rsidRDefault="004522FB" w:rsidP="00182E62">
      <w:pPr>
        <w:spacing w:before="80" w:after="80"/>
        <w:ind w:firstLine="567"/>
        <w:jc w:val="both"/>
        <w:rPr>
          <w:sz w:val="24"/>
          <w:szCs w:val="24"/>
        </w:rPr>
      </w:pPr>
      <w:r w:rsidRPr="004A1D70">
        <w:rPr>
          <w:spacing w:val="-2"/>
          <w:shd w:val="clear" w:color="auto" w:fill="FFFFFF"/>
        </w:rPr>
        <w:t xml:space="preserve">Như vậy, </w:t>
      </w:r>
      <w:r w:rsidR="002820AD" w:rsidRPr="004A1D70">
        <w:rPr>
          <w:spacing w:val="-2"/>
        </w:rPr>
        <w:t>t</w:t>
      </w:r>
      <w:r w:rsidR="000C15F8" w:rsidRPr="004A1D70">
        <w:rPr>
          <w:spacing w:val="-2"/>
        </w:rPr>
        <w:t>ừ tháng 3/2025</w:t>
      </w:r>
      <w:r w:rsidR="00C27F6D">
        <w:rPr>
          <w:spacing w:val="-2"/>
        </w:rPr>
        <w:t xml:space="preserve"> đến nay</w:t>
      </w:r>
      <w:r w:rsidR="000C15F8" w:rsidRPr="004A1D70">
        <w:rPr>
          <w:spacing w:val="-2"/>
        </w:rPr>
        <w:t xml:space="preserve">, triển khai Chương trình cắt giảm, đơn giản hóa TTHC liên quan đến hoạt động sản xuất, kinh doanh năm 2025 và 2026 theo Nghị quyết số 66/NQ-CP, </w:t>
      </w:r>
      <w:r w:rsidR="004D3F52" w:rsidRPr="004A1D70">
        <w:rPr>
          <w:spacing w:val="-2"/>
        </w:rPr>
        <w:t xml:space="preserve">Thủ tướng Chính phủ và các bộ, cơ quan ngang bộ theo thẩm quyền đã phê duyệt phương án cắt giảm, đơn giản hóa dự kiến </w:t>
      </w:r>
      <w:r w:rsidR="004D3F52" w:rsidRPr="004A1D70">
        <w:rPr>
          <w:b/>
          <w:spacing w:val="-2"/>
        </w:rPr>
        <w:t>3.085/4.888</w:t>
      </w:r>
      <w:r w:rsidR="004D3F52" w:rsidRPr="004A1D70">
        <w:rPr>
          <w:spacing w:val="-2"/>
        </w:rPr>
        <w:t xml:space="preserve"> TTHC liên quan đến hoạt động sản xuất, kinh doanh (đạt 63,1%); cắt giảm </w:t>
      </w:r>
      <w:r w:rsidR="004D3F52" w:rsidRPr="004A1D70">
        <w:rPr>
          <w:b/>
          <w:spacing w:val="-2"/>
        </w:rPr>
        <w:t>2.371/6.974</w:t>
      </w:r>
      <w:r w:rsidR="004D3F52" w:rsidRPr="004A1D70">
        <w:rPr>
          <w:spacing w:val="-2"/>
        </w:rPr>
        <w:t xml:space="preserve"> </w:t>
      </w:r>
      <w:r w:rsidR="00632564">
        <w:rPr>
          <w:spacing w:val="-2"/>
        </w:rPr>
        <w:t>ĐKKD</w:t>
      </w:r>
      <w:r w:rsidR="004D3F52" w:rsidRPr="004A1D70">
        <w:rPr>
          <w:spacing w:val="-2"/>
        </w:rPr>
        <w:t xml:space="preserve"> thuộc ngành, nghề đầu tư, kinh doanh có điều kiện (đạt 33,9%); thời gian giải quyết TTHC dự kiến cắt giảm là 29.308 ngày/89.721 ngày (đạt 32,7%) và cắt giảm chi phí tuân thủ TTHC khoảng 48,6/120 nghìn tỷ đồng/năm (đạt 40,5%). </w:t>
      </w:r>
      <w:r w:rsidR="00076DCA">
        <w:t>Theo đó,</w:t>
      </w:r>
      <w:r w:rsidR="00076DCA">
        <w:rPr>
          <w:bCs/>
        </w:rPr>
        <w:t xml:space="preserve"> dự kiến sửa đổi bổ sung </w:t>
      </w:r>
      <w:r w:rsidR="00076DCA" w:rsidRPr="00076DCA">
        <w:rPr>
          <w:b/>
          <w:bCs/>
        </w:rPr>
        <w:t>520</w:t>
      </w:r>
      <w:r w:rsidR="00076DCA">
        <w:rPr>
          <w:bCs/>
        </w:rPr>
        <w:t xml:space="preserve"> </w:t>
      </w:r>
      <w:r w:rsidR="00076DCA">
        <w:t>VBQPPL</w:t>
      </w:r>
      <w:r w:rsidR="00076DCA">
        <w:rPr>
          <w:rStyle w:val="FootnoteReference"/>
          <w:b/>
        </w:rPr>
        <w:footnoteReference w:id="20"/>
      </w:r>
      <w:r w:rsidR="00076DCA">
        <w:t xml:space="preserve"> để thực thi phương án cắt giảm, đơn giản hóa. Các </w:t>
      </w:r>
      <w:r w:rsidR="00254ABF">
        <w:t>b</w:t>
      </w:r>
      <w:r w:rsidR="00076DCA">
        <w:t xml:space="preserve">ộ, cơ quan đã sửa đổi, bổ sung theo thẩm quyền và trình cấp có thẩm quyền ban hành </w:t>
      </w:r>
      <w:r w:rsidR="00076DCA" w:rsidRPr="00076DCA">
        <w:rPr>
          <w:b/>
        </w:rPr>
        <w:t>3</w:t>
      </w:r>
      <w:r w:rsidR="00076DCA" w:rsidRPr="00076DCA">
        <w:rPr>
          <w:b/>
          <w:lang w:val="vi-VN"/>
        </w:rPr>
        <w:t>4</w:t>
      </w:r>
      <w:r w:rsidR="00076DCA">
        <w:t xml:space="preserve"> VBQPPL</w:t>
      </w:r>
      <w:r w:rsidR="00076DCA">
        <w:rPr>
          <w:rStyle w:val="FootnoteReference"/>
          <w:b/>
        </w:rPr>
        <w:footnoteReference w:id="21"/>
      </w:r>
      <w:r w:rsidR="00076DCA">
        <w:t xml:space="preserve"> để cắt giảm </w:t>
      </w:r>
      <w:r w:rsidR="00076DCA" w:rsidRPr="00076DCA">
        <w:rPr>
          <w:b/>
          <w:lang w:val="vi-VN"/>
        </w:rPr>
        <w:t>69</w:t>
      </w:r>
      <w:r w:rsidR="00076DCA">
        <w:t xml:space="preserve"> TTHC, đơn giản hóa </w:t>
      </w:r>
      <w:r w:rsidR="00076DCA" w:rsidRPr="00076DCA">
        <w:rPr>
          <w:b/>
          <w:lang w:val="vi-VN"/>
        </w:rPr>
        <w:t>223</w:t>
      </w:r>
      <w:r w:rsidR="00076DCA">
        <w:t xml:space="preserve"> TTHC và cắt giảm </w:t>
      </w:r>
      <w:r w:rsidR="00076DCA" w:rsidRPr="00076DCA">
        <w:rPr>
          <w:b/>
          <w:lang w:val="vi-VN"/>
        </w:rPr>
        <w:t>1</w:t>
      </w:r>
      <w:r w:rsidR="00076DCA">
        <w:rPr>
          <w:b/>
          <w:lang w:val="en-US"/>
        </w:rPr>
        <w:t>.</w:t>
      </w:r>
      <w:r w:rsidR="00076DCA" w:rsidRPr="00076DCA">
        <w:rPr>
          <w:b/>
          <w:lang w:val="vi-VN"/>
        </w:rPr>
        <w:t>009</w:t>
      </w:r>
      <w:r w:rsidR="00076DCA">
        <w:t xml:space="preserve"> ĐKKD.</w:t>
      </w:r>
      <w:r w:rsidR="00076DCA">
        <w:rPr>
          <w:sz w:val="24"/>
          <w:szCs w:val="24"/>
        </w:rPr>
        <w:t xml:space="preserve"> </w:t>
      </w:r>
    </w:p>
    <w:p w14:paraId="6D0E4E9A" w14:textId="38DBC25C" w:rsidR="000C15F8" w:rsidRPr="004A1D70" w:rsidRDefault="009A2AE3" w:rsidP="00182E62">
      <w:pPr>
        <w:tabs>
          <w:tab w:val="left" w:pos="851"/>
        </w:tabs>
        <w:spacing w:before="80" w:after="80"/>
        <w:ind w:firstLine="567"/>
        <w:jc w:val="both"/>
        <w:rPr>
          <w:i/>
        </w:rPr>
      </w:pPr>
      <w:r w:rsidRPr="004A1D70">
        <w:t>(</w:t>
      </w:r>
      <w:r w:rsidR="000C15F8" w:rsidRPr="004A1D70">
        <w:t>2</w:t>
      </w:r>
      <w:r w:rsidRPr="004A1D70">
        <w:t>)</w:t>
      </w:r>
      <w:r w:rsidRPr="004A1D70">
        <w:rPr>
          <w:i/>
          <w:spacing w:val="-8"/>
        </w:rPr>
        <w:t xml:space="preserve"> </w:t>
      </w:r>
      <w:r w:rsidR="000C15F8" w:rsidRPr="004A1D70">
        <w:rPr>
          <w:i/>
          <w:shd w:val="clear" w:color="auto" w:fill="FFFFFF"/>
        </w:rPr>
        <w:t xml:space="preserve">Về </w:t>
      </w:r>
      <w:r w:rsidR="000C15F8" w:rsidRPr="004A1D70">
        <w:rPr>
          <w:i/>
        </w:rPr>
        <w:t>phân cấp, phân quyền giải quyết TTHC; phân định thẩm quyền giải quyết TTHC khi triển khai mô hình chính quyền địa phương 02 cấp</w:t>
      </w:r>
    </w:p>
    <w:p w14:paraId="676A35D8" w14:textId="1C3DC65A" w:rsidR="00E136BB" w:rsidRPr="008B20CD" w:rsidRDefault="00E136BB" w:rsidP="00182E62">
      <w:pPr>
        <w:tabs>
          <w:tab w:val="left" w:pos="851"/>
        </w:tabs>
        <w:spacing w:before="80" w:after="80"/>
        <w:ind w:firstLine="567"/>
        <w:jc w:val="both"/>
        <w:rPr>
          <w:color w:val="000000" w:themeColor="text1"/>
          <w:spacing w:val="-8"/>
          <w:shd w:val="clear" w:color="auto" w:fill="FFFFFF"/>
        </w:rPr>
      </w:pPr>
      <w:r w:rsidRPr="008B20CD">
        <w:rPr>
          <w:color w:val="000000" w:themeColor="text1"/>
          <w:spacing w:val="-8"/>
          <w:shd w:val="clear" w:color="auto" w:fill="FFFFFF"/>
        </w:rPr>
        <w:t>Trong tháng 12, Bộ Giáo dục và Đào tạo đã trình Chính phủ</w:t>
      </w:r>
      <w:r w:rsidR="004523D6" w:rsidRPr="008B20CD">
        <w:rPr>
          <w:color w:val="000000" w:themeColor="text1"/>
          <w:spacing w:val="-8"/>
          <w:shd w:val="clear" w:color="auto" w:fill="FFFFFF"/>
        </w:rPr>
        <w:t xml:space="preserve">, </w:t>
      </w:r>
      <w:r w:rsidRPr="008B20CD">
        <w:rPr>
          <w:color w:val="000000" w:themeColor="text1"/>
          <w:spacing w:val="-8"/>
          <w:shd w:val="clear" w:color="auto" w:fill="FFFFFF"/>
        </w:rPr>
        <w:t>trình Quốc hội thông qua Luật sửa đổi, bổ sung một số điều của Luật Giáo dục</w:t>
      </w:r>
      <w:r w:rsidR="00254ABF" w:rsidRPr="008B20CD">
        <w:rPr>
          <w:color w:val="000000" w:themeColor="text1"/>
          <w:spacing w:val="-8"/>
          <w:shd w:val="clear" w:color="auto" w:fill="FFFFFF"/>
        </w:rPr>
        <w:t>, trong đó</w:t>
      </w:r>
      <w:r w:rsidRPr="008B20CD">
        <w:rPr>
          <w:color w:val="000000" w:themeColor="text1"/>
          <w:spacing w:val="-8"/>
          <w:shd w:val="clear" w:color="auto" w:fill="FFFFFF"/>
        </w:rPr>
        <w:t xml:space="preserve"> phân cấp </w:t>
      </w:r>
      <w:r w:rsidR="00CA0283" w:rsidRPr="008B20CD">
        <w:rPr>
          <w:color w:val="000000" w:themeColor="text1"/>
          <w:spacing w:val="-8"/>
          <w:shd w:val="clear" w:color="auto" w:fill="FFFFFF"/>
        </w:rPr>
        <w:t xml:space="preserve">02 </w:t>
      </w:r>
      <w:r w:rsidRPr="008B20CD">
        <w:rPr>
          <w:color w:val="000000" w:themeColor="text1"/>
          <w:spacing w:val="-8"/>
          <w:shd w:val="clear" w:color="auto" w:fill="FFFFFF"/>
        </w:rPr>
        <w:t>TTH</w:t>
      </w:r>
      <w:r w:rsidR="00CA0283" w:rsidRPr="008B20CD">
        <w:rPr>
          <w:color w:val="000000" w:themeColor="text1"/>
          <w:spacing w:val="-8"/>
          <w:shd w:val="clear" w:color="auto" w:fill="FFFFFF"/>
        </w:rPr>
        <w:t>C.</w:t>
      </w:r>
    </w:p>
    <w:p w14:paraId="6E2882D0" w14:textId="298296B5" w:rsidR="000C15F8" w:rsidRPr="008B20CD" w:rsidRDefault="00E136BB" w:rsidP="00182E62">
      <w:pPr>
        <w:tabs>
          <w:tab w:val="left" w:pos="851"/>
        </w:tabs>
        <w:spacing w:before="80" w:after="80"/>
        <w:ind w:firstLine="567"/>
        <w:jc w:val="both"/>
        <w:rPr>
          <w:spacing w:val="-6"/>
        </w:rPr>
      </w:pPr>
      <w:r w:rsidRPr="008B20CD">
        <w:rPr>
          <w:color w:val="000000" w:themeColor="text1"/>
          <w:spacing w:val="-6"/>
          <w:shd w:val="clear" w:color="auto" w:fill="FFFFFF"/>
        </w:rPr>
        <w:t xml:space="preserve"> </w:t>
      </w:r>
      <w:r w:rsidR="00CA0283" w:rsidRPr="008B20CD">
        <w:rPr>
          <w:color w:val="000000" w:themeColor="text1"/>
          <w:spacing w:val="-6"/>
          <w:shd w:val="clear" w:color="auto" w:fill="FFFFFF"/>
        </w:rPr>
        <w:t>Đ</w:t>
      </w:r>
      <w:r w:rsidR="000C15F8" w:rsidRPr="008B20CD">
        <w:rPr>
          <w:color w:val="000000" w:themeColor="text1"/>
          <w:spacing w:val="-6"/>
          <w:shd w:val="clear" w:color="auto" w:fill="FFFFFF"/>
        </w:rPr>
        <w:t>ến nay</w:t>
      </w:r>
      <w:r w:rsidR="004523D6" w:rsidRPr="008B20CD">
        <w:rPr>
          <w:color w:val="000000" w:themeColor="text1"/>
          <w:spacing w:val="-6"/>
          <w:shd w:val="clear" w:color="auto" w:fill="FFFFFF"/>
        </w:rPr>
        <w:t>,</w:t>
      </w:r>
      <w:r w:rsidRPr="008B20CD">
        <w:rPr>
          <w:color w:val="000000" w:themeColor="text1"/>
          <w:spacing w:val="-6"/>
          <w:shd w:val="clear" w:color="auto" w:fill="FFFFFF"/>
        </w:rPr>
        <w:t xml:space="preserve"> các bộ, </w:t>
      </w:r>
      <w:r w:rsidR="004523D6" w:rsidRPr="008B20CD">
        <w:rPr>
          <w:color w:val="000000" w:themeColor="text1"/>
          <w:spacing w:val="-6"/>
          <w:shd w:val="clear" w:color="auto" w:fill="FFFFFF"/>
        </w:rPr>
        <w:t>cơ quan</w:t>
      </w:r>
      <w:r w:rsidR="000C15F8" w:rsidRPr="008B20CD">
        <w:rPr>
          <w:color w:val="000000" w:themeColor="text1"/>
          <w:spacing w:val="-6"/>
          <w:shd w:val="clear" w:color="auto" w:fill="FFFFFF"/>
        </w:rPr>
        <w:t xml:space="preserve"> đã hoàn thành phân cấp </w:t>
      </w:r>
      <w:r w:rsidRPr="008B20CD">
        <w:rPr>
          <w:b/>
          <w:color w:val="000000" w:themeColor="text1"/>
          <w:spacing w:val="-6"/>
          <w:shd w:val="clear" w:color="auto" w:fill="FFFFFF"/>
        </w:rPr>
        <w:t>55</w:t>
      </w:r>
      <w:r w:rsidR="004523D6" w:rsidRPr="008B20CD">
        <w:rPr>
          <w:b/>
          <w:color w:val="000000" w:themeColor="text1"/>
          <w:spacing w:val="-6"/>
          <w:shd w:val="clear" w:color="auto" w:fill="FFFFFF"/>
        </w:rPr>
        <w:t>2</w:t>
      </w:r>
      <w:r w:rsidR="000C15F8" w:rsidRPr="008B20CD">
        <w:rPr>
          <w:color w:val="000000" w:themeColor="text1"/>
          <w:spacing w:val="-6"/>
          <w:shd w:val="clear" w:color="auto" w:fill="FFFFFF"/>
        </w:rPr>
        <w:t xml:space="preserve"> TTHC tại </w:t>
      </w:r>
      <w:r w:rsidRPr="008B20CD">
        <w:rPr>
          <w:b/>
          <w:color w:val="000000" w:themeColor="text1"/>
          <w:spacing w:val="-6"/>
        </w:rPr>
        <w:t>127</w:t>
      </w:r>
      <w:r w:rsidR="000C15F8" w:rsidRPr="008B20CD">
        <w:rPr>
          <w:b/>
          <w:color w:val="000000" w:themeColor="text1"/>
          <w:spacing w:val="-6"/>
        </w:rPr>
        <w:t xml:space="preserve"> </w:t>
      </w:r>
      <w:r w:rsidR="000C15F8" w:rsidRPr="008B20CD">
        <w:rPr>
          <w:color w:val="000000" w:themeColor="text1"/>
          <w:spacing w:val="-6"/>
        </w:rPr>
        <w:t>VBQPPL</w:t>
      </w:r>
      <w:r w:rsidR="000C15F8" w:rsidRPr="008B20CD">
        <w:rPr>
          <w:rStyle w:val="FootnoteReference"/>
          <w:rFonts w:eastAsia="SimSun"/>
          <w:b/>
          <w:color w:val="000000" w:themeColor="text1"/>
          <w:spacing w:val="-6"/>
        </w:rPr>
        <w:footnoteReference w:id="22"/>
      </w:r>
      <w:r w:rsidR="000C15F8" w:rsidRPr="008B20CD">
        <w:rPr>
          <w:color w:val="000000" w:themeColor="text1"/>
          <w:spacing w:val="-6"/>
        </w:rPr>
        <w:t xml:space="preserve"> </w:t>
      </w:r>
      <w:r w:rsidRPr="008B20CD">
        <w:rPr>
          <w:color w:val="000000" w:themeColor="text1"/>
          <w:spacing w:val="-6"/>
        </w:rPr>
        <w:t xml:space="preserve">theo </w:t>
      </w:r>
      <w:r w:rsidR="00CA0283" w:rsidRPr="008B20CD">
        <w:rPr>
          <w:color w:val="000000" w:themeColor="text1"/>
          <w:spacing w:val="-6"/>
        </w:rPr>
        <w:t xml:space="preserve">Quyết định số </w:t>
      </w:r>
      <w:r w:rsidR="00CA0283" w:rsidRPr="008B20CD">
        <w:rPr>
          <w:color w:val="000000" w:themeColor="text1"/>
          <w:spacing w:val="-6"/>
          <w:shd w:val="clear" w:color="auto" w:fill="FFFFFF"/>
        </w:rPr>
        <w:t xml:space="preserve">1015/QĐ-TTg ngày 30/8/2022 của Thủ tướng Chính phủ. </w:t>
      </w:r>
      <w:r w:rsidR="000C15F8" w:rsidRPr="008B20CD">
        <w:rPr>
          <w:color w:val="000000" w:themeColor="text1"/>
          <w:spacing w:val="-6"/>
          <w:shd w:val="clear" w:color="auto" w:fill="FFFFFF"/>
        </w:rPr>
        <w:t xml:space="preserve">Thực hiện chỉ đạo của Bộ Chính trị, Ban Bí thư, Chính phủ, Thủ tướng Chính phủ về việc sắp xếp đơn vị hành chính các cấp và xây dựng mô hình tổ chức chính quyền địa phương 02 cấp, </w:t>
      </w:r>
      <w:r w:rsidRPr="008B20CD">
        <w:rPr>
          <w:color w:val="000000" w:themeColor="text1"/>
          <w:spacing w:val="-6"/>
          <w:shd w:val="clear" w:color="auto" w:fill="FFFFFF"/>
        </w:rPr>
        <w:t>c</w:t>
      </w:r>
      <w:r w:rsidR="000C15F8" w:rsidRPr="008B20CD">
        <w:rPr>
          <w:color w:val="000000" w:themeColor="text1"/>
          <w:spacing w:val="-6"/>
        </w:rPr>
        <w:t xml:space="preserve">ác bộ, cơ quan đã trình Chính phủ ban hành </w:t>
      </w:r>
      <w:r w:rsidR="000C15F8" w:rsidRPr="008B20CD">
        <w:rPr>
          <w:b/>
          <w:color w:val="000000" w:themeColor="text1"/>
          <w:spacing w:val="-6"/>
        </w:rPr>
        <w:t>30</w:t>
      </w:r>
      <w:r w:rsidR="000C15F8" w:rsidRPr="008B20CD">
        <w:rPr>
          <w:color w:val="000000" w:themeColor="text1"/>
          <w:spacing w:val="-6"/>
        </w:rPr>
        <w:t xml:space="preserve"> Nghị định, trong đó phân cấp, phân quyền từ trung ương cho địa phương </w:t>
      </w:r>
      <w:r w:rsidR="000C15F8" w:rsidRPr="008B20CD">
        <w:rPr>
          <w:b/>
          <w:color w:val="000000" w:themeColor="text1"/>
          <w:spacing w:val="-6"/>
        </w:rPr>
        <w:t>741</w:t>
      </w:r>
      <w:r w:rsidR="000C15F8" w:rsidRPr="008B20CD">
        <w:rPr>
          <w:color w:val="000000" w:themeColor="text1"/>
          <w:spacing w:val="-6"/>
        </w:rPr>
        <w:t xml:space="preserve"> TTHC</w:t>
      </w:r>
      <w:r w:rsidR="000C15F8" w:rsidRPr="008B20CD">
        <w:rPr>
          <w:rStyle w:val="FootnoteReference"/>
          <w:b/>
          <w:color w:val="000000" w:themeColor="text1"/>
          <w:spacing w:val="-6"/>
        </w:rPr>
        <w:footnoteReference w:id="23"/>
      </w:r>
      <w:r w:rsidR="000C15F8" w:rsidRPr="008B20CD">
        <w:rPr>
          <w:color w:val="000000" w:themeColor="text1"/>
          <w:spacing w:val="-6"/>
        </w:rPr>
        <w:t xml:space="preserve"> và phân định thẩm quyền giải quyết </w:t>
      </w:r>
      <w:r w:rsidR="000C15F8" w:rsidRPr="008B20CD">
        <w:rPr>
          <w:b/>
          <w:color w:val="000000" w:themeColor="text1"/>
          <w:spacing w:val="-6"/>
        </w:rPr>
        <w:t>346</w:t>
      </w:r>
      <w:r w:rsidR="000C15F8" w:rsidRPr="008B20CD">
        <w:rPr>
          <w:color w:val="000000" w:themeColor="text1"/>
          <w:spacing w:val="-6"/>
        </w:rPr>
        <w:t xml:space="preserve"> TTHC của cấp huyện cho cấp tỉnh và cấp xã</w:t>
      </w:r>
      <w:r w:rsidR="000C15F8" w:rsidRPr="008B20CD">
        <w:rPr>
          <w:rStyle w:val="FootnoteReference"/>
          <w:b/>
          <w:color w:val="000000" w:themeColor="text1"/>
          <w:spacing w:val="-6"/>
        </w:rPr>
        <w:footnoteReference w:id="24"/>
      </w:r>
      <w:r w:rsidR="000C15F8" w:rsidRPr="008B20CD">
        <w:rPr>
          <w:color w:val="000000" w:themeColor="text1"/>
          <w:spacing w:val="-6"/>
        </w:rPr>
        <w:t>.</w:t>
      </w:r>
      <w:r w:rsidR="00254ABF" w:rsidRPr="008B20CD">
        <w:rPr>
          <w:color w:val="000000" w:themeColor="text1"/>
          <w:spacing w:val="-6"/>
        </w:rPr>
        <w:t xml:space="preserve"> </w:t>
      </w:r>
      <w:r w:rsidR="004D2E1F" w:rsidRPr="008B20CD">
        <w:rPr>
          <w:color w:val="000000" w:themeColor="text1"/>
          <w:spacing w:val="-6"/>
          <w:shd w:val="clear" w:color="auto" w:fill="FFFFFF"/>
        </w:rPr>
        <w:t xml:space="preserve">Đồng thời, các Bộ đã ban hành theo thẩm quyền </w:t>
      </w:r>
      <w:r w:rsidR="004D2E1F" w:rsidRPr="008B20CD">
        <w:rPr>
          <w:b/>
          <w:color w:val="000000" w:themeColor="text1"/>
          <w:spacing w:val="-6"/>
          <w:shd w:val="clear" w:color="auto" w:fill="FFFFFF"/>
        </w:rPr>
        <w:t>66</w:t>
      </w:r>
      <w:r w:rsidR="004D2E1F" w:rsidRPr="008B20CD">
        <w:rPr>
          <w:color w:val="000000" w:themeColor="text1"/>
          <w:spacing w:val="-6"/>
          <w:shd w:val="clear" w:color="auto" w:fill="FFFFFF"/>
        </w:rPr>
        <w:t xml:space="preserve"> Thông tư để tiếp tục phân cấp, phân định thẩm quyền, hướng dẫn các nội dung chuyển tiếp, </w:t>
      </w:r>
      <w:r w:rsidR="004D2E1F" w:rsidRPr="008B20CD">
        <w:rPr>
          <w:spacing w:val="-6"/>
          <w:shd w:val="clear" w:color="auto" w:fill="FFFFFF"/>
        </w:rPr>
        <w:t>TTHC bảo đảm đồng bộ, thống nhất</w:t>
      </w:r>
      <w:r w:rsidR="008B20CD" w:rsidRPr="008B20CD">
        <w:rPr>
          <w:spacing w:val="-6"/>
          <w:shd w:val="clear" w:color="auto" w:fill="FFFFFF"/>
        </w:rPr>
        <w:t>.</w:t>
      </w:r>
    </w:p>
    <w:p w14:paraId="593541A4" w14:textId="77777777" w:rsidR="003E28B7" w:rsidRPr="004A1D70" w:rsidRDefault="003E28B7" w:rsidP="00182E62">
      <w:pPr>
        <w:spacing w:before="80" w:after="80"/>
        <w:ind w:firstLine="567"/>
        <w:jc w:val="both"/>
        <w:rPr>
          <w:i/>
        </w:rPr>
      </w:pPr>
      <w:r w:rsidRPr="004A1D70">
        <w:t>(3)</w:t>
      </w:r>
      <w:r w:rsidRPr="004A1D70">
        <w:rPr>
          <w:i/>
        </w:rPr>
        <w:t xml:space="preserve"> Kết quả đơn giản hóa TTHC nội bộ:</w:t>
      </w:r>
    </w:p>
    <w:p w14:paraId="51ECF843" w14:textId="7BD6D25D" w:rsidR="00A6137A" w:rsidRPr="00255A11" w:rsidRDefault="00A6137A" w:rsidP="00182E62">
      <w:pPr>
        <w:tabs>
          <w:tab w:val="left" w:pos="851"/>
        </w:tabs>
        <w:spacing w:before="80" w:after="80"/>
        <w:ind w:firstLine="567"/>
        <w:jc w:val="both"/>
      </w:pPr>
      <w:r w:rsidRPr="004A1D70">
        <w:t xml:space="preserve">Trong tháng 12, có </w:t>
      </w:r>
      <w:r w:rsidRPr="004A1D70">
        <w:rPr>
          <w:b/>
          <w:shd w:val="clear" w:color="auto" w:fill="FFFFFF"/>
        </w:rPr>
        <w:t>02</w:t>
      </w:r>
      <w:r w:rsidRPr="004A1D70">
        <w:rPr>
          <w:shd w:val="clear" w:color="auto" w:fill="FFFFFF"/>
        </w:rPr>
        <w:t xml:space="preserve"> bộ</w:t>
      </w:r>
      <w:r w:rsidRPr="00255A11">
        <w:rPr>
          <w:rStyle w:val="FootnoteReference"/>
          <w:b/>
          <w:shd w:val="clear" w:color="auto" w:fill="FFFFFF"/>
        </w:rPr>
        <w:footnoteReference w:id="25"/>
      </w:r>
      <w:r w:rsidRPr="00255A11">
        <w:rPr>
          <w:shd w:val="clear" w:color="auto" w:fill="FFFFFF"/>
        </w:rPr>
        <w:t xml:space="preserve"> </w:t>
      </w:r>
      <w:r w:rsidRPr="00255A11">
        <w:t xml:space="preserve">đã ban hành </w:t>
      </w:r>
      <w:r w:rsidRPr="00255A11">
        <w:rPr>
          <w:b/>
        </w:rPr>
        <w:t>02</w:t>
      </w:r>
      <w:r w:rsidRPr="00255A11">
        <w:t xml:space="preserve"> Quyết định để công bố bổ sung </w:t>
      </w:r>
      <w:r w:rsidRPr="004A1D70">
        <w:rPr>
          <w:b/>
        </w:rPr>
        <w:t>14</w:t>
      </w:r>
      <w:r w:rsidRPr="004A1D70">
        <w:t xml:space="preserve"> TTHC nội bộ và công khai trên Cơ sở dữ liệu quốc gia về TTHC; </w:t>
      </w:r>
      <w:r w:rsidRPr="008B20CD">
        <w:rPr>
          <w:b/>
          <w:color w:val="000000" w:themeColor="text1"/>
        </w:rPr>
        <w:t>04</w:t>
      </w:r>
      <w:r w:rsidRPr="00E45141">
        <w:rPr>
          <w:color w:val="FF0000"/>
        </w:rPr>
        <w:t xml:space="preserve"> </w:t>
      </w:r>
      <w:r w:rsidRPr="004A1D70">
        <w:t xml:space="preserve">bộ, cơ </w:t>
      </w:r>
      <w:r w:rsidRPr="004A1D70">
        <w:lastRenderedPageBreak/>
        <w:t>quan</w:t>
      </w:r>
      <w:r w:rsidRPr="00942FC2">
        <w:rPr>
          <w:rStyle w:val="FootnoteReference"/>
          <w:b/>
        </w:rPr>
        <w:footnoteReference w:id="26"/>
      </w:r>
      <w:r w:rsidRPr="00942FC2">
        <w:rPr>
          <w:b/>
        </w:rPr>
        <w:t xml:space="preserve"> </w:t>
      </w:r>
      <w:r w:rsidRPr="00255A11">
        <w:t xml:space="preserve">đã thực thi phương án cắt giảm, đơn giản hóa </w:t>
      </w:r>
      <w:r w:rsidRPr="00E45141">
        <w:rPr>
          <w:b/>
          <w:lang w:val="en-US"/>
        </w:rPr>
        <w:t>02</w:t>
      </w:r>
      <w:r w:rsidRPr="00255A11">
        <w:rPr>
          <w:lang w:val="en-US"/>
        </w:rPr>
        <w:t xml:space="preserve"> TTHC nội bộ giữa các cơ quan hành chính nhà nước và </w:t>
      </w:r>
      <w:r w:rsidRPr="00E45141">
        <w:rPr>
          <w:b/>
          <w:lang w:val="en-US"/>
        </w:rPr>
        <w:t>19</w:t>
      </w:r>
      <w:r w:rsidRPr="00255A11">
        <w:rPr>
          <w:lang w:val="en-US"/>
        </w:rPr>
        <w:t xml:space="preserve"> TTHC nội bộ trong bộ, cơ quan</w:t>
      </w:r>
      <w:r w:rsidRPr="00E45141">
        <w:rPr>
          <w:rStyle w:val="FootnoteReference"/>
          <w:b/>
        </w:rPr>
        <w:footnoteReference w:id="27"/>
      </w:r>
      <w:r w:rsidRPr="00255A11">
        <w:t xml:space="preserve">; các địa phương tiếp tục rà soát, công bố và thực thi các phương án cắt giảm, đơn giản hóa TTHC nội bộ thuộc thẩm quyền giải quyết. </w:t>
      </w:r>
    </w:p>
    <w:p w14:paraId="0AFD0B18" w14:textId="7B512AD9" w:rsidR="00A6137A" w:rsidRPr="00255A11" w:rsidRDefault="00A6137A" w:rsidP="00182E62">
      <w:pPr>
        <w:tabs>
          <w:tab w:val="left" w:pos="851"/>
        </w:tabs>
        <w:spacing w:before="80" w:after="80"/>
        <w:ind w:firstLine="567"/>
        <w:jc w:val="both"/>
      </w:pPr>
      <w:r w:rsidRPr="00255A11">
        <w:t xml:space="preserve">Đến nay, </w:t>
      </w:r>
      <w:r w:rsidRPr="00255A11">
        <w:rPr>
          <w:b/>
          <w:spacing w:val="-4"/>
          <w:lang w:eastAsia="x-none"/>
        </w:rPr>
        <w:t>08</w:t>
      </w:r>
      <w:r w:rsidRPr="004A1D70">
        <w:rPr>
          <w:spacing w:val="-4"/>
          <w:lang w:eastAsia="x-none"/>
        </w:rPr>
        <w:t xml:space="preserve"> bộ</w:t>
      </w:r>
      <w:r w:rsidRPr="00255A11">
        <w:rPr>
          <w:rStyle w:val="FootnoteReference"/>
          <w:b/>
          <w:spacing w:val="-4"/>
          <w:lang w:eastAsia="x-none"/>
        </w:rPr>
        <w:footnoteReference w:id="28"/>
      </w:r>
      <w:r w:rsidRPr="00255A11">
        <w:rPr>
          <w:spacing w:val="-4"/>
          <w:lang w:eastAsia="x-none"/>
        </w:rPr>
        <w:t xml:space="preserve"> </w:t>
      </w:r>
      <w:r w:rsidRPr="00255A11">
        <w:t>đã trình Thủ tướng Chính phủ phê duyệt phương án cắt giảm, đơn</w:t>
      </w:r>
      <w:r w:rsidRPr="004A1D70">
        <w:t xml:space="preserve"> giản hóa </w:t>
      </w:r>
      <w:r w:rsidRPr="004A1D70">
        <w:rPr>
          <w:b/>
        </w:rPr>
        <w:t>163</w:t>
      </w:r>
      <w:r w:rsidRPr="004A1D70">
        <w:t xml:space="preserve"> TTHC nội bộ; đã thực thi cắt giảm, đơn giản hóa </w:t>
      </w:r>
      <w:r w:rsidRPr="004A1D70">
        <w:rPr>
          <w:b/>
        </w:rPr>
        <w:t>38/163</w:t>
      </w:r>
      <w:r w:rsidRPr="004A1D70">
        <w:t xml:space="preserve"> TTHC. Bên cạnh đó, các bộ đã chủ động cắt giảm, đơn giản hóa </w:t>
      </w:r>
      <w:r w:rsidRPr="004A1D70">
        <w:rPr>
          <w:b/>
        </w:rPr>
        <w:t>116</w:t>
      </w:r>
      <w:r w:rsidRPr="004A1D70">
        <w:t xml:space="preserve"> TTHC nội bộ giữa các cơ quan hành chính nhà nước trên một số </w:t>
      </w:r>
      <w:r w:rsidRPr="004A1D70">
        <w:rPr>
          <w:spacing w:val="-6"/>
        </w:rPr>
        <w:t>lĩnh vực</w:t>
      </w:r>
      <w:r w:rsidRPr="00255A11">
        <w:rPr>
          <w:rStyle w:val="FootnoteReference"/>
          <w:b/>
          <w:spacing w:val="-6"/>
        </w:rPr>
        <w:footnoteReference w:id="29"/>
      </w:r>
      <w:r w:rsidRPr="00255A11">
        <w:rPr>
          <w:spacing w:val="-6"/>
        </w:rPr>
        <w:t>.</w:t>
      </w:r>
      <w:r w:rsidRPr="00255A11">
        <w:t xml:space="preserve"> Các địa phương đã chủ động công bố, công khai và rà soát, cắt giảm, đơn giản hóa TTHC nội bộ, cơ bản đáp ứng theo yêu cầu tại Nghị quyết số 66/NQ-CP. Qua đó, góp phần nâng cao chất lượng và hiệu quả thực thi công vụ, bảo đảm công khai, minh bạch, trách nhiệm giải trình của </w:t>
      </w:r>
      <w:r w:rsidR="00254ABF">
        <w:t xml:space="preserve">các cơ quan, đơn vị, </w:t>
      </w:r>
      <w:r w:rsidRPr="00255A11">
        <w:t>cán bộ, công chức, viên chức.</w:t>
      </w:r>
    </w:p>
    <w:p w14:paraId="25CD92D0" w14:textId="27E6DFC6" w:rsidR="004A023B" w:rsidRPr="004A1D70" w:rsidRDefault="00BD7CD5" w:rsidP="00182E62">
      <w:pPr>
        <w:spacing w:before="80" w:after="80"/>
        <w:ind w:firstLine="567"/>
        <w:jc w:val="both"/>
      </w:pPr>
      <w:r w:rsidRPr="004A1D70">
        <w:t>(</w:t>
      </w:r>
      <w:r w:rsidR="000C15F8" w:rsidRPr="004A1D70">
        <w:t>4</w:t>
      </w:r>
      <w:r w:rsidRPr="004A1D70">
        <w:t>)</w:t>
      </w:r>
      <w:r w:rsidR="00406769" w:rsidRPr="004A1D70">
        <w:rPr>
          <w:i/>
        </w:rPr>
        <w:t xml:space="preserve"> </w:t>
      </w:r>
      <w:r w:rsidR="00D04BC5" w:rsidRPr="004A1D70">
        <w:rPr>
          <w:i/>
        </w:rPr>
        <w:t>Kết quả</w:t>
      </w:r>
      <w:r w:rsidR="00BF0949" w:rsidRPr="004A1D70">
        <w:rPr>
          <w:i/>
        </w:rPr>
        <w:t xml:space="preserve"> thực hiện</w:t>
      </w:r>
      <w:r w:rsidR="00BF0949" w:rsidRPr="004A1D70" w:rsidDel="0067281D">
        <w:rPr>
          <w:i/>
        </w:rPr>
        <w:t xml:space="preserve"> 19 Nghị quyết của Chính phủ về đơn giản hóa TTHC, giấy tờ công dân liên quan đến quản lý dân cư</w:t>
      </w:r>
      <w:r w:rsidR="00BF0949" w:rsidRPr="004A1D70">
        <w:t>:</w:t>
      </w:r>
      <w:r w:rsidR="00731A9E" w:rsidRPr="004A1D70">
        <w:t xml:space="preserve"> </w:t>
      </w:r>
    </w:p>
    <w:p w14:paraId="1562A63B" w14:textId="2053EAD5" w:rsidR="00DA7509" w:rsidRPr="007C7933" w:rsidRDefault="00EF5E1D" w:rsidP="00182E62">
      <w:pPr>
        <w:spacing w:before="80" w:after="80"/>
        <w:ind w:firstLine="567"/>
        <w:jc w:val="both"/>
        <w:rPr>
          <w:spacing w:val="-4"/>
        </w:rPr>
      </w:pPr>
      <w:r w:rsidRPr="007C7933">
        <w:rPr>
          <w:spacing w:val="-4"/>
        </w:rPr>
        <w:t xml:space="preserve">Trong tháng </w:t>
      </w:r>
      <w:r w:rsidR="00CA15F4" w:rsidRPr="007C7933">
        <w:rPr>
          <w:spacing w:val="-4"/>
        </w:rPr>
        <w:t>1</w:t>
      </w:r>
      <w:r w:rsidR="00792EE8" w:rsidRPr="007C7933">
        <w:rPr>
          <w:spacing w:val="-4"/>
        </w:rPr>
        <w:t>2</w:t>
      </w:r>
      <w:r w:rsidRPr="007C7933">
        <w:rPr>
          <w:spacing w:val="-4"/>
        </w:rPr>
        <w:t>,</w:t>
      </w:r>
      <w:r w:rsidR="00A820F7" w:rsidRPr="007C7933">
        <w:rPr>
          <w:spacing w:val="-4"/>
        </w:rPr>
        <w:t xml:space="preserve"> </w:t>
      </w:r>
      <w:r w:rsidR="0040172C" w:rsidRPr="007C7933">
        <w:rPr>
          <w:spacing w:val="-4"/>
        </w:rPr>
        <w:t xml:space="preserve">Bộ Tài chính đã trình Chính phủ ban hành </w:t>
      </w:r>
      <w:r w:rsidR="0040172C" w:rsidRPr="008B20CD">
        <w:rPr>
          <w:b/>
          <w:spacing w:val="-4"/>
        </w:rPr>
        <w:t>01</w:t>
      </w:r>
      <w:r w:rsidR="0040172C" w:rsidRPr="007C7933">
        <w:rPr>
          <w:spacing w:val="-4"/>
        </w:rPr>
        <w:t xml:space="preserve"> Nghị định</w:t>
      </w:r>
      <w:r w:rsidR="0040172C" w:rsidRPr="007C7933">
        <w:rPr>
          <w:rStyle w:val="FootnoteReference"/>
          <w:b/>
          <w:spacing w:val="-4"/>
        </w:rPr>
        <w:footnoteReference w:id="30"/>
      </w:r>
      <w:r w:rsidR="0040172C" w:rsidRPr="007C7933">
        <w:rPr>
          <w:spacing w:val="-4"/>
        </w:rPr>
        <w:t xml:space="preserve"> </w:t>
      </w:r>
      <w:r w:rsidR="00254ABF" w:rsidRPr="007C7933">
        <w:rPr>
          <w:spacing w:val="-4"/>
        </w:rPr>
        <w:t xml:space="preserve">trong đó, </w:t>
      </w:r>
      <w:r w:rsidR="0040172C" w:rsidRPr="007C7933">
        <w:rPr>
          <w:spacing w:val="-4"/>
        </w:rPr>
        <w:t xml:space="preserve">thực thi phương án cắt giảm, đơn giản hóa </w:t>
      </w:r>
      <w:r w:rsidR="0040172C" w:rsidRPr="007C7933">
        <w:rPr>
          <w:b/>
          <w:spacing w:val="-4"/>
        </w:rPr>
        <w:t>01</w:t>
      </w:r>
      <w:r w:rsidR="0040172C" w:rsidRPr="007C7933">
        <w:rPr>
          <w:spacing w:val="-4"/>
        </w:rPr>
        <w:t xml:space="preserve"> TTHC, </w:t>
      </w:r>
      <w:r w:rsidR="0040172C" w:rsidRPr="008B20CD">
        <w:rPr>
          <w:spacing w:val="-4"/>
        </w:rPr>
        <w:t>nâng t</w:t>
      </w:r>
      <w:r w:rsidRPr="008B20CD">
        <w:rPr>
          <w:spacing w:val="-4"/>
        </w:rPr>
        <w:t xml:space="preserve">ổng số TTHC được </w:t>
      </w:r>
      <w:r w:rsidR="007C7933" w:rsidRPr="008B20CD">
        <w:rPr>
          <w:spacing w:val="-4"/>
        </w:rPr>
        <w:t xml:space="preserve">các bộ, cơ quan </w:t>
      </w:r>
      <w:r w:rsidRPr="008B20CD">
        <w:rPr>
          <w:spacing w:val="-4"/>
        </w:rPr>
        <w:t xml:space="preserve">thực thi phương án trong năm 2025 là </w:t>
      </w:r>
      <w:r w:rsidR="00CA15F4" w:rsidRPr="008B20CD">
        <w:rPr>
          <w:b/>
          <w:spacing w:val="-4"/>
        </w:rPr>
        <w:t>14</w:t>
      </w:r>
      <w:r w:rsidR="0040172C" w:rsidRPr="008B20CD">
        <w:rPr>
          <w:b/>
          <w:spacing w:val="-4"/>
        </w:rPr>
        <w:t>5</w:t>
      </w:r>
      <w:r w:rsidRPr="008B20CD">
        <w:rPr>
          <w:spacing w:val="-4"/>
        </w:rPr>
        <w:t xml:space="preserve"> TTHC tại</w:t>
      </w:r>
      <w:r w:rsidRPr="007C7933">
        <w:rPr>
          <w:spacing w:val="-4"/>
        </w:rPr>
        <w:t xml:space="preserve"> </w:t>
      </w:r>
      <w:r w:rsidRPr="007C7933">
        <w:rPr>
          <w:b/>
          <w:spacing w:val="-4"/>
        </w:rPr>
        <w:t>1</w:t>
      </w:r>
      <w:r w:rsidR="0040172C" w:rsidRPr="007C7933">
        <w:rPr>
          <w:b/>
          <w:spacing w:val="-4"/>
        </w:rPr>
        <w:t>9</w:t>
      </w:r>
      <w:r w:rsidRPr="007C7933">
        <w:rPr>
          <w:spacing w:val="-4"/>
        </w:rPr>
        <w:t xml:space="preserve"> VBQPPL.</w:t>
      </w:r>
    </w:p>
    <w:p w14:paraId="4C53B7A2" w14:textId="7DF3400C" w:rsidR="003E28B7" w:rsidRPr="004A1D70" w:rsidRDefault="003E28B7" w:rsidP="00182E62">
      <w:pPr>
        <w:spacing w:before="80" w:after="80"/>
        <w:ind w:firstLine="567"/>
        <w:jc w:val="both"/>
        <w:rPr>
          <w:spacing w:val="-8"/>
        </w:rPr>
      </w:pPr>
      <w:r w:rsidRPr="00942FC2">
        <w:t xml:space="preserve">Tính đến nay, các bộ, cơ quan đã thực thi cắt giảm, đơn giản hóa </w:t>
      </w:r>
      <w:r w:rsidRPr="00942FC2">
        <w:rPr>
          <w:b/>
        </w:rPr>
        <w:t>1.056/1.084</w:t>
      </w:r>
      <w:r w:rsidRPr="00942FC2">
        <w:t xml:space="preserve"> TTHC, giấy tờ công dân tại </w:t>
      </w:r>
      <w:r w:rsidRPr="00942FC2">
        <w:rPr>
          <w:b/>
        </w:rPr>
        <w:t>299</w:t>
      </w:r>
      <w:r w:rsidRPr="00942FC2">
        <w:t xml:space="preserve"> VBQPPL</w:t>
      </w:r>
      <w:r w:rsidRPr="00942FC2">
        <w:rPr>
          <w:rStyle w:val="FootnoteReference"/>
          <w:b/>
        </w:rPr>
        <w:footnoteReference w:id="31"/>
      </w:r>
      <w:r w:rsidRPr="00942FC2">
        <w:t xml:space="preserve">, đạt </w:t>
      </w:r>
      <w:r w:rsidRPr="00942FC2">
        <w:rPr>
          <w:b/>
        </w:rPr>
        <w:t>97%</w:t>
      </w:r>
      <w:r w:rsidRPr="00942FC2">
        <w:t xml:space="preserve">; còn </w:t>
      </w:r>
      <w:r w:rsidRPr="00942FC2">
        <w:rPr>
          <w:b/>
        </w:rPr>
        <w:t>28</w:t>
      </w:r>
      <w:r w:rsidRPr="00942FC2">
        <w:t xml:space="preserve"> TTHC, giấy tờ công dân tại </w:t>
      </w:r>
      <w:r w:rsidRPr="00942FC2">
        <w:rPr>
          <w:b/>
        </w:rPr>
        <w:t>13</w:t>
      </w:r>
      <w:r w:rsidRPr="00942FC2">
        <w:t xml:space="preserve"> VBQPPL</w:t>
      </w:r>
      <w:r w:rsidRPr="00942FC2">
        <w:rPr>
          <w:rStyle w:val="FootnoteReference"/>
          <w:b/>
        </w:rPr>
        <w:footnoteReference w:id="32"/>
      </w:r>
      <w:r w:rsidRPr="00942FC2">
        <w:t xml:space="preserve"> </w:t>
      </w:r>
      <w:r w:rsidR="00254ABF" w:rsidRPr="00942FC2">
        <w:t xml:space="preserve">thuộc phạm vi quản lý </w:t>
      </w:r>
      <w:r w:rsidRPr="00942FC2">
        <w:t>của 0</w:t>
      </w:r>
      <w:r w:rsidR="000B1E93" w:rsidRPr="00942FC2">
        <w:t>4</w:t>
      </w:r>
      <w:r w:rsidRPr="00942FC2">
        <w:t xml:space="preserve"> bộ</w:t>
      </w:r>
      <w:r w:rsidR="00503562" w:rsidRPr="00942FC2">
        <w:t xml:space="preserve"> </w:t>
      </w:r>
      <w:r w:rsidR="00503562" w:rsidRPr="00942FC2">
        <w:rPr>
          <w:i/>
        </w:rPr>
        <w:t>(</w:t>
      </w:r>
      <w:r w:rsidR="00503562" w:rsidRPr="00942FC2">
        <w:rPr>
          <w:i/>
          <w:lang w:val="en-US"/>
        </w:rPr>
        <w:t>Giáo dục và Đào tạo, Công Thương, Văn hóa, Thể thao và Du lịch, Khoa học và Công nghệ)</w:t>
      </w:r>
      <w:r w:rsidR="00671E31" w:rsidRPr="00942FC2">
        <w:rPr>
          <w:b/>
        </w:rPr>
        <w:t xml:space="preserve"> </w:t>
      </w:r>
      <w:r w:rsidRPr="00942FC2">
        <w:t>tiếp tục phải thực thi</w:t>
      </w:r>
      <w:r w:rsidRPr="004A1D70">
        <w:rPr>
          <w:spacing w:val="-8"/>
        </w:rPr>
        <w:t xml:space="preserve"> (</w:t>
      </w:r>
      <w:r w:rsidRPr="004A1D70">
        <w:rPr>
          <w:i/>
          <w:spacing w:val="-8"/>
        </w:rPr>
        <w:t>Chi tiết tại Phụ lục II</w:t>
      </w:r>
      <w:r w:rsidRPr="004A1D70">
        <w:rPr>
          <w:spacing w:val="-8"/>
        </w:rPr>
        <w:t>).</w:t>
      </w:r>
    </w:p>
    <w:p w14:paraId="2F3932DD" w14:textId="18E4D5C0" w:rsidR="00C402F9" w:rsidRPr="004A1D70" w:rsidRDefault="004E7B3D" w:rsidP="00182E62">
      <w:pPr>
        <w:pStyle w:val="BodyTextIndent"/>
        <w:tabs>
          <w:tab w:val="left" w:pos="840"/>
        </w:tabs>
        <w:spacing w:before="80" w:after="80"/>
        <w:ind w:right="0" w:firstLine="567"/>
        <w:rPr>
          <w:rFonts w:ascii="Times New Roman" w:hAnsi="Times New Roman"/>
          <w:szCs w:val="28"/>
        </w:rPr>
      </w:pPr>
      <w:r w:rsidRPr="004A1D70">
        <w:rPr>
          <w:rFonts w:ascii="Times New Roman" w:hAnsi="Times New Roman"/>
          <w:szCs w:val="28"/>
        </w:rPr>
        <w:t xml:space="preserve"> </w:t>
      </w:r>
      <w:r w:rsidR="007D75D5" w:rsidRPr="004A1D70">
        <w:rPr>
          <w:rFonts w:ascii="Times New Roman" w:hAnsi="Times New Roman"/>
          <w:szCs w:val="28"/>
        </w:rPr>
        <w:t>(</w:t>
      </w:r>
      <w:r w:rsidR="000C15F8" w:rsidRPr="004A1D70">
        <w:rPr>
          <w:rFonts w:ascii="Times New Roman" w:hAnsi="Times New Roman"/>
          <w:szCs w:val="28"/>
        </w:rPr>
        <w:t>5</w:t>
      </w:r>
      <w:r w:rsidR="007D75D5" w:rsidRPr="004A1D70">
        <w:rPr>
          <w:rFonts w:ascii="Times New Roman" w:hAnsi="Times New Roman"/>
          <w:szCs w:val="28"/>
        </w:rPr>
        <w:t>)</w:t>
      </w:r>
      <w:r w:rsidR="007D75D5" w:rsidRPr="004A1D70">
        <w:rPr>
          <w:rFonts w:ascii="Times New Roman" w:hAnsi="Times New Roman"/>
          <w:i/>
          <w:szCs w:val="28"/>
        </w:rPr>
        <w:t xml:space="preserve"> </w:t>
      </w:r>
      <w:r w:rsidR="00D04BC5" w:rsidRPr="004A1D70">
        <w:rPr>
          <w:rFonts w:ascii="Times New Roman" w:hAnsi="Times New Roman"/>
          <w:i/>
          <w:szCs w:val="28"/>
        </w:rPr>
        <w:t>Kết quả</w:t>
      </w:r>
      <w:r w:rsidR="007D75D5" w:rsidRPr="004A1D70">
        <w:rPr>
          <w:rFonts w:ascii="Times New Roman" w:hAnsi="Times New Roman"/>
          <w:i/>
          <w:szCs w:val="28"/>
        </w:rPr>
        <w:t xml:space="preserve"> thực thi phương án cắt giảm, đơn giản hóa quy định, TTHC liên quan đến Phiếu lý lịch tư pháp theo Quyết định số 498/QĐ-TTg ngày 11 </w:t>
      </w:r>
      <w:r w:rsidR="00C3043D" w:rsidRPr="004A1D70">
        <w:rPr>
          <w:rFonts w:ascii="Times New Roman" w:hAnsi="Times New Roman"/>
          <w:i/>
          <w:szCs w:val="28"/>
        </w:rPr>
        <w:br/>
      </w:r>
      <w:r w:rsidR="007D75D5" w:rsidRPr="004A1D70">
        <w:rPr>
          <w:rFonts w:ascii="Times New Roman" w:hAnsi="Times New Roman"/>
          <w:i/>
          <w:szCs w:val="28"/>
        </w:rPr>
        <w:t>tháng 6 năm 2024 của Thủ tướng Chính phủ</w:t>
      </w:r>
      <w:r w:rsidR="007D75D5" w:rsidRPr="004A1D70">
        <w:rPr>
          <w:rFonts w:ascii="Times New Roman" w:hAnsi="Times New Roman"/>
          <w:szCs w:val="28"/>
        </w:rPr>
        <w:t>:</w:t>
      </w:r>
      <w:r w:rsidR="008F170D" w:rsidRPr="004A1D70">
        <w:rPr>
          <w:rFonts w:ascii="Times New Roman" w:hAnsi="Times New Roman"/>
          <w:szCs w:val="28"/>
        </w:rPr>
        <w:t xml:space="preserve"> </w:t>
      </w:r>
    </w:p>
    <w:p w14:paraId="0B9F61A1" w14:textId="076B5A21" w:rsidR="00CE3E35" w:rsidRPr="004A1D70" w:rsidRDefault="00D31665" w:rsidP="00182E62">
      <w:pPr>
        <w:pStyle w:val="BodyTextIndent"/>
        <w:tabs>
          <w:tab w:val="left" w:pos="840"/>
        </w:tabs>
        <w:spacing w:before="80" w:after="80"/>
        <w:ind w:right="0" w:firstLine="567"/>
        <w:rPr>
          <w:rFonts w:ascii="Times New Roman" w:hAnsi="Times New Roman"/>
          <w:szCs w:val="28"/>
        </w:rPr>
      </w:pPr>
      <w:r w:rsidRPr="004A1D70">
        <w:rPr>
          <w:rFonts w:ascii="Times New Roman" w:hAnsi="Times New Roman"/>
          <w:szCs w:val="28"/>
        </w:rPr>
        <w:t>Trong tháng</w:t>
      </w:r>
      <w:r w:rsidR="00E05714" w:rsidRPr="004A1D70">
        <w:rPr>
          <w:rFonts w:ascii="Times New Roman" w:hAnsi="Times New Roman"/>
          <w:szCs w:val="28"/>
        </w:rPr>
        <w:t xml:space="preserve"> 1</w:t>
      </w:r>
      <w:r w:rsidR="00792EE8" w:rsidRPr="004A1D70">
        <w:rPr>
          <w:rFonts w:ascii="Times New Roman" w:hAnsi="Times New Roman"/>
          <w:szCs w:val="28"/>
        </w:rPr>
        <w:t>2</w:t>
      </w:r>
      <w:r w:rsidRPr="004A1D70">
        <w:rPr>
          <w:rFonts w:ascii="Times New Roman" w:hAnsi="Times New Roman"/>
          <w:szCs w:val="28"/>
        </w:rPr>
        <w:t xml:space="preserve">, </w:t>
      </w:r>
      <w:r w:rsidR="00792EE8" w:rsidRPr="004A1D70">
        <w:rPr>
          <w:rFonts w:ascii="Times New Roman" w:hAnsi="Times New Roman"/>
          <w:szCs w:val="28"/>
        </w:rPr>
        <w:t>Bộ Tư pháp đã trình Chính phủ trình Quốc hội thông qua Luật Giám định tư pháp (sửa đổi) để thực thi phương án cắt giảm, đơn giản hóa 02 TTHC.</w:t>
      </w:r>
      <w:r w:rsidRPr="004A1D70">
        <w:rPr>
          <w:rFonts w:ascii="Times New Roman" w:hAnsi="Times New Roman"/>
          <w:szCs w:val="28"/>
        </w:rPr>
        <w:t xml:space="preserve"> T</w:t>
      </w:r>
      <w:r w:rsidR="007A1B44" w:rsidRPr="004A1D70">
        <w:rPr>
          <w:rFonts w:ascii="Times New Roman" w:hAnsi="Times New Roman"/>
          <w:szCs w:val="28"/>
        </w:rPr>
        <w:t xml:space="preserve">ổng số TTHC được cắt giảm, đơn giản hóa của các bộ, ngành trong năm 2025 là </w:t>
      </w:r>
      <w:r w:rsidR="00792EE8" w:rsidRPr="004A1D70">
        <w:rPr>
          <w:rFonts w:ascii="Times New Roman" w:hAnsi="Times New Roman"/>
          <w:b/>
          <w:szCs w:val="28"/>
        </w:rPr>
        <w:t>63</w:t>
      </w:r>
      <w:r w:rsidR="003D0977" w:rsidRPr="004A1D70">
        <w:rPr>
          <w:rFonts w:ascii="Times New Roman" w:hAnsi="Times New Roman"/>
          <w:szCs w:val="28"/>
        </w:rPr>
        <w:t xml:space="preserve"> </w:t>
      </w:r>
      <w:r w:rsidR="00702F29" w:rsidRPr="004A1D70">
        <w:rPr>
          <w:rFonts w:ascii="Times New Roman" w:hAnsi="Times New Roman"/>
          <w:szCs w:val="28"/>
        </w:rPr>
        <w:t>TTHC</w:t>
      </w:r>
      <w:r w:rsidR="0065247F" w:rsidRPr="004A1D70">
        <w:rPr>
          <w:rFonts w:ascii="Times New Roman" w:hAnsi="Times New Roman"/>
          <w:szCs w:val="28"/>
        </w:rPr>
        <w:t>,</w:t>
      </w:r>
      <w:r w:rsidR="00702F29" w:rsidRPr="004A1D70">
        <w:rPr>
          <w:rFonts w:ascii="Times New Roman" w:hAnsi="Times New Roman"/>
          <w:szCs w:val="28"/>
        </w:rPr>
        <w:t xml:space="preserve"> tại </w:t>
      </w:r>
      <w:r w:rsidR="0004453D" w:rsidRPr="004A1D70">
        <w:rPr>
          <w:rFonts w:ascii="Times New Roman" w:hAnsi="Times New Roman"/>
          <w:b/>
          <w:szCs w:val="28"/>
        </w:rPr>
        <w:t>1</w:t>
      </w:r>
      <w:r w:rsidR="00792EE8" w:rsidRPr="004A1D70">
        <w:rPr>
          <w:rFonts w:ascii="Times New Roman" w:hAnsi="Times New Roman"/>
          <w:b/>
          <w:szCs w:val="28"/>
        </w:rPr>
        <w:t>6</w:t>
      </w:r>
      <w:r w:rsidR="00E97397" w:rsidRPr="004A1D70">
        <w:rPr>
          <w:rFonts w:ascii="Times New Roman" w:hAnsi="Times New Roman"/>
          <w:b/>
          <w:szCs w:val="28"/>
        </w:rPr>
        <w:t xml:space="preserve"> </w:t>
      </w:r>
      <w:r w:rsidR="00702F29" w:rsidRPr="004A1D70">
        <w:rPr>
          <w:rFonts w:ascii="Times New Roman" w:hAnsi="Times New Roman"/>
          <w:szCs w:val="28"/>
        </w:rPr>
        <w:t xml:space="preserve">VBQPPL. </w:t>
      </w:r>
    </w:p>
    <w:p w14:paraId="15C1C322" w14:textId="2A32A2AF" w:rsidR="00942FC2" w:rsidRPr="00664E0F" w:rsidRDefault="004A023B" w:rsidP="00664E0F">
      <w:pPr>
        <w:pStyle w:val="BodyTextIndent"/>
        <w:tabs>
          <w:tab w:val="left" w:pos="840"/>
        </w:tabs>
        <w:spacing w:before="80" w:after="80"/>
        <w:ind w:right="0" w:firstLine="567"/>
        <w:rPr>
          <w:rFonts w:ascii="Times New Roman" w:hAnsi="Times New Roman"/>
          <w:i/>
          <w:szCs w:val="28"/>
        </w:rPr>
      </w:pPr>
      <w:r w:rsidRPr="004A1D70">
        <w:rPr>
          <w:rFonts w:ascii="Times New Roman" w:hAnsi="Times New Roman"/>
          <w:szCs w:val="28"/>
        </w:rPr>
        <w:t xml:space="preserve">Tính </w:t>
      </w:r>
      <w:r w:rsidR="007D75D5" w:rsidRPr="004A1D70">
        <w:rPr>
          <w:rFonts w:ascii="Times New Roman" w:hAnsi="Times New Roman"/>
          <w:szCs w:val="28"/>
        </w:rPr>
        <w:t>đến nay</w:t>
      </w:r>
      <w:r w:rsidRPr="004A1D70">
        <w:rPr>
          <w:rFonts w:ascii="Times New Roman" w:hAnsi="Times New Roman"/>
          <w:szCs w:val="28"/>
        </w:rPr>
        <w:t xml:space="preserve">, </w:t>
      </w:r>
      <w:r w:rsidR="00BE5C01" w:rsidRPr="004A1D70">
        <w:rPr>
          <w:rFonts w:ascii="Times New Roman" w:hAnsi="Times New Roman"/>
          <w:szCs w:val="28"/>
        </w:rPr>
        <w:t>có</w:t>
      </w:r>
      <w:r w:rsidR="008D2BF4" w:rsidRPr="004A1D70">
        <w:rPr>
          <w:rFonts w:ascii="Times New Roman" w:hAnsi="Times New Roman"/>
          <w:szCs w:val="28"/>
        </w:rPr>
        <w:t xml:space="preserve"> </w:t>
      </w:r>
      <w:r w:rsidR="00EF1428" w:rsidRPr="004A1D70">
        <w:rPr>
          <w:rFonts w:ascii="Times New Roman" w:hAnsi="Times New Roman"/>
          <w:b/>
          <w:szCs w:val="28"/>
        </w:rPr>
        <w:t>0</w:t>
      </w:r>
      <w:r w:rsidR="00010D9E" w:rsidRPr="004A1D70">
        <w:rPr>
          <w:rFonts w:ascii="Times New Roman" w:hAnsi="Times New Roman"/>
          <w:b/>
          <w:szCs w:val="28"/>
        </w:rPr>
        <w:t>7</w:t>
      </w:r>
      <w:r w:rsidR="00EF1428" w:rsidRPr="004A1D70">
        <w:rPr>
          <w:rFonts w:ascii="Times New Roman" w:hAnsi="Times New Roman"/>
          <w:szCs w:val="28"/>
        </w:rPr>
        <w:t xml:space="preserve"> </w:t>
      </w:r>
      <w:r w:rsidR="00BE5C01" w:rsidRPr="004A1D70">
        <w:rPr>
          <w:rFonts w:ascii="Times New Roman" w:hAnsi="Times New Roman"/>
          <w:szCs w:val="28"/>
        </w:rPr>
        <w:t>bộ</w:t>
      </w:r>
      <w:r w:rsidR="00435E7D" w:rsidRPr="004A1D70">
        <w:rPr>
          <w:rFonts w:ascii="Times New Roman" w:hAnsi="Times New Roman"/>
          <w:szCs w:val="28"/>
        </w:rPr>
        <w:t>, cơ quan</w:t>
      </w:r>
      <w:r w:rsidR="008D2BF4" w:rsidRPr="00255A11">
        <w:rPr>
          <w:rStyle w:val="FootnoteReference"/>
          <w:rFonts w:ascii="Times New Roman" w:hAnsi="Times New Roman"/>
          <w:b/>
          <w:szCs w:val="28"/>
        </w:rPr>
        <w:footnoteReference w:id="33"/>
      </w:r>
      <w:r w:rsidR="00BE5C01" w:rsidRPr="00255A11">
        <w:rPr>
          <w:rFonts w:ascii="Times New Roman" w:hAnsi="Times New Roman"/>
          <w:b/>
          <w:szCs w:val="28"/>
        </w:rPr>
        <w:t xml:space="preserve"> </w:t>
      </w:r>
      <w:r w:rsidR="008873D0" w:rsidRPr="00255A11">
        <w:rPr>
          <w:rFonts w:ascii="Times New Roman" w:hAnsi="Times New Roman"/>
          <w:szCs w:val="28"/>
        </w:rPr>
        <w:t>đã</w:t>
      </w:r>
      <w:r w:rsidR="008873D0" w:rsidRPr="00255A11">
        <w:rPr>
          <w:rFonts w:ascii="Times New Roman" w:hAnsi="Times New Roman"/>
          <w:b/>
          <w:szCs w:val="28"/>
        </w:rPr>
        <w:t xml:space="preserve"> </w:t>
      </w:r>
      <w:r w:rsidR="00BE5C01" w:rsidRPr="00255A11">
        <w:rPr>
          <w:rFonts w:ascii="Times New Roman" w:hAnsi="Times New Roman"/>
          <w:szCs w:val="28"/>
        </w:rPr>
        <w:t xml:space="preserve">thực thi phương án cắt giảm, đơn giản hóa </w:t>
      </w:r>
      <w:r w:rsidR="003D0977" w:rsidRPr="004A1D70">
        <w:rPr>
          <w:rFonts w:ascii="Times New Roman" w:hAnsi="Times New Roman"/>
          <w:b/>
          <w:szCs w:val="28"/>
        </w:rPr>
        <w:t>6</w:t>
      </w:r>
      <w:r w:rsidR="00792EE8" w:rsidRPr="004A1D70">
        <w:rPr>
          <w:rFonts w:ascii="Times New Roman" w:hAnsi="Times New Roman"/>
          <w:b/>
          <w:szCs w:val="28"/>
        </w:rPr>
        <w:t>8</w:t>
      </w:r>
      <w:r w:rsidR="007D75D5" w:rsidRPr="004A1D70">
        <w:rPr>
          <w:rFonts w:ascii="Times New Roman" w:hAnsi="Times New Roman"/>
          <w:b/>
          <w:szCs w:val="28"/>
        </w:rPr>
        <w:t>/108</w:t>
      </w:r>
      <w:r w:rsidR="007D75D5" w:rsidRPr="004A1D70">
        <w:rPr>
          <w:rFonts w:ascii="Times New Roman" w:hAnsi="Times New Roman"/>
          <w:szCs w:val="28"/>
        </w:rPr>
        <w:t xml:space="preserve"> TTHC</w:t>
      </w:r>
      <w:r w:rsidR="00BE5C01" w:rsidRPr="004A1D70">
        <w:rPr>
          <w:rFonts w:ascii="Times New Roman" w:hAnsi="Times New Roman"/>
          <w:szCs w:val="28"/>
        </w:rPr>
        <w:t xml:space="preserve"> liên quan đến Phiếu lý lịch tư pháp</w:t>
      </w:r>
      <w:r w:rsidRPr="004A1D70">
        <w:rPr>
          <w:rFonts w:ascii="Times New Roman" w:hAnsi="Times New Roman"/>
          <w:szCs w:val="28"/>
        </w:rPr>
        <w:t xml:space="preserve">, đạt </w:t>
      </w:r>
      <w:r w:rsidR="003D0977" w:rsidRPr="004A1D70">
        <w:rPr>
          <w:rFonts w:ascii="Times New Roman" w:hAnsi="Times New Roman"/>
          <w:b/>
          <w:szCs w:val="28"/>
        </w:rPr>
        <w:t>6</w:t>
      </w:r>
      <w:r w:rsidR="00792EE8" w:rsidRPr="004A1D70">
        <w:rPr>
          <w:rFonts w:ascii="Times New Roman" w:hAnsi="Times New Roman"/>
          <w:b/>
          <w:szCs w:val="28"/>
        </w:rPr>
        <w:t>3</w:t>
      </w:r>
      <w:r w:rsidRPr="004A1D70">
        <w:rPr>
          <w:rFonts w:ascii="Times New Roman" w:hAnsi="Times New Roman"/>
          <w:b/>
          <w:szCs w:val="28"/>
        </w:rPr>
        <w:t>%</w:t>
      </w:r>
      <w:r w:rsidR="00A515FD" w:rsidRPr="004A1D70">
        <w:rPr>
          <w:rFonts w:ascii="Times New Roman" w:hAnsi="Times New Roman"/>
          <w:szCs w:val="28"/>
        </w:rPr>
        <w:t xml:space="preserve">; </w:t>
      </w:r>
      <w:r w:rsidR="001F07D9" w:rsidRPr="004A1D70">
        <w:rPr>
          <w:rFonts w:ascii="Times New Roman" w:hAnsi="Times New Roman"/>
          <w:b/>
          <w:szCs w:val="28"/>
        </w:rPr>
        <w:t>0</w:t>
      </w:r>
      <w:r w:rsidR="00010D9E" w:rsidRPr="004A1D70">
        <w:rPr>
          <w:rFonts w:ascii="Times New Roman" w:hAnsi="Times New Roman"/>
          <w:b/>
          <w:szCs w:val="28"/>
        </w:rPr>
        <w:t>5</w:t>
      </w:r>
      <w:r w:rsidR="001F07D9" w:rsidRPr="004A1D70">
        <w:rPr>
          <w:rFonts w:ascii="Times New Roman" w:hAnsi="Times New Roman"/>
          <w:szCs w:val="28"/>
        </w:rPr>
        <w:t xml:space="preserve"> </w:t>
      </w:r>
      <w:r w:rsidR="00A515FD" w:rsidRPr="004A1D70">
        <w:rPr>
          <w:rFonts w:ascii="Times New Roman" w:hAnsi="Times New Roman"/>
          <w:szCs w:val="28"/>
        </w:rPr>
        <w:t>bộ</w:t>
      </w:r>
      <w:r w:rsidR="00A515FD" w:rsidRPr="00255A11">
        <w:rPr>
          <w:rStyle w:val="FootnoteReference"/>
          <w:rFonts w:ascii="Times New Roman" w:hAnsi="Times New Roman"/>
          <w:b/>
          <w:szCs w:val="28"/>
        </w:rPr>
        <w:footnoteReference w:id="34"/>
      </w:r>
      <w:r w:rsidR="00A515FD" w:rsidRPr="00255A11">
        <w:rPr>
          <w:rFonts w:ascii="Times New Roman" w:hAnsi="Times New Roman"/>
          <w:szCs w:val="28"/>
        </w:rPr>
        <w:t xml:space="preserve"> chưa thực thi phương án theo Quyết định của Thủ tướng Chính phủ.</w:t>
      </w:r>
      <w:r w:rsidR="00580D0C" w:rsidRPr="00255A11">
        <w:rPr>
          <w:rFonts w:ascii="Times New Roman" w:hAnsi="Times New Roman"/>
          <w:szCs w:val="28"/>
        </w:rPr>
        <w:t xml:space="preserve"> </w:t>
      </w:r>
      <w:r w:rsidR="00A35A16" w:rsidRPr="00255A11">
        <w:rPr>
          <w:rFonts w:ascii="Times New Roman" w:hAnsi="Times New Roman"/>
          <w:szCs w:val="28"/>
        </w:rPr>
        <w:t>Tổng số c</w:t>
      </w:r>
      <w:r w:rsidR="00C45247" w:rsidRPr="00255A11">
        <w:rPr>
          <w:rFonts w:ascii="Times New Roman" w:hAnsi="Times New Roman"/>
          <w:szCs w:val="28"/>
        </w:rPr>
        <w:t xml:space="preserve">òn </w:t>
      </w:r>
      <w:r w:rsidR="003D0977" w:rsidRPr="004A1D70">
        <w:rPr>
          <w:rFonts w:ascii="Times New Roman" w:hAnsi="Times New Roman"/>
          <w:b/>
          <w:szCs w:val="28"/>
        </w:rPr>
        <w:t>4</w:t>
      </w:r>
      <w:r w:rsidR="00792EE8" w:rsidRPr="004A1D70">
        <w:rPr>
          <w:rFonts w:ascii="Times New Roman" w:hAnsi="Times New Roman"/>
          <w:b/>
          <w:szCs w:val="28"/>
        </w:rPr>
        <w:t>0</w:t>
      </w:r>
      <w:r w:rsidR="003D0977" w:rsidRPr="004A1D70">
        <w:rPr>
          <w:rFonts w:ascii="Times New Roman" w:hAnsi="Times New Roman"/>
          <w:szCs w:val="28"/>
        </w:rPr>
        <w:t xml:space="preserve"> </w:t>
      </w:r>
      <w:r w:rsidR="00C45247" w:rsidRPr="004A1D70">
        <w:rPr>
          <w:rFonts w:ascii="Times New Roman" w:hAnsi="Times New Roman"/>
          <w:szCs w:val="28"/>
        </w:rPr>
        <w:t xml:space="preserve">TTHC </w:t>
      </w:r>
      <w:r w:rsidR="00A515FD" w:rsidRPr="004A1D70">
        <w:rPr>
          <w:rFonts w:ascii="Times New Roman" w:hAnsi="Times New Roman"/>
          <w:szCs w:val="28"/>
        </w:rPr>
        <w:t xml:space="preserve">cần phải tiếp tục thực thi </w:t>
      </w:r>
      <w:r w:rsidR="00C45247" w:rsidRPr="004A1D70">
        <w:rPr>
          <w:rFonts w:ascii="Times New Roman" w:hAnsi="Times New Roman"/>
          <w:szCs w:val="28"/>
        </w:rPr>
        <w:t xml:space="preserve">tại </w:t>
      </w:r>
      <w:r w:rsidR="003D5261" w:rsidRPr="004A1D70">
        <w:rPr>
          <w:rFonts w:ascii="Times New Roman" w:hAnsi="Times New Roman"/>
          <w:b/>
          <w:szCs w:val="28"/>
        </w:rPr>
        <w:t>2</w:t>
      </w:r>
      <w:r w:rsidR="00792EE8" w:rsidRPr="004A1D70">
        <w:rPr>
          <w:rFonts w:ascii="Times New Roman" w:hAnsi="Times New Roman"/>
          <w:b/>
          <w:szCs w:val="28"/>
        </w:rPr>
        <w:t>1</w:t>
      </w:r>
      <w:r w:rsidR="003D5261" w:rsidRPr="004A1D70">
        <w:rPr>
          <w:rFonts w:ascii="Times New Roman" w:hAnsi="Times New Roman"/>
          <w:b/>
          <w:szCs w:val="28"/>
        </w:rPr>
        <w:t xml:space="preserve"> </w:t>
      </w:r>
      <w:r w:rsidR="00C45247" w:rsidRPr="004A1D70">
        <w:rPr>
          <w:rFonts w:ascii="Times New Roman" w:hAnsi="Times New Roman"/>
          <w:szCs w:val="28"/>
        </w:rPr>
        <w:t>VBQPPL</w:t>
      </w:r>
      <w:r w:rsidR="00A515FD" w:rsidRPr="00255A11">
        <w:rPr>
          <w:rStyle w:val="FootnoteReference"/>
          <w:rFonts w:ascii="Times New Roman" w:hAnsi="Times New Roman"/>
          <w:b/>
          <w:szCs w:val="28"/>
        </w:rPr>
        <w:footnoteReference w:id="35"/>
      </w:r>
      <w:r w:rsidR="009D10B8" w:rsidRPr="00255A11">
        <w:rPr>
          <w:rFonts w:ascii="Times New Roman" w:hAnsi="Times New Roman"/>
          <w:szCs w:val="28"/>
        </w:rPr>
        <w:t xml:space="preserve"> </w:t>
      </w:r>
      <w:r w:rsidR="007D75D5" w:rsidRPr="00255A11">
        <w:rPr>
          <w:rFonts w:ascii="Times New Roman" w:hAnsi="Times New Roman"/>
          <w:i/>
          <w:szCs w:val="28"/>
          <w:lang w:val="en-US"/>
        </w:rPr>
        <w:t xml:space="preserve">(Chi tiết tại Phụ lục </w:t>
      </w:r>
      <w:r w:rsidR="00C331FC" w:rsidRPr="00255A11">
        <w:rPr>
          <w:rFonts w:ascii="Times New Roman" w:hAnsi="Times New Roman"/>
          <w:i/>
          <w:szCs w:val="28"/>
          <w:lang w:val="en-US"/>
        </w:rPr>
        <w:t>III</w:t>
      </w:r>
      <w:r w:rsidR="007D75D5" w:rsidRPr="00255A11">
        <w:rPr>
          <w:rFonts w:ascii="Times New Roman" w:hAnsi="Times New Roman"/>
          <w:i/>
          <w:szCs w:val="28"/>
          <w:lang w:val="en-US"/>
        </w:rPr>
        <w:t>)</w:t>
      </w:r>
      <w:r w:rsidR="007D75D5" w:rsidRPr="004A1D70">
        <w:rPr>
          <w:rFonts w:ascii="Times New Roman" w:hAnsi="Times New Roman"/>
          <w:i/>
          <w:szCs w:val="28"/>
        </w:rPr>
        <w:t>.</w:t>
      </w:r>
    </w:p>
    <w:p w14:paraId="7C326812" w14:textId="77ECF94D" w:rsidR="00983DDB" w:rsidRPr="00255A11" w:rsidRDefault="00D042E7" w:rsidP="00942FC2">
      <w:pPr>
        <w:spacing w:before="20" w:after="20"/>
        <w:ind w:firstLine="567"/>
        <w:jc w:val="both"/>
        <w:rPr>
          <w:lang w:val="en-US"/>
        </w:rPr>
      </w:pPr>
      <w:r w:rsidRPr="004A1D70">
        <w:rPr>
          <w:b/>
        </w:rPr>
        <w:lastRenderedPageBreak/>
        <w:t>3</w:t>
      </w:r>
      <w:r w:rsidR="000C1F78" w:rsidRPr="004A1D70">
        <w:rPr>
          <w:b/>
        </w:rPr>
        <w:t>. Về cải cách việc thực hiện TTHC</w:t>
      </w:r>
      <w:r w:rsidR="00073B47" w:rsidRPr="00255A11">
        <w:rPr>
          <w:rStyle w:val="FootnoteReference"/>
          <w:b/>
        </w:rPr>
        <w:footnoteReference w:id="36"/>
      </w:r>
      <w:r w:rsidR="00073B47" w:rsidRPr="00255A11">
        <w:rPr>
          <w:lang w:val="en-US"/>
        </w:rPr>
        <w:t xml:space="preserve"> </w:t>
      </w:r>
    </w:p>
    <w:p w14:paraId="0021937C" w14:textId="2C9D3697" w:rsidR="00E2160D" w:rsidRPr="00E96D2E" w:rsidRDefault="00A313F9" w:rsidP="00942FC2">
      <w:pPr>
        <w:pStyle w:val="BodyTextIndent"/>
        <w:tabs>
          <w:tab w:val="left" w:pos="840"/>
        </w:tabs>
        <w:spacing w:before="20" w:after="20"/>
        <w:ind w:right="0" w:firstLine="567"/>
        <w:rPr>
          <w:rFonts w:ascii="Times New Roman" w:hAnsi="Times New Roman"/>
          <w:spacing w:val="-4"/>
          <w:szCs w:val="28"/>
        </w:rPr>
      </w:pPr>
      <w:r w:rsidRPr="00DB7E43">
        <w:rPr>
          <w:rFonts w:ascii="Times New Roman" w:hAnsi="Times New Roman"/>
          <w:b/>
          <w:i/>
          <w:spacing w:val="-4"/>
          <w:szCs w:val="28"/>
        </w:rPr>
        <w:t>a) Kết quả công khai, minh bạch trong thực hiện TTHC</w:t>
      </w:r>
      <w:r w:rsidRPr="00DB7E43">
        <w:rPr>
          <w:rFonts w:ascii="Times New Roman" w:hAnsi="Times New Roman"/>
          <w:b/>
          <w:i/>
          <w:spacing w:val="-4"/>
          <w:szCs w:val="28"/>
          <w:shd w:val="clear" w:color="auto" w:fill="FFFFFF"/>
        </w:rPr>
        <w:t>:</w:t>
      </w:r>
      <w:r w:rsidRPr="00DB7E43">
        <w:rPr>
          <w:rFonts w:ascii="Times New Roman" w:hAnsi="Times New Roman"/>
          <w:spacing w:val="-4"/>
          <w:szCs w:val="28"/>
          <w:shd w:val="clear" w:color="auto" w:fill="FFFFFF"/>
        </w:rPr>
        <w:t xml:space="preserve"> </w:t>
      </w:r>
      <w:r w:rsidR="00254ABF">
        <w:rPr>
          <w:rFonts w:ascii="Times New Roman" w:hAnsi="Times New Roman"/>
          <w:spacing w:val="-4"/>
          <w:szCs w:val="28"/>
          <w:shd w:val="clear" w:color="auto" w:fill="FFFFFF"/>
        </w:rPr>
        <w:t>T</w:t>
      </w:r>
      <w:r w:rsidR="00254ABF" w:rsidRPr="00DB7E43">
        <w:rPr>
          <w:rFonts w:ascii="Times New Roman" w:hAnsi="Times New Roman"/>
          <w:spacing w:val="-4"/>
          <w:szCs w:val="28"/>
        </w:rPr>
        <w:t>rong tháng 12</w:t>
      </w:r>
      <w:r w:rsidR="00254ABF">
        <w:rPr>
          <w:rFonts w:ascii="Times New Roman" w:hAnsi="Times New Roman"/>
          <w:spacing w:val="-4"/>
          <w:szCs w:val="28"/>
        </w:rPr>
        <w:t xml:space="preserve">, </w:t>
      </w:r>
      <w:r w:rsidR="00254ABF">
        <w:rPr>
          <w:rFonts w:ascii="Times New Roman" w:hAnsi="Times New Roman"/>
          <w:spacing w:val="-4"/>
          <w:szCs w:val="28"/>
        </w:rPr>
        <w:br/>
        <w:t>t</w:t>
      </w:r>
      <w:r w:rsidR="00E2160D" w:rsidRPr="00DB7E43">
        <w:rPr>
          <w:rFonts w:ascii="Times New Roman" w:hAnsi="Times New Roman"/>
          <w:spacing w:val="-4"/>
          <w:szCs w:val="28"/>
        </w:rPr>
        <w:t>ỷ lệ đồng bộ, công khai quá trình giải quyết hồ sơ TTHC</w:t>
      </w:r>
      <w:r w:rsidR="00E61F63" w:rsidRPr="00DB7E43">
        <w:rPr>
          <w:rFonts w:ascii="Times New Roman" w:hAnsi="Times New Roman"/>
          <w:spacing w:val="-4"/>
          <w:szCs w:val="28"/>
        </w:rPr>
        <w:t xml:space="preserve"> </w:t>
      </w:r>
      <w:r w:rsidR="00E2160D" w:rsidRPr="00DB7E43">
        <w:rPr>
          <w:rFonts w:ascii="Times New Roman" w:hAnsi="Times New Roman"/>
          <w:spacing w:val="-4"/>
          <w:szCs w:val="28"/>
        </w:rPr>
        <w:t xml:space="preserve">tại các bộ, ngành, địa phương đều đạt 100% với số lượng hồ sơ lần lượt là </w:t>
      </w:r>
      <w:r w:rsidR="00F41D92" w:rsidRPr="00DB7E43">
        <w:rPr>
          <w:rFonts w:ascii="Times New Roman" w:hAnsi="Times New Roman"/>
          <w:spacing w:val="-4"/>
          <w:szCs w:val="28"/>
          <w:shd w:val="clear" w:color="auto" w:fill="FFFFFF"/>
        </w:rPr>
        <w:t xml:space="preserve">630.346 </w:t>
      </w:r>
      <w:r w:rsidR="00E2160D" w:rsidRPr="00DB7E43">
        <w:rPr>
          <w:rFonts w:ascii="Times New Roman" w:hAnsi="Times New Roman"/>
          <w:spacing w:val="-4"/>
          <w:szCs w:val="28"/>
        </w:rPr>
        <w:t xml:space="preserve">hồ sơ và </w:t>
      </w:r>
      <w:r w:rsidR="00F41D92" w:rsidRPr="00DB7E43">
        <w:rPr>
          <w:rFonts w:ascii="Times New Roman" w:hAnsi="Times New Roman"/>
          <w:bCs/>
          <w:spacing w:val="-4"/>
          <w:szCs w:val="28"/>
          <w:shd w:val="clear" w:color="auto" w:fill="FFFFFF"/>
        </w:rPr>
        <w:t>4.169.911</w:t>
      </w:r>
      <w:r w:rsidR="00F41D92" w:rsidRPr="00DB7E43">
        <w:rPr>
          <w:rFonts w:ascii="Times New Roman" w:hAnsi="Times New Roman"/>
          <w:spacing w:val="-4"/>
          <w:szCs w:val="28"/>
        </w:rPr>
        <w:t xml:space="preserve"> </w:t>
      </w:r>
      <w:r w:rsidR="00E2160D" w:rsidRPr="00DB7E43">
        <w:rPr>
          <w:rFonts w:ascii="Times New Roman" w:hAnsi="Times New Roman"/>
          <w:spacing w:val="-4"/>
          <w:szCs w:val="28"/>
        </w:rPr>
        <w:t>hồ sơ.</w:t>
      </w:r>
      <w:r w:rsidR="00E61F63" w:rsidRPr="00DB7E43">
        <w:rPr>
          <w:rFonts w:ascii="Times New Roman" w:hAnsi="Times New Roman"/>
          <w:spacing w:val="-4"/>
          <w:szCs w:val="28"/>
        </w:rPr>
        <w:t xml:space="preserve"> </w:t>
      </w:r>
      <w:r w:rsidR="006A5CE7" w:rsidRPr="00DB7E43">
        <w:rPr>
          <w:rFonts w:ascii="Times New Roman" w:hAnsi="Times New Roman"/>
          <w:spacing w:val="-4"/>
          <w:szCs w:val="28"/>
        </w:rPr>
        <w:t xml:space="preserve">Trong năm 2025, tỷ lệ này đạt 26,31% tại các bộ, ngành </w:t>
      </w:r>
      <w:r w:rsidR="006A5CE7" w:rsidRPr="00DB7E43">
        <w:rPr>
          <w:rFonts w:ascii="Times New Roman" w:hAnsi="Times New Roman"/>
          <w:i/>
          <w:spacing w:val="-4"/>
          <w:szCs w:val="28"/>
        </w:rPr>
        <w:t>(</w:t>
      </w:r>
      <w:r w:rsidR="006A5CE7" w:rsidRPr="00DB7E43">
        <w:rPr>
          <w:rFonts w:ascii="Times New Roman" w:hAnsi="Times New Roman"/>
          <w:i/>
          <w:spacing w:val="-4"/>
          <w:szCs w:val="28"/>
          <w:shd w:val="clear" w:color="auto" w:fill="FFFFFF"/>
        </w:rPr>
        <w:t>22</w:t>
      </w:r>
      <w:r w:rsidR="00FD5E08" w:rsidRPr="00DB7E43">
        <w:rPr>
          <w:rFonts w:ascii="Times New Roman" w:hAnsi="Times New Roman"/>
          <w:i/>
          <w:spacing w:val="-4"/>
          <w:szCs w:val="28"/>
          <w:shd w:val="clear" w:color="auto" w:fill="FFFFFF"/>
        </w:rPr>
        <w:t>.</w:t>
      </w:r>
      <w:r w:rsidR="006A5CE7" w:rsidRPr="00DB7E43">
        <w:rPr>
          <w:rFonts w:ascii="Times New Roman" w:hAnsi="Times New Roman"/>
          <w:i/>
          <w:spacing w:val="-4"/>
          <w:szCs w:val="28"/>
          <w:shd w:val="clear" w:color="auto" w:fill="FFFFFF"/>
        </w:rPr>
        <w:t>480</w:t>
      </w:r>
      <w:r w:rsidR="00FD5E08" w:rsidRPr="00DB7E43">
        <w:rPr>
          <w:rFonts w:ascii="Times New Roman" w:hAnsi="Times New Roman"/>
          <w:i/>
          <w:spacing w:val="-4"/>
          <w:szCs w:val="28"/>
          <w:shd w:val="clear" w:color="auto" w:fill="FFFFFF"/>
        </w:rPr>
        <w:t>.</w:t>
      </w:r>
      <w:r w:rsidR="006A5CE7" w:rsidRPr="00DB7E43">
        <w:rPr>
          <w:rFonts w:ascii="Times New Roman" w:hAnsi="Times New Roman"/>
          <w:i/>
          <w:spacing w:val="-4"/>
          <w:szCs w:val="28"/>
          <w:shd w:val="clear" w:color="auto" w:fill="FFFFFF"/>
        </w:rPr>
        <w:t>644/85</w:t>
      </w:r>
      <w:r w:rsidR="005B1FC5" w:rsidRPr="00DB7E43">
        <w:rPr>
          <w:rFonts w:ascii="Times New Roman" w:hAnsi="Times New Roman"/>
          <w:i/>
          <w:spacing w:val="-4"/>
          <w:szCs w:val="28"/>
          <w:shd w:val="clear" w:color="auto" w:fill="FFFFFF"/>
        </w:rPr>
        <w:t>.</w:t>
      </w:r>
      <w:r w:rsidR="006A5CE7" w:rsidRPr="00DB7E43">
        <w:rPr>
          <w:rFonts w:ascii="Times New Roman" w:hAnsi="Times New Roman"/>
          <w:i/>
          <w:spacing w:val="-4"/>
          <w:szCs w:val="28"/>
          <w:shd w:val="clear" w:color="auto" w:fill="FFFFFF"/>
        </w:rPr>
        <w:t>456</w:t>
      </w:r>
      <w:r w:rsidR="005B1FC5" w:rsidRPr="00DB7E43">
        <w:rPr>
          <w:rFonts w:ascii="Times New Roman" w:hAnsi="Times New Roman"/>
          <w:i/>
          <w:spacing w:val="-4"/>
          <w:szCs w:val="28"/>
          <w:shd w:val="clear" w:color="auto" w:fill="FFFFFF"/>
        </w:rPr>
        <w:t>.</w:t>
      </w:r>
      <w:r w:rsidR="006A5CE7" w:rsidRPr="00DB7E43">
        <w:rPr>
          <w:rFonts w:ascii="Times New Roman" w:hAnsi="Times New Roman"/>
          <w:i/>
          <w:spacing w:val="-4"/>
          <w:szCs w:val="28"/>
          <w:shd w:val="clear" w:color="auto" w:fill="FFFFFF"/>
        </w:rPr>
        <w:t xml:space="preserve">847 hồ sơ, </w:t>
      </w:r>
      <w:r w:rsidR="006A5CE7" w:rsidRPr="00E96D2E">
        <w:rPr>
          <w:rFonts w:ascii="Times New Roman" w:hAnsi="Times New Roman"/>
          <w:i/>
          <w:spacing w:val="-4"/>
          <w:szCs w:val="28"/>
          <w:shd w:val="clear" w:color="auto" w:fill="FFFFFF"/>
        </w:rPr>
        <w:t>giảm 20% so với năm 2024)</w:t>
      </w:r>
      <w:r w:rsidR="006A5CE7" w:rsidRPr="00E96D2E">
        <w:rPr>
          <w:rFonts w:ascii="Times New Roman" w:hAnsi="Times New Roman"/>
          <w:spacing w:val="-4"/>
          <w:szCs w:val="28"/>
          <w:shd w:val="clear" w:color="auto" w:fill="FFFFFF"/>
        </w:rPr>
        <w:t xml:space="preserve"> và đạt </w:t>
      </w:r>
      <w:r w:rsidR="005B1FC5" w:rsidRPr="00E96D2E">
        <w:rPr>
          <w:rFonts w:ascii="Times New Roman" w:hAnsi="Times New Roman"/>
          <w:spacing w:val="-4"/>
          <w:szCs w:val="28"/>
          <w:shd w:val="clear" w:color="auto" w:fill="FFFFFF"/>
        </w:rPr>
        <w:t xml:space="preserve">100% tại địa phương </w:t>
      </w:r>
      <w:r w:rsidR="005B1FC5" w:rsidRPr="00E96D2E">
        <w:rPr>
          <w:rFonts w:ascii="Times New Roman" w:hAnsi="Times New Roman"/>
          <w:i/>
          <w:spacing w:val="-4"/>
          <w:szCs w:val="28"/>
          <w:shd w:val="clear" w:color="auto" w:fill="FFFFFF"/>
        </w:rPr>
        <w:t>(</w:t>
      </w:r>
      <w:r w:rsidR="005B1FC5" w:rsidRPr="00E96D2E">
        <w:rPr>
          <w:rFonts w:ascii="Times New Roman" w:hAnsi="Times New Roman"/>
          <w:bCs/>
          <w:i/>
          <w:spacing w:val="-4"/>
          <w:szCs w:val="28"/>
          <w:shd w:val="clear" w:color="auto" w:fill="FFFFFF"/>
        </w:rPr>
        <w:t>24.485.370 hồ sơ, tăng 24,42% so với năm 2024).</w:t>
      </w:r>
    </w:p>
    <w:p w14:paraId="347E0051" w14:textId="7BD67C0F" w:rsidR="005B1FC5" w:rsidRPr="00DB7E43" w:rsidRDefault="00A313F9" w:rsidP="00942FC2">
      <w:pPr>
        <w:pStyle w:val="BodyTextIndent"/>
        <w:tabs>
          <w:tab w:val="left" w:pos="840"/>
        </w:tabs>
        <w:spacing w:before="20" w:after="20"/>
        <w:ind w:right="0" w:firstLine="567"/>
        <w:rPr>
          <w:rFonts w:ascii="Times New Roman" w:hAnsi="Times New Roman"/>
          <w:b/>
          <w:bCs/>
          <w:i/>
          <w:spacing w:val="-6"/>
          <w:szCs w:val="28"/>
          <w:shd w:val="clear" w:color="auto" w:fill="FFFFFF"/>
        </w:rPr>
      </w:pPr>
      <w:r w:rsidRPr="00E96D2E">
        <w:rPr>
          <w:rFonts w:ascii="Times New Roman" w:hAnsi="Times New Roman"/>
          <w:b/>
          <w:i/>
          <w:spacing w:val="-6"/>
          <w:szCs w:val="28"/>
        </w:rPr>
        <w:t xml:space="preserve">b) </w:t>
      </w:r>
      <w:r w:rsidR="003C4181" w:rsidRPr="00E96D2E">
        <w:rPr>
          <w:rFonts w:ascii="Times New Roman" w:hAnsi="Times New Roman"/>
          <w:b/>
          <w:i/>
          <w:spacing w:val="-6"/>
          <w:szCs w:val="28"/>
        </w:rPr>
        <w:t>Tiến độ giải quyết TTHC</w:t>
      </w:r>
      <w:r w:rsidR="003C4181" w:rsidRPr="00E96D2E">
        <w:rPr>
          <w:rFonts w:ascii="Times New Roman" w:hAnsi="Times New Roman"/>
          <w:b/>
          <w:spacing w:val="-6"/>
          <w:szCs w:val="28"/>
        </w:rPr>
        <w:t>:</w:t>
      </w:r>
      <w:r w:rsidR="003C4181" w:rsidRPr="00E96D2E">
        <w:rPr>
          <w:rFonts w:ascii="Times New Roman" w:hAnsi="Times New Roman"/>
          <w:i/>
          <w:spacing w:val="-6"/>
          <w:szCs w:val="28"/>
        </w:rPr>
        <w:t xml:space="preserve"> </w:t>
      </w:r>
      <w:r w:rsidR="005B1FC5" w:rsidRPr="00E96D2E">
        <w:rPr>
          <w:rFonts w:ascii="Times New Roman" w:hAnsi="Times New Roman"/>
          <w:spacing w:val="-6"/>
          <w:szCs w:val="28"/>
        </w:rPr>
        <w:t>Trong tháng 12, t</w:t>
      </w:r>
      <w:r w:rsidR="003C4181" w:rsidRPr="00E96D2E">
        <w:rPr>
          <w:rFonts w:ascii="Times New Roman" w:hAnsi="Times New Roman"/>
          <w:spacing w:val="-6"/>
          <w:szCs w:val="28"/>
        </w:rPr>
        <w:t xml:space="preserve">ỷ lệ hồ sơ TTHC xử lý đúng hoặc trước hạn tính trên số lượng hồ sơ được đồng bộ trên Cổng DVCQG tại các bộ, ngành đạt </w:t>
      </w:r>
      <w:r w:rsidR="001A70A4" w:rsidRPr="00E96D2E">
        <w:rPr>
          <w:rFonts w:ascii="Times New Roman" w:hAnsi="Times New Roman"/>
          <w:b/>
          <w:spacing w:val="-6"/>
          <w:szCs w:val="28"/>
        </w:rPr>
        <w:t>75,8</w:t>
      </w:r>
      <w:r w:rsidR="003C4181" w:rsidRPr="00E96D2E">
        <w:rPr>
          <w:rFonts w:ascii="Times New Roman" w:hAnsi="Times New Roman"/>
          <w:b/>
          <w:spacing w:val="-6"/>
          <w:szCs w:val="28"/>
        </w:rPr>
        <w:t>%</w:t>
      </w:r>
      <w:r w:rsidR="00D551C6" w:rsidRPr="00E96D2E">
        <w:rPr>
          <w:rFonts w:ascii="Times New Roman" w:hAnsi="Times New Roman"/>
          <w:b/>
          <w:spacing w:val="-6"/>
          <w:szCs w:val="28"/>
        </w:rPr>
        <w:t xml:space="preserve"> </w:t>
      </w:r>
      <w:r w:rsidR="00197675" w:rsidRPr="00E96D2E">
        <w:rPr>
          <w:rFonts w:ascii="Times New Roman" w:hAnsi="Times New Roman"/>
          <w:i/>
          <w:spacing w:val="-6"/>
          <w:szCs w:val="28"/>
        </w:rPr>
        <w:t>(</w:t>
      </w:r>
      <w:r w:rsidR="001A70A4" w:rsidRPr="00E96D2E">
        <w:rPr>
          <w:rFonts w:ascii="Times New Roman" w:hAnsi="Times New Roman"/>
          <w:i/>
          <w:spacing w:val="-6"/>
          <w:szCs w:val="28"/>
        </w:rPr>
        <w:t>477.802</w:t>
      </w:r>
      <w:r w:rsidR="003C4181" w:rsidRPr="00E96D2E">
        <w:rPr>
          <w:rFonts w:ascii="Times New Roman" w:hAnsi="Times New Roman"/>
          <w:i/>
          <w:spacing w:val="-6"/>
          <w:szCs w:val="28"/>
        </w:rPr>
        <w:t>/</w:t>
      </w:r>
      <w:r w:rsidR="00F41D92" w:rsidRPr="00E96D2E">
        <w:rPr>
          <w:rFonts w:ascii="Times New Roman" w:hAnsi="Times New Roman"/>
          <w:i/>
          <w:spacing w:val="-6"/>
          <w:szCs w:val="28"/>
          <w:shd w:val="clear" w:color="auto" w:fill="FFFFFF"/>
        </w:rPr>
        <w:t>630.346</w:t>
      </w:r>
      <w:r w:rsidR="00F41D92" w:rsidRPr="00E96D2E">
        <w:rPr>
          <w:rFonts w:ascii="Times New Roman" w:hAnsi="Times New Roman"/>
          <w:spacing w:val="-6"/>
          <w:szCs w:val="28"/>
          <w:shd w:val="clear" w:color="auto" w:fill="FFFFFF"/>
        </w:rPr>
        <w:t xml:space="preserve"> </w:t>
      </w:r>
      <w:r w:rsidR="003C4181" w:rsidRPr="00E96D2E">
        <w:rPr>
          <w:rFonts w:ascii="Times New Roman" w:hAnsi="Times New Roman"/>
          <w:i/>
          <w:spacing w:val="-6"/>
          <w:szCs w:val="28"/>
        </w:rPr>
        <w:t>hồ sơ)</w:t>
      </w:r>
      <w:r w:rsidR="0020150E" w:rsidRPr="00E96D2E">
        <w:rPr>
          <w:rFonts w:ascii="Times New Roman" w:hAnsi="Times New Roman"/>
          <w:spacing w:val="-6"/>
          <w:szCs w:val="28"/>
        </w:rPr>
        <w:t>;</w:t>
      </w:r>
      <w:r w:rsidR="004B34E0" w:rsidRPr="00E96D2E">
        <w:rPr>
          <w:rFonts w:ascii="Times New Roman" w:hAnsi="Times New Roman"/>
          <w:spacing w:val="-6"/>
          <w:szCs w:val="28"/>
        </w:rPr>
        <w:t xml:space="preserve"> </w:t>
      </w:r>
      <w:r w:rsidR="003C4181" w:rsidRPr="00E96D2E">
        <w:rPr>
          <w:rFonts w:ascii="Times New Roman" w:hAnsi="Times New Roman"/>
          <w:spacing w:val="-6"/>
          <w:szCs w:val="28"/>
        </w:rPr>
        <w:t xml:space="preserve">địa phương đạt </w:t>
      </w:r>
      <w:r w:rsidR="004F0567" w:rsidRPr="00E96D2E">
        <w:rPr>
          <w:rFonts w:ascii="Times New Roman" w:hAnsi="Times New Roman"/>
          <w:b/>
          <w:spacing w:val="-6"/>
          <w:szCs w:val="28"/>
        </w:rPr>
        <w:t>92,</w:t>
      </w:r>
      <w:r w:rsidR="00F41D92" w:rsidRPr="00E96D2E">
        <w:rPr>
          <w:rFonts w:ascii="Times New Roman" w:hAnsi="Times New Roman"/>
          <w:b/>
          <w:spacing w:val="-6"/>
          <w:szCs w:val="28"/>
        </w:rPr>
        <w:t>67</w:t>
      </w:r>
      <w:r w:rsidR="003C4181" w:rsidRPr="00E96D2E">
        <w:rPr>
          <w:rFonts w:ascii="Times New Roman" w:hAnsi="Times New Roman"/>
          <w:b/>
          <w:spacing w:val="-6"/>
          <w:szCs w:val="28"/>
        </w:rPr>
        <w:t>%</w:t>
      </w:r>
      <w:r w:rsidR="003C4181" w:rsidRPr="00E96D2E">
        <w:rPr>
          <w:rFonts w:ascii="Times New Roman" w:hAnsi="Times New Roman"/>
          <w:spacing w:val="-6"/>
          <w:szCs w:val="28"/>
        </w:rPr>
        <w:t xml:space="preserve"> </w:t>
      </w:r>
      <w:r w:rsidR="003C4181" w:rsidRPr="00E96D2E">
        <w:rPr>
          <w:rFonts w:ascii="Times New Roman" w:hAnsi="Times New Roman"/>
          <w:i/>
          <w:spacing w:val="-6"/>
          <w:szCs w:val="28"/>
        </w:rPr>
        <w:t>(</w:t>
      </w:r>
      <w:r w:rsidR="00F41D92" w:rsidRPr="00E96D2E">
        <w:rPr>
          <w:rFonts w:ascii="Times New Roman" w:hAnsi="Times New Roman"/>
          <w:i/>
          <w:spacing w:val="-6"/>
          <w:szCs w:val="28"/>
        </w:rPr>
        <w:t>3.864.256</w:t>
      </w:r>
      <w:r w:rsidR="003C4181" w:rsidRPr="00E96D2E">
        <w:rPr>
          <w:rFonts w:ascii="Times New Roman" w:hAnsi="Times New Roman"/>
          <w:i/>
          <w:spacing w:val="-6"/>
          <w:szCs w:val="28"/>
        </w:rPr>
        <w:t>/</w:t>
      </w:r>
      <w:r w:rsidR="00F41D92" w:rsidRPr="00E96D2E">
        <w:rPr>
          <w:rFonts w:ascii="Times New Roman" w:hAnsi="Times New Roman"/>
          <w:bCs/>
          <w:i/>
          <w:spacing w:val="-6"/>
          <w:szCs w:val="28"/>
          <w:shd w:val="clear" w:color="auto" w:fill="FFFFFF"/>
        </w:rPr>
        <w:t>4.169.911</w:t>
      </w:r>
      <w:r w:rsidR="00F41D92" w:rsidRPr="00E96D2E">
        <w:rPr>
          <w:rFonts w:ascii="Times New Roman" w:hAnsi="Times New Roman"/>
          <w:spacing w:val="-6"/>
          <w:szCs w:val="28"/>
        </w:rPr>
        <w:t xml:space="preserve"> </w:t>
      </w:r>
      <w:r w:rsidR="003C4181" w:rsidRPr="00E96D2E">
        <w:rPr>
          <w:rFonts w:ascii="Times New Roman" w:hAnsi="Times New Roman"/>
          <w:i/>
          <w:spacing w:val="-6"/>
          <w:szCs w:val="28"/>
        </w:rPr>
        <w:t>hồ sơ)</w:t>
      </w:r>
      <w:r w:rsidR="003C4181" w:rsidRPr="00E96D2E">
        <w:rPr>
          <w:rFonts w:ascii="Times New Roman" w:hAnsi="Times New Roman"/>
          <w:spacing w:val="-6"/>
          <w:szCs w:val="28"/>
        </w:rPr>
        <w:t>.</w:t>
      </w:r>
      <w:r w:rsidR="003C4181" w:rsidRPr="00E96D2E">
        <w:rPr>
          <w:rFonts w:ascii="Times New Roman" w:hAnsi="Times New Roman"/>
          <w:szCs w:val="28"/>
        </w:rPr>
        <w:t xml:space="preserve"> </w:t>
      </w:r>
      <w:r w:rsidR="005B1FC5" w:rsidRPr="00E96D2E">
        <w:rPr>
          <w:rFonts w:ascii="Times New Roman" w:hAnsi="Times New Roman"/>
          <w:spacing w:val="-6"/>
          <w:szCs w:val="28"/>
        </w:rPr>
        <w:t>Trong năm 2025, tỷ lệ này</w:t>
      </w:r>
      <w:r w:rsidR="00FD5E08" w:rsidRPr="00E96D2E">
        <w:rPr>
          <w:rFonts w:ascii="Times New Roman" w:hAnsi="Times New Roman"/>
          <w:spacing w:val="-6"/>
          <w:szCs w:val="28"/>
        </w:rPr>
        <w:t xml:space="preserve"> </w:t>
      </w:r>
      <w:r w:rsidR="005B1FC5" w:rsidRPr="00E96D2E">
        <w:rPr>
          <w:rFonts w:ascii="Times New Roman" w:hAnsi="Times New Roman"/>
          <w:spacing w:val="-6"/>
          <w:szCs w:val="28"/>
        </w:rPr>
        <w:t>đạt 75</w:t>
      </w:r>
      <w:r w:rsidR="00FD5E08" w:rsidRPr="00E96D2E">
        <w:rPr>
          <w:rFonts w:ascii="Times New Roman" w:hAnsi="Times New Roman"/>
          <w:spacing w:val="-6"/>
          <w:szCs w:val="28"/>
        </w:rPr>
        <w:t xml:space="preserve">% tại bộ, ngành </w:t>
      </w:r>
      <w:r w:rsidR="00FD5E08" w:rsidRPr="00E96D2E">
        <w:rPr>
          <w:rFonts w:ascii="Times New Roman" w:hAnsi="Times New Roman"/>
          <w:i/>
          <w:spacing w:val="-6"/>
          <w:szCs w:val="28"/>
        </w:rPr>
        <w:t>(16.860.483/</w:t>
      </w:r>
      <w:r w:rsidR="00FD5E08" w:rsidRPr="00E96D2E">
        <w:rPr>
          <w:rFonts w:ascii="Times New Roman" w:hAnsi="Times New Roman"/>
          <w:i/>
          <w:spacing w:val="-6"/>
          <w:szCs w:val="28"/>
          <w:shd w:val="clear" w:color="auto" w:fill="FFFFFF"/>
        </w:rPr>
        <w:t>22.480.644 hồ sơ, tăng 13% so với năm 2024)</w:t>
      </w:r>
      <w:r w:rsidR="00FD5E08" w:rsidRPr="00E96D2E">
        <w:rPr>
          <w:rFonts w:ascii="Times New Roman" w:hAnsi="Times New Roman"/>
          <w:spacing w:val="-6"/>
          <w:szCs w:val="28"/>
          <w:shd w:val="clear" w:color="auto" w:fill="FFFFFF"/>
        </w:rPr>
        <w:t xml:space="preserve"> và đạt 92,95% </w:t>
      </w:r>
      <w:r w:rsidR="00331FEF" w:rsidRPr="00E96D2E">
        <w:rPr>
          <w:rFonts w:ascii="Times New Roman" w:hAnsi="Times New Roman"/>
          <w:spacing w:val="-6"/>
          <w:szCs w:val="28"/>
          <w:shd w:val="clear" w:color="auto" w:fill="FFFFFF"/>
        </w:rPr>
        <w:t xml:space="preserve">tại các địa phương </w:t>
      </w:r>
      <w:r w:rsidR="00FD5E08" w:rsidRPr="00E96D2E">
        <w:rPr>
          <w:rFonts w:ascii="Times New Roman" w:hAnsi="Times New Roman"/>
          <w:i/>
          <w:spacing w:val="-6"/>
          <w:szCs w:val="28"/>
          <w:shd w:val="clear" w:color="auto" w:fill="FFFFFF"/>
        </w:rPr>
        <w:t>(22.759.151/</w:t>
      </w:r>
      <w:r w:rsidR="00FD5E08" w:rsidRPr="00E96D2E">
        <w:rPr>
          <w:rFonts w:ascii="Times New Roman" w:hAnsi="Times New Roman"/>
          <w:bCs/>
          <w:i/>
          <w:spacing w:val="-6"/>
          <w:szCs w:val="28"/>
          <w:shd w:val="clear" w:color="auto" w:fill="FFFFFF"/>
        </w:rPr>
        <w:t xml:space="preserve">24.485.370 hồ sơ, giảm 1,55% so với năm 2024) </w:t>
      </w:r>
      <w:r w:rsidR="00EB1B45" w:rsidRPr="00E96D2E">
        <w:rPr>
          <w:rFonts w:ascii="Times New Roman" w:hAnsi="Times New Roman"/>
          <w:bCs/>
          <w:i/>
          <w:spacing w:val="-6"/>
          <w:szCs w:val="28"/>
          <w:shd w:val="clear" w:color="auto" w:fill="FFFFFF"/>
        </w:rPr>
        <w:t>.</w:t>
      </w:r>
    </w:p>
    <w:p w14:paraId="7D9589FE" w14:textId="0327996C" w:rsidR="007C72DF" w:rsidRPr="004A1D70" w:rsidRDefault="00A313F9" w:rsidP="00942FC2">
      <w:pPr>
        <w:spacing w:before="20" w:after="20"/>
        <w:ind w:firstLine="567"/>
        <w:jc w:val="both"/>
        <w:rPr>
          <w:b/>
          <w:bCs/>
          <w:spacing w:val="-2"/>
        </w:rPr>
      </w:pPr>
      <w:r w:rsidRPr="00255A11">
        <w:rPr>
          <w:b/>
          <w:i/>
          <w:spacing w:val="-2"/>
        </w:rPr>
        <w:t>c</w:t>
      </w:r>
      <w:r w:rsidR="003C4181" w:rsidRPr="00255A11">
        <w:rPr>
          <w:b/>
          <w:i/>
          <w:spacing w:val="-2"/>
        </w:rPr>
        <w:t xml:space="preserve">) Kết quả </w:t>
      </w:r>
      <w:r w:rsidR="003C4181" w:rsidRPr="00255A11">
        <w:rPr>
          <w:b/>
          <w:bCs/>
          <w:i/>
          <w:spacing w:val="-2"/>
        </w:rPr>
        <w:t xml:space="preserve">cung cấp </w:t>
      </w:r>
      <w:r w:rsidR="003F5C97" w:rsidRPr="00255A11">
        <w:rPr>
          <w:b/>
          <w:bCs/>
          <w:i/>
          <w:spacing w:val="-2"/>
        </w:rPr>
        <w:t>DVCTT</w:t>
      </w:r>
      <w:r w:rsidR="003C4181" w:rsidRPr="004A1D70">
        <w:rPr>
          <w:b/>
          <w:bCs/>
          <w:i/>
          <w:spacing w:val="-2"/>
        </w:rPr>
        <w:t>:</w:t>
      </w:r>
      <w:r w:rsidR="003C4181" w:rsidRPr="004A1D70">
        <w:rPr>
          <w:b/>
          <w:bCs/>
          <w:spacing w:val="-2"/>
        </w:rPr>
        <w:t xml:space="preserve"> </w:t>
      </w:r>
    </w:p>
    <w:p w14:paraId="75C3845D" w14:textId="222343F7" w:rsidR="007377D0" w:rsidRPr="004A1D70" w:rsidRDefault="00493D6F" w:rsidP="00942FC2">
      <w:pPr>
        <w:pStyle w:val="BodyTextIndent"/>
        <w:tabs>
          <w:tab w:val="left" w:pos="840"/>
        </w:tabs>
        <w:spacing w:before="20" w:after="20"/>
        <w:ind w:right="0" w:firstLine="567"/>
        <w:rPr>
          <w:rFonts w:ascii="Times New Roman" w:hAnsi="Times New Roman"/>
          <w:spacing w:val="-4"/>
          <w:szCs w:val="28"/>
        </w:rPr>
      </w:pPr>
      <w:r w:rsidRPr="004A1D70">
        <w:rPr>
          <w:rFonts w:ascii="Times New Roman" w:hAnsi="Times New Roman"/>
          <w:spacing w:val="-4"/>
          <w:szCs w:val="28"/>
        </w:rPr>
        <w:t>(1)</w:t>
      </w:r>
      <w:r w:rsidRPr="004A1D70">
        <w:rPr>
          <w:rFonts w:ascii="Times New Roman" w:hAnsi="Times New Roman"/>
          <w:b/>
          <w:i/>
          <w:spacing w:val="-4"/>
          <w:szCs w:val="28"/>
        </w:rPr>
        <w:t xml:space="preserve"> </w:t>
      </w:r>
      <w:r w:rsidR="000A1CA0" w:rsidRPr="004A1D70">
        <w:rPr>
          <w:rFonts w:ascii="Times New Roman" w:hAnsi="Times New Roman"/>
          <w:spacing w:val="-4"/>
          <w:szCs w:val="28"/>
        </w:rPr>
        <w:t>T</w:t>
      </w:r>
      <w:r w:rsidR="000A1CA0" w:rsidRPr="004A1D70">
        <w:rPr>
          <w:rFonts w:ascii="Times New Roman" w:hAnsi="Times New Roman"/>
          <w:spacing w:val="-4"/>
          <w:szCs w:val="28"/>
          <w:lang w:val="vi-VN"/>
        </w:rPr>
        <w:t xml:space="preserve">ỷ lệ </w:t>
      </w:r>
      <w:r w:rsidR="000A1CA0" w:rsidRPr="004A1D70">
        <w:rPr>
          <w:rFonts w:ascii="Times New Roman" w:hAnsi="Times New Roman"/>
          <w:spacing w:val="-4"/>
          <w:szCs w:val="28"/>
          <w:lang w:val="en-US"/>
        </w:rPr>
        <w:t>hồ sơ trực tuyến</w:t>
      </w:r>
      <w:r w:rsidR="000A1CA0" w:rsidRPr="004A1D70">
        <w:rPr>
          <w:rFonts w:ascii="Times New Roman" w:hAnsi="Times New Roman"/>
          <w:b/>
          <w:i/>
          <w:spacing w:val="-4"/>
          <w:szCs w:val="28"/>
          <w:lang w:val="en-US"/>
        </w:rPr>
        <w:t xml:space="preserve"> </w:t>
      </w:r>
      <w:r w:rsidR="000A1CA0" w:rsidRPr="004A1D70">
        <w:rPr>
          <w:rFonts w:ascii="Times New Roman" w:hAnsi="Times New Roman"/>
          <w:spacing w:val="-4"/>
          <w:szCs w:val="28"/>
          <w:lang w:val="en-US"/>
        </w:rPr>
        <w:t>tại các bộ, ngành</w:t>
      </w:r>
      <w:r w:rsidR="00AD7342" w:rsidRPr="004A1D70">
        <w:rPr>
          <w:rFonts w:ascii="Times New Roman" w:hAnsi="Times New Roman"/>
          <w:spacing w:val="-4"/>
          <w:szCs w:val="28"/>
          <w:lang w:val="en-US"/>
        </w:rPr>
        <w:t xml:space="preserve"> trong tháng 12</w:t>
      </w:r>
      <w:r w:rsidRPr="004A1D70">
        <w:rPr>
          <w:rFonts w:ascii="Times New Roman" w:hAnsi="Times New Roman"/>
          <w:spacing w:val="-4"/>
          <w:szCs w:val="28"/>
          <w:lang w:val="en-US"/>
        </w:rPr>
        <w:t xml:space="preserve"> </w:t>
      </w:r>
      <w:r w:rsidR="000A1CA0" w:rsidRPr="004A1D70">
        <w:rPr>
          <w:rFonts w:ascii="Times New Roman" w:hAnsi="Times New Roman"/>
          <w:spacing w:val="-4"/>
          <w:szCs w:val="28"/>
          <w:lang w:val="en-US"/>
        </w:rPr>
        <w:t xml:space="preserve">đạt </w:t>
      </w:r>
      <w:r w:rsidR="00E379D6" w:rsidRPr="004A1D70">
        <w:rPr>
          <w:rFonts w:ascii="Times New Roman" w:hAnsi="Times New Roman"/>
          <w:b/>
          <w:spacing w:val="-4"/>
          <w:szCs w:val="28"/>
          <w:lang w:val="en-US"/>
        </w:rPr>
        <w:t>48,06</w:t>
      </w:r>
      <w:r w:rsidR="000A1CA0" w:rsidRPr="004A1D70">
        <w:rPr>
          <w:rFonts w:ascii="Times New Roman" w:hAnsi="Times New Roman"/>
          <w:b/>
          <w:spacing w:val="-4"/>
          <w:szCs w:val="28"/>
          <w:lang w:val="en-US"/>
        </w:rPr>
        <w:t>%</w:t>
      </w:r>
      <w:r w:rsidR="000A1CA0" w:rsidRPr="004A1D70">
        <w:rPr>
          <w:rFonts w:ascii="Times New Roman" w:hAnsi="Times New Roman"/>
          <w:spacing w:val="-4"/>
          <w:szCs w:val="28"/>
          <w:lang w:val="en-US"/>
        </w:rPr>
        <w:t xml:space="preserve"> </w:t>
      </w:r>
      <w:r w:rsidR="000A1CA0" w:rsidRPr="004A1D70">
        <w:rPr>
          <w:rFonts w:ascii="Times New Roman" w:hAnsi="Times New Roman"/>
          <w:i/>
          <w:spacing w:val="-4"/>
          <w:szCs w:val="28"/>
          <w:lang w:val="en-US"/>
        </w:rPr>
        <w:t>(</w:t>
      </w:r>
      <w:r w:rsidR="00E379D6" w:rsidRPr="004A1D70">
        <w:rPr>
          <w:rFonts w:ascii="Times New Roman" w:hAnsi="Times New Roman"/>
          <w:bCs/>
          <w:i/>
          <w:spacing w:val="-4"/>
          <w:szCs w:val="28"/>
          <w:shd w:val="clear" w:color="auto" w:fill="FFFFFF"/>
        </w:rPr>
        <w:t>303.474</w:t>
      </w:r>
      <w:r w:rsidR="000A1CA0" w:rsidRPr="004A1D70">
        <w:rPr>
          <w:rFonts w:ascii="Times New Roman" w:hAnsi="Times New Roman"/>
          <w:bCs/>
          <w:i/>
          <w:spacing w:val="-4"/>
          <w:szCs w:val="28"/>
          <w:shd w:val="clear" w:color="auto" w:fill="FFFFFF"/>
        </w:rPr>
        <w:t>/</w:t>
      </w:r>
      <w:r w:rsidR="00E379D6" w:rsidRPr="004A1D70">
        <w:rPr>
          <w:rFonts w:ascii="Times New Roman" w:hAnsi="Times New Roman"/>
          <w:bCs/>
          <w:i/>
          <w:spacing w:val="-4"/>
          <w:szCs w:val="28"/>
          <w:shd w:val="clear" w:color="auto" w:fill="FFFFFF"/>
        </w:rPr>
        <w:t>631.456</w:t>
      </w:r>
      <w:r w:rsidR="000A1CA0" w:rsidRPr="004A1D70">
        <w:rPr>
          <w:rFonts w:ascii="Times New Roman" w:hAnsi="Times New Roman"/>
          <w:spacing w:val="-4"/>
          <w:szCs w:val="28"/>
          <w:shd w:val="clear" w:color="auto" w:fill="FFFFFF"/>
        </w:rPr>
        <w:t xml:space="preserve"> </w:t>
      </w:r>
      <w:r w:rsidR="000A1CA0" w:rsidRPr="004A1D70">
        <w:rPr>
          <w:rFonts w:ascii="Times New Roman" w:hAnsi="Times New Roman"/>
          <w:i/>
          <w:spacing w:val="-4"/>
          <w:szCs w:val="28"/>
          <w:shd w:val="clear" w:color="auto" w:fill="FFFFFF"/>
        </w:rPr>
        <w:t>hồ sơ</w:t>
      </w:r>
      <w:r w:rsidRPr="004A1D70">
        <w:rPr>
          <w:rFonts w:ascii="Times New Roman" w:hAnsi="Times New Roman"/>
          <w:i/>
          <w:spacing w:val="-4"/>
          <w:szCs w:val="28"/>
          <w:shd w:val="clear" w:color="auto" w:fill="FFFFFF"/>
        </w:rPr>
        <w:t>),</w:t>
      </w:r>
      <w:r w:rsidR="000A1CA0" w:rsidRPr="004A1D70">
        <w:rPr>
          <w:rFonts w:ascii="Times New Roman" w:hAnsi="Times New Roman"/>
          <w:spacing w:val="-4"/>
          <w:szCs w:val="28"/>
          <w:shd w:val="clear" w:color="auto" w:fill="FFFFFF"/>
        </w:rPr>
        <w:t xml:space="preserve"> tại các địa phương đạt </w:t>
      </w:r>
      <w:r w:rsidR="00E379D6" w:rsidRPr="004A1D70">
        <w:rPr>
          <w:rFonts w:ascii="Times New Roman" w:hAnsi="Times New Roman"/>
          <w:b/>
          <w:spacing w:val="-4"/>
          <w:szCs w:val="28"/>
          <w:shd w:val="clear" w:color="auto" w:fill="FFFFFF"/>
        </w:rPr>
        <w:t>92,45</w:t>
      </w:r>
      <w:r w:rsidR="000A1CA0" w:rsidRPr="004A1D70">
        <w:rPr>
          <w:rFonts w:ascii="Times New Roman" w:hAnsi="Times New Roman"/>
          <w:b/>
          <w:spacing w:val="-4"/>
          <w:szCs w:val="28"/>
          <w:shd w:val="clear" w:color="auto" w:fill="FFFFFF"/>
        </w:rPr>
        <w:t>%</w:t>
      </w:r>
      <w:r w:rsidR="000A1CA0" w:rsidRPr="004A1D70">
        <w:rPr>
          <w:rFonts w:ascii="Times New Roman" w:hAnsi="Times New Roman"/>
          <w:spacing w:val="-4"/>
          <w:szCs w:val="28"/>
          <w:shd w:val="clear" w:color="auto" w:fill="FFFFFF"/>
        </w:rPr>
        <w:t xml:space="preserve"> </w:t>
      </w:r>
      <w:r w:rsidR="000A1CA0" w:rsidRPr="004A1D70">
        <w:rPr>
          <w:rFonts w:ascii="Times New Roman" w:hAnsi="Times New Roman"/>
          <w:i/>
          <w:spacing w:val="-4"/>
          <w:szCs w:val="28"/>
          <w:shd w:val="clear" w:color="auto" w:fill="FFFFFF"/>
        </w:rPr>
        <w:t>(</w:t>
      </w:r>
      <w:r w:rsidR="00E379D6" w:rsidRPr="004A1D70">
        <w:rPr>
          <w:rFonts w:ascii="Times New Roman" w:hAnsi="Times New Roman"/>
          <w:bCs/>
          <w:i/>
          <w:spacing w:val="-4"/>
          <w:szCs w:val="28"/>
          <w:shd w:val="clear" w:color="auto" w:fill="FFFFFF"/>
        </w:rPr>
        <w:t>3.888.743</w:t>
      </w:r>
      <w:r w:rsidR="000A1CA0" w:rsidRPr="004A1D70">
        <w:rPr>
          <w:rFonts w:ascii="Times New Roman" w:hAnsi="Times New Roman"/>
          <w:i/>
          <w:spacing w:val="-4"/>
          <w:szCs w:val="28"/>
          <w:shd w:val="clear" w:color="auto" w:fill="FFFFFF"/>
        </w:rPr>
        <w:t>/</w:t>
      </w:r>
      <w:r w:rsidR="00E379D6" w:rsidRPr="004A1D70">
        <w:rPr>
          <w:rFonts w:ascii="Times New Roman" w:hAnsi="Times New Roman"/>
          <w:bCs/>
          <w:i/>
          <w:spacing w:val="-4"/>
          <w:szCs w:val="28"/>
          <w:shd w:val="clear" w:color="auto" w:fill="FFFFFF"/>
        </w:rPr>
        <w:t>4.169.911</w:t>
      </w:r>
      <w:r w:rsidR="00E379D6" w:rsidRPr="004A1D70">
        <w:rPr>
          <w:rFonts w:ascii="Times New Roman" w:hAnsi="Times New Roman"/>
          <w:b/>
          <w:bCs/>
          <w:spacing w:val="-4"/>
          <w:szCs w:val="28"/>
          <w:shd w:val="clear" w:color="auto" w:fill="FFFFFF"/>
        </w:rPr>
        <w:t xml:space="preserve"> </w:t>
      </w:r>
      <w:r w:rsidR="000A1CA0" w:rsidRPr="004A1D70">
        <w:rPr>
          <w:rFonts w:ascii="Times New Roman" w:hAnsi="Times New Roman"/>
          <w:i/>
          <w:spacing w:val="-4"/>
          <w:szCs w:val="28"/>
          <w:shd w:val="clear" w:color="auto" w:fill="FFFFFF"/>
        </w:rPr>
        <w:t>hồ sơ</w:t>
      </w:r>
      <w:r w:rsidRPr="004A1D70">
        <w:rPr>
          <w:rFonts w:ascii="Times New Roman" w:hAnsi="Times New Roman"/>
          <w:i/>
          <w:spacing w:val="-4"/>
          <w:szCs w:val="28"/>
          <w:shd w:val="clear" w:color="auto" w:fill="FFFFFF"/>
        </w:rPr>
        <w:t>)</w:t>
      </w:r>
      <w:r w:rsidR="000A1CA0" w:rsidRPr="004A1D70">
        <w:rPr>
          <w:rFonts w:ascii="Times New Roman" w:hAnsi="Times New Roman"/>
          <w:spacing w:val="-4"/>
          <w:szCs w:val="28"/>
          <w:lang w:val="en-US"/>
        </w:rPr>
        <w:t>.</w:t>
      </w:r>
      <w:r w:rsidR="00A50296" w:rsidRPr="004A1D70">
        <w:rPr>
          <w:rFonts w:ascii="Times New Roman" w:hAnsi="Times New Roman"/>
          <w:spacing w:val="-4"/>
          <w:szCs w:val="28"/>
        </w:rPr>
        <w:t xml:space="preserve"> </w:t>
      </w:r>
      <w:r w:rsidR="00423920" w:rsidRPr="004A1D70">
        <w:rPr>
          <w:rFonts w:ascii="Times New Roman" w:hAnsi="Times New Roman"/>
          <w:spacing w:val="-4"/>
          <w:szCs w:val="28"/>
        </w:rPr>
        <w:t>Tỉ lệ này trong năm 2025 tại các bộ, ngành đạt 75,72%</w:t>
      </w:r>
      <w:r w:rsidR="00A50296" w:rsidRPr="004A1D70">
        <w:rPr>
          <w:rFonts w:ascii="Times New Roman" w:hAnsi="Times New Roman"/>
          <w:spacing w:val="-4"/>
          <w:szCs w:val="28"/>
        </w:rPr>
        <w:t xml:space="preserve"> </w:t>
      </w:r>
      <w:r w:rsidR="00423920" w:rsidRPr="004A1D70">
        <w:rPr>
          <w:rFonts w:ascii="Times New Roman" w:hAnsi="Times New Roman"/>
          <w:i/>
          <w:spacing w:val="-4"/>
          <w:szCs w:val="28"/>
        </w:rPr>
        <w:t>(17.298.033/22.845.650 hồ sơ)</w:t>
      </w:r>
      <w:r w:rsidR="00423920" w:rsidRPr="004A1D70">
        <w:rPr>
          <w:rFonts w:ascii="Times New Roman" w:hAnsi="Times New Roman"/>
          <w:spacing w:val="-4"/>
          <w:szCs w:val="28"/>
        </w:rPr>
        <w:t xml:space="preserve"> và tại địa phương đạt 88,09% </w:t>
      </w:r>
      <w:r w:rsidR="00423920" w:rsidRPr="004A1D70">
        <w:rPr>
          <w:rFonts w:ascii="Times New Roman" w:hAnsi="Times New Roman"/>
          <w:bCs/>
          <w:i/>
          <w:spacing w:val="-4"/>
          <w:szCs w:val="28"/>
          <w:shd w:val="clear" w:color="auto" w:fill="FFFFFF"/>
        </w:rPr>
        <w:t>(21.771.577</w:t>
      </w:r>
      <w:r w:rsidR="00423920" w:rsidRPr="004A1D70">
        <w:rPr>
          <w:rFonts w:ascii="Times New Roman" w:hAnsi="Times New Roman"/>
          <w:i/>
          <w:spacing w:val="-4"/>
          <w:szCs w:val="28"/>
        </w:rPr>
        <w:t>/</w:t>
      </w:r>
      <w:r w:rsidR="00423920" w:rsidRPr="004A1D70">
        <w:rPr>
          <w:rFonts w:ascii="Times New Roman" w:hAnsi="Times New Roman"/>
          <w:bCs/>
          <w:i/>
          <w:spacing w:val="-4"/>
          <w:szCs w:val="28"/>
          <w:shd w:val="clear" w:color="auto" w:fill="FFFFFF"/>
        </w:rPr>
        <w:t>24.485.370 hồ sơ)</w:t>
      </w:r>
      <w:r w:rsidR="00423920" w:rsidRPr="004A1D70">
        <w:rPr>
          <w:rFonts w:ascii="Times New Roman" w:hAnsi="Times New Roman"/>
          <w:bCs/>
          <w:spacing w:val="-4"/>
          <w:szCs w:val="28"/>
          <w:shd w:val="clear" w:color="auto" w:fill="FFFFFF"/>
        </w:rPr>
        <w:t xml:space="preserve">, tăng lần lượt </w:t>
      </w:r>
      <w:r w:rsidR="00423920" w:rsidRPr="004A1D70">
        <w:rPr>
          <w:rFonts w:ascii="Times New Roman" w:hAnsi="Times New Roman"/>
          <w:spacing w:val="-4"/>
          <w:szCs w:val="28"/>
        </w:rPr>
        <w:t xml:space="preserve">16,15% và </w:t>
      </w:r>
      <w:r w:rsidR="00423920" w:rsidRPr="004A1D70">
        <w:rPr>
          <w:rFonts w:ascii="Times New Roman" w:hAnsi="Times New Roman"/>
          <w:bCs/>
          <w:spacing w:val="-4"/>
          <w:szCs w:val="28"/>
          <w:shd w:val="clear" w:color="auto" w:fill="FFFFFF"/>
        </w:rPr>
        <w:t>32,09% so với năm 2024.</w:t>
      </w:r>
    </w:p>
    <w:p w14:paraId="26C079FA" w14:textId="2040A98C" w:rsidR="0070727C" w:rsidRPr="004A1D70" w:rsidRDefault="00B545B5" w:rsidP="00942FC2">
      <w:pPr>
        <w:pStyle w:val="BodyTextIndent"/>
        <w:tabs>
          <w:tab w:val="left" w:pos="840"/>
        </w:tabs>
        <w:spacing w:before="20" w:after="20"/>
        <w:ind w:right="0" w:firstLine="567"/>
        <w:rPr>
          <w:rFonts w:ascii="Times New Roman" w:hAnsi="Times New Roman"/>
          <w:szCs w:val="28"/>
          <w:lang w:val="en-US"/>
        </w:rPr>
      </w:pPr>
      <w:r w:rsidRPr="004A1D70">
        <w:rPr>
          <w:rFonts w:ascii="Times New Roman" w:hAnsi="Times New Roman"/>
          <w:szCs w:val="28"/>
          <w:lang w:val="en-US"/>
        </w:rPr>
        <w:t xml:space="preserve">(2) </w:t>
      </w:r>
      <w:r w:rsidR="000A1CA0" w:rsidRPr="004A1D70">
        <w:rPr>
          <w:rFonts w:ascii="Times New Roman" w:hAnsi="Times New Roman"/>
          <w:szCs w:val="28"/>
          <w:lang w:val="vi-VN"/>
        </w:rPr>
        <w:t xml:space="preserve">Tỷ lệ TTHC có giao dịch thanh toán trực tuyến </w:t>
      </w:r>
      <w:r w:rsidR="000A1CA0" w:rsidRPr="004A1D70">
        <w:rPr>
          <w:rFonts w:ascii="Times New Roman" w:hAnsi="Times New Roman"/>
          <w:szCs w:val="28"/>
        </w:rPr>
        <w:t xml:space="preserve">tại </w:t>
      </w:r>
      <w:r w:rsidR="000A1CA0" w:rsidRPr="004A1D70">
        <w:rPr>
          <w:rFonts w:ascii="Times New Roman" w:hAnsi="Times New Roman"/>
          <w:szCs w:val="28"/>
          <w:lang w:val="vi-VN"/>
        </w:rPr>
        <w:t xml:space="preserve">các </w:t>
      </w:r>
      <w:r w:rsidR="000A1CA0" w:rsidRPr="004A1D70">
        <w:rPr>
          <w:rFonts w:ascii="Times New Roman" w:hAnsi="Times New Roman"/>
          <w:szCs w:val="28"/>
        </w:rPr>
        <w:t xml:space="preserve">bộ, ngành </w:t>
      </w:r>
      <w:r w:rsidR="00D36399" w:rsidRPr="004A1D70">
        <w:rPr>
          <w:rFonts w:ascii="Times New Roman" w:hAnsi="Times New Roman"/>
          <w:szCs w:val="28"/>
        </w:rPr>
        <w:t xml:space="preserve">trong tháng 12 </w:t>
      </w:r>
      <w:r w:rsidR="000A1CA0" w:rsidRPr="004A1D70">
        <w:rPr>
          <w:rFonts w:ascii="Times New Roman" w:hAnsi="Times New Roman"/>
          <w:szCs w:val="28"/>
          <w:lang w:val="vi-VN"/>
        </w:rPr>
        <w:t xml:space="preserve">đạt </w:t>
      </w:r>
      <w:r w:rsidR="00011D8A" w:rsidRPr="004A1D70">
        <w:rPr>
          <w:rFonts w:ascii="Times New Roman" w:hAnsi="Times New Roman"/>
          <w:b/>
          <w:szCs w:val="28"/>
          <w:lang w:val="en-US"/>
        </w:rPr>
        <w:t>42,42</w:t>
      </w:r>
      <w:r w:rsidR="000A1CA0" w:rsidRPr="004A1D70">
        <w:rPr>
          <w:rFonts w:ascii="Times New Roman" w:hAnsi="Times New Roman"/>
          <w:b/>
          <w:szCs w:val="28"/>
          <w:lang w:val="vi-VN"/>
        </w:rPr>
        <w:t>%</w:t>
      </w:r>
      <w:r w:rsidR="000A1CA0" w:rsidRPr="004A1D70">
        <w:rPr>
          <w:rFonts w:ascii="Times New Roman" w:hAnsi="Times New Roman"/>
          <w:szCs w:val="28"/>
          <w:lang w:val="en-US"/>
        </w:rPr>
        <w:t xml:space="preserve"> (</w:t>
      </w:r>
      <w:r w:rsidR="00560BE0" w:rsidRPr="004A1D70">
        <w:rPr>
          <w:rFonts w:ascii="Times New Roman" w:hAnsi="Times New Roman"/>
          <w:i/>
          <w:szCs w:val="28"/>
          <w:lang w:val="en-US"/>
        </w:rPr>
        <w:t>1</w:t>
      </w:r>
      <w:r w:rsidR="00914034" w:rsidRPr="004A1D70">
        <w:rPr>
          <w:rFonts w:ascii="Times New Roman" w:hAnsi="Times New Roman"/>
          <w:i/>
          <w:szCs w:val="28"/>
          <w:lang w:val="en-US"/>
        </w:rPr>
        <w:t>5</w:t>
      </w:r>
      <w:r w:rsidR="00560BE0" w:rsidRPr="004A1D70">
        <w:rPr>
          <w:rFonts w:ascii="Times New Roman" w:hAnsi="Times New Roman"/>
          <w:i/>
          <w:szCs w:val="28"/>
          <w:lang w:val="en-US"/>
        </w:rPr>
        <w:t>1</w:t>
      </w:r>
      <w:r w:rsidR="000A1CA0" w:rsidRPr="004A1D70">
        <w:rPr>
          <w:rFonts w:ascii="Times New Roman" w:hAnsi="Times New Roman"/>
          <w:i/>
          <w:szCs w:val="28"/>
          <w:lang w:val="en-US"/>
        </w:rPr>
        <w:t>/</w:t>
      </w:r>
      <w:r w:rsidR="00560BE0" w:rsidRPr="004A1D70">
        <w:rPr>
          <w:rFonts w:ascii="Times New Roman" w:hAnsi="Times New Roman"/>
          <w:i/>
          <w:szCs w:val="28"/>
          <w:lang w:val="en-US"/>
        </w:rPr>
        <w:t>3</w:t>
      </w:r>
      <w:r w:rsidR="00011D8A" w:rsidRPr="004A1D70">
        <w:rPr>
          <w:rFonts w:ascii="Times New Roman" w:hAnsi="Times New Roman"/>
          <w:i/>
          <w:szCs w:val="28"/>
          <w:lang w:val="en-US"/>
        </w:rPr>
        <w:t>5</w:t>
      </w:r>
      <w:r w:rsidR="003259BE" w:rsidRPr="004A1D70">
        <w:rPr>
          <w:rFonts w:ascii="Times New Roman" w:hAnsi="Times New Roman"/>
          <w:i/>
          <w:szCs w:val="28"/>
          <w:lang w:val="en-US"/>
        </w:rPr>
        <w:t>6</w:t>
      </w:r>
      <w:r w:rsidR="000A1CA0" w:rsidRPr="004A1D70">
        <w:rPr>
          <w:rFonts w:ascii="Times New Roman" w:hAnsi="Times New Roman"/>
          <w:i/>
          <w:szCs w:val="28"/>
          <w:lang w:val="en-US"/>
        </w:rPr>
        <w:t xml:space="preserve"> TTHC</w:t>
      </w:r>
      <w:r w:rsidR="000A1CA0" w:rsidRPr="004A1D70">
        <w:rPr>
          <w:rFonts w:ascii="Times New Roman" w:hAnsi="Times New Roman"/>
          <w:szCs w:val="28"/>
          <w:lang w:val="en-US"/>
        </w:rPr>
        <w:t xml:space="preserve">), </w:t>
      </w:r>
      <w:r w:rsidR="000A1CA0" w:rsidRPr="004A1D70">
        <w:rPr>
          <w:rFonts w:ascii="Times New Roman" w:hAnsi="Times New Roman"/>
          <w:szCs w:val="28"/>
          <w:lang w:val="vi-VN"/>
        </w:rPr>
        <w:t xml:space="preserve">tại các địa phương đạt </w:t>
      </w:r>
      <w:r w:rsidR="00D55F49" w:rsidRPr="004A1D70">
        <w:rPr>
          <w:rFonts w:ascii="Times New Roman" w:hAnsi="Times New Roman"/>
          <w:b/>
          <w:szCs w:val="28"/>
          <w:lang w:val="en-US"/>
        </w:rPr>
        <w:t>96,34</w:t>
      </w:r>
      <w:r w:rsidR="000A1CA0" w:rsidRPr="004A1D70">
        <w:rPr>
          <w:rFonts w:ascii="Times New Roman" w:hAnsi="Times New Roman"/>
          <w:b/>
          <w:szCs w:val="28"/>
          <w:lang w:val="vi-VN"/>
        </w:rPr>
        <w:t>%</w:t>
      </w:r>
      <w:r w:rsidR="000A1CA0" w:rsidRPr="004A1D70">
        <w:rPr>
          <w:rFonts w:ascii="Times New Roman" w:hAnsi="Times New Roman"/>
          <w:szCs w:val="28"/>
          <w:lang w:val="en-US"/>
        </w:rPr>
        <w:t xml:space="preserve"> </w:t>
      </w:r>
      <w:r w:rsidR="000A1CA0" w:rsidRPr="004A1D70">
        <w:rPr>
          <w:rFonts w:ascii="Times New Roman" w:hAnsi="Times New Roman"/>
          <w:i/>
          <w:szCs w:val="28"/>
          <w:lang w:val="en-US"/>
        </w:rPr>
        <w:t>(</w:t>
      </w:r>
      <w:r w:rsidR="00914034" w:rsidRPr="004A1D70">
        <w:rPr>
          <w:rFonts w:ascii="Times New Roman" w:hAnsi="Times New Roman"/>
          <w:i/>
          <w:szCs w:val="28"/>
        </w:rPr>
        <w:t>1.501</w:t>
      </w:r>
      <w:r w:rsidR="000A1CA0" w:rsidRPr="004A1D70">
        <w:rPr>
          <w:rFonts w:ascii="Times New Roman" w:hAnsi="Times New Roman"/>
          <w:i/>
          <w:szCs w:val="28"/>
          <w:lang w:val="en-US"/>
        </w:rPr>
        <w:t>/1.</w:t>
      </w:r>
      <w:r w:rsidR="003259BE" w:rsidRPr="004A1D70">
        <w:rPr>
          <w:rFonts w:ascii="Times New Roman" w:hAnsi="Times New Roman"/>
          <w:i/>
          <w:szCs w:val="28"/>
          <w:lang w:val="en-US"/>
        </w:rPr>
        <w:t>5</w:t>
      </w:r>
      <w:r w:rsidR="00914034" w:rsidRPr="004A1D70">
        <w:rPr>
          <w:rFonts w:ascii="Times New Roman" w:hAnsi="Times New Roman"/>
          <w:i/>
          <w:szCs w:val="28"/>
          <w:lang w:val="en-US"/>
        </w:rPr>
        <w:t>58</w:t>
      </w:r>
      <w:r w:rsidR="000A1CA0" w:rsidRPr="004A1D70">
        <w:rPr>
          <w:rFonts w:ascii="Times New Roman" w:hAnsi="Times New Roman"/>
          <w:i/>
          <w:szCs w:val="28"/>
          <w:lang w:val="en-US"/>
        </w:rPr>
        <w:t xml:space="preserve"> TTHC)</w:t>
      </w:r>
      <w:r w:rsidR="00D36399" w:rsidRPr="004A1D70">
        <w:rPr>
          <w:rFonts w:ascii="Times New Roman" w:hAnsi="Times New Roman"/>
          <w:i/>
          <w:szCs w:val="28"/>
          <w:lang w:val="en-US"/>
        </w:rPr>
        <w:t xml:space="preserve">. </w:t>
      </w:r>
      <w:r w:rsidR="00D36399" w:rsidRPr="004A1D70">
        <w:rPr>
          <w:rFonts w:ascii="Times New Roman" w:hAnsi="Times New Roman"/>
          <w:szCs w:val="28"/>
          <w:lang w:val="en-US"/>
        </w:rPr>
        <w:t xml:space="preserve">Trong năm 2025, các bộ ngành đạt </w:t>
      </w:r>
      <w:r w:rsidR="00D36399" w:rsidRPr="004A1D70">
        <w:rPr>
          <w:rFonts w:ascii="Times New Roman" w:hAnsi="Times New Roman"/>
          <w:b/>
          <w:szCs w:val="28"/>
          <w:lang w:val="en-US"/>
        </w:rPr>
        <w:t>50,11%</w:t>
      </w:r>
      <w:r w:rsidR="00D36399" w:rsidRPr="004A1D70">
        <w:rPr>
          <w:rFonts w:ascii="Times New Roman" w:hAnsi="Times New Roman"/>
          <w:szCs w:val="28"/>
          <w:lang w:val="en-US"/>
        </w:rPr>
        <w:t xml:space="preserve"> </w:t>
      </w:r>
      <w:r w:rsidR="00D36399" w:rsidRPr="004A1D70">
        <w:rPr>
          <w:rFonts w:ascii="Times New Roman" w:hAnsi="Times New Roman"/>
          <w:i/>
          <w:szCs w:val="28"/>
          <w:lang w:val="en-US"/>
        </w:rPr>
        <w:t>(231/461 TTHC)</w:t>
      </w:r>
      <w:r w:rsidR="00D36399" w:rsidRPr="004A1D70">
        <w:rPr>
          <w:rFonts w:ascii="Times New Roman" w:hAnsi="Times New Roman"/>
          <w:szCs w:val="28"/>
          <w:lang w:val="en-US"/>
        </w:rPr>
        <w:t xml:space="preserve"> và địa phương đạt </w:t>
      </w:r>
      <w:r w:rsidR="00D36399" w:rsidRPr="004A1D70">
        <w:rPr>
          <w:rFonts w:ascii="Times New Roman" w:hAnsi="Times New Roman"/>
          <w:b/>
          <w:szCs w:val="28"/>
          <w:lang w:val="en-US"/>
        </w:rPr>
        <w:t>96,78%</w:t>
      </w:r>
      <w:r w:rsidR="00D36399" w:rsidRPr="004A1D70">
        <w:rPr>
          <w:rFonts w:ascii="Times New Roman" w:hAnsi="Times New Roman"/>
          <w:szCs w:val="28"/>
          <w:lang w:val="en-US"/>
        </w:rPr>
        <w:t xml:space="preserve"> </w:t>
      </w:r>
      <w:r w:rsidR="00D36399" w:rsidRPr="004A1D70">
        <w:rPr>
          <w:rFonts w:ascii="Times New Roman" w:hAnsi="Times New Roman"/>
          <w:i/>
          <w:szCs w:val="28"/>
          <w:lang w:val="en-US"/>
        </w:rPr>
        <w:t>(2.255/2.330 TTHC)</w:t>
      </w:r>
      <w:r w:rsidR="00D36399" w:rsidRPr="004A1D70">
        <w:rPr>
          <w:rFonts w:ascii="Times New Roman" w:hAnsi="Times New Roman"/>
          <w:szCs w:val="28"/>
          <w:lang w:val="en-US"/>
        </w:rPr>
        <w:t xml:space="preserve">, giảm </w:t>
      </w:r>
      <w:r w:rsidR="0052397E" w:rsidRPr="004A1D70">
        <w:rPr>
          <w:rFonts w:ascii="Times New Roman" w:hAnsi="Times New Roman"/>
          <w:szCs w:val="28"/>
          <w:lang w:val="en-US"/>
        </w:rPr>
        <w:t>11,43</w:t>
      </w:r>
      <w:r w:rsidR="00D36399" w:rsidRPr="004A1D70">
        <w:rPr>
          <w:rFonts w:ascii="Times New Roman" w:hAnsi="Times New Roman"/>
          <w:szCs w:val="28"/>
          <w:lang w:val="en-US"/>
        </w:rPr>
        <w:t xml:space="preserve">% tại bộ, ngành và tăng </w:t>
      </w:r>
      <w:r w:rsidR="0052397E" w:rsidRPr="004A1D70">
        <w:rPr>
          <w:rFonts w:ascii="Times New Roman" w:hAnsi="Times New Roman"/>
          <w:szCs w:val="28"/>
          <w:lang w:val="en-US"/>
        </w:rPr>
        <w:t>5,91</w:t>
      </w:r>
      <w:r w:rsidR="00D36399" w:rsidRPr="004A1D70">
        <w:rPr>
          <w:rFonts w:ascii="Times New Roman" w:hAnsi="Times New Roman"/>
          <w:szCs w:val="28"/>
          <w:lang w:val="en-US"/>
        </w:rPr>
        <w:t>% tại địa phương so với năm 2024.</w:t>
      </w:r>
    </w:p>
    <w:p w14:paraId="28C04B95" w14:textId="2D7EB402" w:rsidR="00DA283D" w:rsidRPr="004A1D70" w:rsidRDefault="00DA283D" w:rsidP="00942FC2">
      <w:pPr>
        <w:pStyle w:val="BodyTextIndent"/>
        <w:tabs>
          <w:tab w:val="left" w:pos="840"/>
        </w:tabs>
        <w:spacing w:before="20" w:after="20"/>
        <w:ind w:right="0" w:firstLine="567"/>
        <w:rPr>
          <w:rFonts w:ascii="Times New Roman" w:hAnsi="Times New Roman"/>
          <w:spacing w:val="-6"/>
          <w:szCs w:val="28"/>
          <w:lang w:val="en-US"/>
        </w:rPr>
      </w:pPr>
      <w:r w:rsidRPr="004A1D70">
        <w:rPr>
          <w:rFonts w:ascii="Times New Roman" w:hAnsi="Times New Roman"/>
          <w:spacing w:val="-6"/>
          <w:szCs w:val="28"/>
          <w:lang w:val="en-US"/>
        </w:rPr>
        <w:t>T</w:t>
      </w:r>
      <w:r w:rsidR="000A1CA0" w:rsidRPr="004A1D70">
        <w:rPr>
          <w:rFonts w:ascii="Times New Roman" w:hAnsi="Times New Roman"/>
          <w:spacing w:val="-6"/>
          <w:szCs w:val="28"/>
          <w:lang w:val="vi-VN"/>
        </w:rPr>
        <w:t xml:space="preserve">ỷ lệ hồ sơ thanh toán trực tuyến </w:t>
      </w:r>
      <w:r w:rsidR="000A1CA0" w:rsidRPr="004A1D70">
        <w:rPr>
          <w:rFonts w:ascii="Times New Roman" w:hAnsi="Times New Roman"/>
          <w:spacing w:val="-6"/>
          <w:szCs w:val="28"/>
          <w:shd w:val="clear" w:color="auto" w:fill="FFFFFF"/>
        </w:rPr>
        <w:t xml:space="preserve">trên tổng số hồ sơ có yêu cầu nghĩa vụ tài chính </w:t>
      </w:r>
      <w:r w:rsidR="000A1CA0" w:rsidRPr="004A1D70">
        <w:rPr>
          <w:rFonts w:ascii="Times New Roman" w:hAnsi="Times New Roman"/>
          <w:spacing w:val="-6"/>
          <w:szCs w:val="28"/>
        </w:rPr>
        <w:t xml:space="preserve">tại </w:t>
      </w:r>
      <w:r w:rsidR="000A1CA0" w:rsidRPr="004A1D70">
        <w:rPr>
          <w:rFonts w:ascii="Times New Roman" w:hAnsi="Times New Roman"/>
          <w:spacing w:val="-6"/>
          <w:szCs w:val="28"/>
          <w:lang w:val="vi-VN"/>
        </w:rPr>
        <w:t xml:space="preserve">các </w:t>
      </w:r>
      <w:r w:rsidR="000A1CA0" w:rsidRPr="004A1D70">
        <w:rPr>
          <w:rFonts w:ascii="Times New Roman" w:hAnsi="Times New Roman"/>
          <w:spacing w:val="-6"/>
          <w:szCs w:val="28"/>
        </w:rPr>
        <w:t>bộ, ngành</w:t>
      </w:r>
      <w:r w:rsidR="0052397E" w:rsidRPr="004A1D70">
        <w:rPr>
          <w:rFonts w:ascii="Times New Roman" w:hAnsi="Times New Roman"/>
          <w:spacing w:val="-6"/>
          <w:szCs w:val="28"/>
        </w:rPr>
        <w:t xml:space="preserve"> trong tháng 12</w:t>
      </w:r>
      <w:r w:rsidR="000A1CA0" w:rsidRPr="004A1D70">
        <w:rPr>
          <w:rFonts w:ascii="Times New Roman" w:hAnsi="Times New Roman"/>
          <w:spacing w:val="-6"/>
          <w:szCs w:val="28"/>
        </w:rPr>
        <w:t xml:space="preserve"> </w:t>
      </w:r>
      <w:r w:rsidR="000A1CA0" w:rsidRPr="004A1D70">
        <w:rPr>
          <w:rFonts w:ascii="Times New Roman" w:hAnsi="Times New Roman"/>
          <w:spacing w:val="-6"/>
          <w:szCs w:val="28"/>
          <w:lang w:val="vi-VN"/>
        </w:rPr>
        <w:t xml:space="preserve">đạt </w:t>
      </w:r>
      <w:r w:rsidR="00481A6B" w:rsidRPr="004A1D70">
        <w:rPr>
          <w:rFonts w:ascii="Times New Roman" w:hAnsi="Times New Roman"/>
          <w:b/>
          <w:spacing w:val="-6"/>
          <w:szCs w:val="28"/>
        </w:rPr>
        <w:t>43,43</w:t>
      </w:r>
      <w:r w:rsidR="000A1CA0" w:rsidRPr="004A1D70">
        <w:rPr>
          <w:rFonts w:ascii="Times New Roman" w:hAnsi="Times New Roman"/>
          <w:b/>
          <w:spacing w:val="-6"/>
          <w:szCs w:val="28"/>
        </w:rPr>
        <w:t>%</w:t>
      </w:r>
      <w:r w:rsidR="000A1CA0" w:rsidRPr="004A1D70">
        <w:rPr>
          <w:rFonts w:ascii="Times New Roman" w:hAnsi="Times New Roman"/>
          <w:spacing w:val="-6"/>
          <w:szCs w:val="28"/>
        </w:rPr>
        <w:t xml:space="preserve"> </w:t>
      </w:r>
      <w:r w:rsidR="000A1CA0" w:rsidRPr="004A1D70">
        <w:rPr>
          <w:rFonts w:ascii="Times New Roman" w:hAnsi="Times New Roman"/>
          <w:i/>
          <w:spacing w:val="-6"/>
          <w:szCs w:val="28"/>
        </w:rPr>
        <w:t>(</w:t>
      </w:r>
      <w:r w:rsidR="00481A6B" w:rsidRPr="004A1D70">
        <w:rPr>
          <w:rFonts w:ascii="Times New Roman" w:hAnsi="Times New Roman"/>
          <w:bCs/>
          <w:i/>
          <w:spacing w:val="-6"/>
          <w:szCs w:val="28"/>
          <w:shd w:val="clear" w:color="auto" w:fill="FFFFFF"/>
        </w:rPr>
        <w:t>117.119</w:t>
      </w:r>
      <w:r w:rsidR="000A1CA0" w:rsidRPr="004A1D70">
        <w:rPr>
          <w:rFonts w:ascii="Times New Roman" w:hAnsi="Times New Roman"/>
          <w:i/>
          <w:spacing w:val="-6"/>
          <w:szCs w:val="28"/>
        </w:rPr>
        <w:t>/</w:t>
      </w:r>
      <w:r w:rsidR="00481A6B" w:rsidRPr="004A1D70">
        <w:rPr>
          <w:rFonts w:ascii="Times New Roman" w:hAnsi="Times New Roman"/>
          <w:i/>
          <w:spacing w:val="-6"/>
          <w:szCs w:val="28"/>
        </w:rPr>
        <w:t>269.662</w:t>
      </w:r>
      <w:r w:rsidR="000A1CA0" w:rsidRPr="004A1D70">
        <w:rPr>
          <w:rFonts w:ascii="Times New Roman" w:hAnsi="Times New Roman"/>
          <w:i/>
          <w:spacing w:val="-6"/>
          <w:szCs w:val="28"/>
        </w:rPr>
        <w:t xml:space="preserve"> hồ sơ),</w:t>
      </w:r>
      <w:r w:rsidR="000A1CA0" w:rsidRPr="004A1D70">
        <w:rPr>
          <w:rFonts w:ascii="Times New Roman" w:hAnsi="Times New Roman"/>
          <w:spacing w:val="-6"/>
          <w:szCs w:val="28"/>
          <w:lang w:val="vi-VN"/>
        </w:rPr>
        <w:t xml:space="preserve"> tại các địa phương đạt </w:t>
      </w:r>
      <w:r w:rsidR="003259BE" w:rsidRPr="004A1D70">
        <w:rPr>
          <w:rFonts w:ascii="Times New Roman" w:hAnsi="Times New Roman"/>
          <w:b/>
          <w:spacing w:val="-6"/>
          <w:szCs w:val="28"/>
          <w:lang w:val="en-US"/>
        </w:rPr>
        <w:t>92,64</w:t>
      </w:r>
      <w:r w:rsidR="000A1CA0" w:rsidRPr="004A1D70">
        <w:rPr>
          <w:rFonts w:ascii="Times New Roman" w:hAnsi="Times New Roman"/>
          <w:b/>
          <w:spacing w:val="-6"/>
          <w:szCs w:val="28"/>
          <w:lang w:val="en-US"/>
        </w:rPr>
        <w:t>%</w:t>
      </w:r>
      <w:r w:rsidR="000A1CA0" w:rsidRPr="004A1D70">
        <w:rPr>
          <w:rFonts w:ascii="Times New Roman" w:hAnsi="Times New Roman"/>
          <w:spacing w:val="-6"/>
          <w:szCs w:val="28"/>
          <w:lang w:val="en-US"/>
        </w:rPr>
        <w:t xml:space="preserve"> </w:t>
      </w:r>
      <w:r w:rsidR="000A1CA0" w:rsidRPr="004A1D70">
        <w:rPr>
          <w:rFonts w:ascii="Times New Roman" w:hAnsi="Times New Roman"/>
          <w:i/>
          <w:spacing w:val="-6"/>
          <w:szCs w:val="28"/>
          <w:lang w:val="en-US"/>
        </w:rPr>
        <w:t>(</w:t>
      </w:r>
      <w:r w:rsidR="00607A32" w:rsidRPr="004A1D70">
        <w:rPr>
          <w:rFonts w:ascii="Times New Roman" w:hAnsi="Times New Roman"/>
          <w:bCs/>
          <w:i/>
          <w:spacing w:val="-6"/>
          <w:szCs w:val="28"/>
          <w:shd w:val="clear" w:color="auto" w:fill="FFFFFF"/>
        </w:rPr>
        <w:t>3.670.510</w:t>
      </w:r>
      <w:r w:rsidR="000A1CA0" w:rsidRPr="004A1D70">
        <w:rPr>
          <w:rFonts w:ascii="Times New Roman" w:hAnsi="Times New Roman"/>
          <w:i/>
          <w:spacing w:val="-6"/>
          <w:szCs w:val="28"/>
          <w:lang w:val="en-US"/>
        </w:rPr>
        <w:t>/</w:t>
      </w:r>
      <w:r w:rsidR="00607A32" w:rsidRPr="004A1D70">
        <w:rPr>
          <w:rFonts w:ascii="Times New Roman" w:hAnsi="Times New Roman"/>
          <w:i/>
          <w:spacing w:val="-6"/>
          <w:szCs w:val="28"/>
          <w:lang w:val="en-US"/>
        </w:rPr>
        <w:t>3.962.071</w:t>
      </w:r>
      <w:r w:rsidR="00014D59" w:rsidRPr="004A1D70">
        <w:rPr>
          <w:rFonts w:ascii="Times New Roman" w:hAnsi="Times New Roman"/>
          <w:i/>
          <w:spacing w:val="-6"/>
          <w:szCs w:val="28"/>
          <w:lang w:val="en-US"/>
        </w:rPr>
        <w:t xml:space="preserve"> </w:t>
      </w:r>
      <w:r w:rsidR="000A1CA0" w:rsidRPr="004A1D70">
        <w:rPr>
          <w:rFonts w:ascii="Times New Roman" w:hAnsi="Times New Roman"/>
          <w:i/>
          <w:spacing w:val="-6"/>
          <w:szCs w:val="28"/>
          <w:lang w:val="en-US"/>
        </w:rPr>
        <w:t>hồ sơ</w:t>
      </w:r>
      <w:r w:rsidR="00D76F66" w:rsidRPr="004A1D70">
        <w:rPr>
          <w:rFonts w:ascii="Times New Roman" w:hAnsi="Times New Roman"/>
          <w:i/>
          <w:spacing w:val="-6"/>
          <w:szCs w:val="28"/>
          <w:lang w:val="en-US"/>
        </w:rPr>
        <w:t>)</w:t>
      </w:r>
      <w:r w:rsidR="00BD05FE" w:rsidRPr="004A1D70">
        <w:rPr>
          <w:rFonts w:ascii="Times New Roman" w:hAnsi="Times New Roman"/>
          <w:spacing w:val="-6"/>
          <w:szCs w:val="28"/>
          <w:lang w:val="en-US"/>
        </w:rPr>
        <w:t xml:space="preserve">. </w:t>
      </w:r>
      <w:r w:rsidR="0052397E" w:rsidRPr="004A1D70">
        <w:rPr>
          <w:rFonts w:ascii="Times New Roman" w:hAnsi="Times New Roman"/>
          <w:spacing w:val="-6"/>
          <w:szCs w:val="28"/>
          <w:lang w:val="en-US"/>
        </w:rPr>
        <w:t xml:space="preserve">Trong năm 2025, các bộ, ngành đạt </w:t>
      </w:r>
      <w:r w:rsidR="00C7315A" w:rsidRPr="004A1D70">
        <w:rPr>
          <w:rFonts w:ascii="Times New Roman" w:hAnsi="Times New Roman"/>
          <w:spacing w:val="-6"/>
          <w:szCs w:val="28"/>
          <w:lang w:val="en-US"/>
        </w:rPr>
        <w:t>59,25</w:t>
      </w:r>
      <w:r w:rsidR="0052397E" w:rsidRPr="004A1D70">
        <w:rPr>
          <w:rFonts w:ascii="Times New Roman" w:hAnsi="Times New Roman"/>
          <w:spacing w:val="-6"/>
          <w:szCs w:val="28"/>
          <w:lang w:val="en-US"/>
        </w:rPr>
        <w:t xml:space="preserve">% </w:t>
      </w:r>
      <w:r w:rsidR="0052397E" w:rsidRPr="004A1D70">
        <w:rPr>
          <w:rFonts w:ascii="Times New Roman" w:hAnsi="Times New Roman"/>
          <w:i/>
          <w:spacing w:val="-6"/>
          <w:szCs w:val="28"/>
          <w:lang w:val="en-US"/>
        </w:rPr>
        <w:t>(</w:t>
      </w:r>
      <w:r w:rsidR="00C7315A" w:rsidRPr="004A1D70">
        <w:rPr>
          <w:rFonts w:ascii="Times New Roman" w:hAnsi="Times New Roman"/>
          <w:bCs/>
          <w:i/>
          <w:spacing w:val="-6"/>
          <w:szCs w:val="28"/>
          <w:shd w:val="clear" w:color="auto" w:fill="FFFFFF"/>
        </w:rPr>
        <w:t>1.428.353/2.410.628 hồ sơ, giảm 1,16% so với năm 2024</w:t>
      </w:r>
      <w:r w:rsidR="0052397E" w:rsidRPr="004A1D70">
        <w:rPr>
          <w:rFonts w:ascii="Times New Roman" w:hAnsi="Times New Roman"/>
          <w:bCs/>
          <w:i/>
          <w:spacing w:val="-6"/>
          <w:szCs w:val="28"/>
          <w:shd w:val="clear" w:color="auto" w:fill="FFFFFF"/>
        </w:rPr>
        <w:t>)</w:t>
      </w:r>
      <w:r w:rsidR="00C7315A" w:rsidRPr="004A1D70">
        <w:rPr>
          <w:rFonts w:ascii="Times New Roman" w:hAnsi="Times New Roman"/>
          <w:bCs/>
          <w:i/>
          <w:spacing w:val="-6"/>
          <w:szCs w:val="28"/>
          <w:shd w:val="clear" w:color="auto" w:fill="FFFFFF"/>
        </w:rPr>
        <w:t>,</w:t>
      </w:r>
      <w:r w:rsidR="00C7315A" w:rsidRPr="004A1D70">
        <w:rPr>
          <w:rFonts w:ascii="Times New Roman" w:hAnsi="Times New Roman"/>
          <w:bCs/>
          <w:spacing w:val="-6"/>
          <w:szCs w:val="28"/>
          <w:shd w:val="clear" w:color="auto" w:fill="FFFFFF"/>
        </w:rPr>
        <w:t xml:space="preserve"> các địa phương đạt 89,85% </w:t>
      </w:r>
      <w:r w:rsidR="00C7315A" w:rsidRPr="004A1D70">
        <w:rPr>
          <w:rFonts w:ascii="Times New Roman" w:hAnsi="Times New Roman"/>
          <w:bCs/>
          <w:i/>
          <w:spacing w:val="-6"/>
          <w:szCs w:val="28"/>
          <w:shd w:val="clear" w:color="auto" w:fill="FFFFFF"/>
        </w:rPr>
        <w:t>(16.606.725/18.483.159 hồ sơ, tăng 41,43% so với năm 2024)</w:t>
      </w:r>
      <w:r w:rsidR="00F540A2" w:rsidRPr="004A1D70">
        <w:rPr>
          <w:rFonts w:ascii="Times New Roman" w:hAnsi="Times New Roman"/>
          <w:bCs/>
          <w:i/>
          <w:spacing w:val="-6"/>
          <w:szCs w:val="28"/>
          <w:shd w:val="clear" w:color="auto" w:fill="FFFFFF"/>
        </w:rPr>
        <w:t>.</w:t>
      </w:r>
    </w:p>
    <w:p w14:paraId="154E1644" w14:textId="3038FFA3" w:rsidR="003C4181" w:rsidRPr="004A1D70" w:rsidRDefault="00A313F9" w:rsidP="00942FC2">
      <w:pPr>
        <w:tabs>
          <w:tab w:val="left" w:pos="993"/>
        </w:tabs>
        <w:spacing w:before="20" w:after="20"/>
        <w:ind w:firstLine="567"/>
        <w:jc w:val="both"/>
        <w:rPr>
          <w:b/>
          <w:i/>
          <w:spacing w:val="-2"/>
        </w:rPr>
      </w:pPr>
      <w:r w:rsidRPr="004A1D70">
        <w:rPr>
          <w:b/>
          <w:i/>
          <w:spacing w:val="-2"/>
        </w:rPr>
        <w:t>d</w:t>
      </w:r>
      <w:r w:rsidR="003C4181" w:rsidRPr="004A1D70">
        <w:rPr>
          <w:b/>
          <w:i/>
          <w:spacing w:val="-2"/>
        </w:rPr>
        <w:t xml:space="preserve">) </w:t>
      </w:r>
      <w:r w:rsidR="003C4181" w:rsidRPr="004A1D70">
        <w:rPr>
          <w:b/>
          <w:i/>
        </w:rPr>
        <w:t>Kết quả</w:t>
      </w:r>
      <w:r w:rsidR="003C4181" w:rsidRPr="004A1D70">
        <w:rPr>
          <w:b/>
          <w:i/>
          <w:spacing w:val="-2"/>
        </w:rPr>
        <w:t xml:space="preserve"> số hóa hồ sơ, giải quyết TTHC: </w:t>
      </w:r>
    </w:p>
    <w:p w14:paraId="59B8174A" w14:textId="2DE91FC9" w:rsidR="00835B05" w:rsidRPr="00DB7E43" w:rsidRDefault="00767FC0" w:rsidP="00942FC2">
      <w:pPr>
        <w:pStyle w:val="BodyTextIndent"/>
        <w:tabs>
          <w:tab w:val="left" w:pos="840"/>
        </w:tabs>
        <w:spacing w:before="20" w:after="20"/>
        <w:ind w:right="0" w:firstLine="567"/>
        <w:rPr>
          <w:rFonts w:ascii="Times New Roman" w:hAnsi="Times New Roman"/>
          <w:spacing w:val="-6"/>
          <w:szCs w:val="28"/>
        </w:rPr>
      </w:pPr>
      <w:r w:rsidRPr="00DB7E43">
        <w:rPr>
          <w:rFonts w:ascii="Times New Roman" w:hAnsi="Times New Roman"/>
          <w:spacing w:val="-6"/>
          <w:szCs w:val="28"/>
        </w:rPr>
        <w:t xml:space="preserve">(1) </w:t>
      </w:r>
      <w:r w:rsidR="003C4181" w:rsidRPr="00DB7E43">
        <w:rPr>
          <w:rFonts w:ascii="Times New Roman" w:hAnsi="Times New Roman"/>
          <w:spacing w:val="-6"/>
          <w:szCs w:val="28"/>
        </w:rPr>
        <w:t xml:space="preserve">Tỷ lệ số hóa hồ sơ, kết quả giải quyết TTHC tại các bộ, ngành </w:t>
      </w:r>
      <w:r w:rsidR="00C74571" w:rsidRPr="00DB7E43">
        <w:rPr>
          <w:rFonts w:ascii="Times New Roman" w:hAnsi="Times New Roman"/>
          <w:spacing w:val="-6"/>
          <w:szCs w:val="28"/>
        </w:rPr>
        <w:t>trong tháng 12</w:t>
      </w:r>
      <w:r w:rsidR="00835B05" w:rsidRPr="00DB7E43">
        <w:rPr>
          <w:rFonts w:ascii="Times New Roman" w:hAnsi="Times New Roman"/>
          <w:spacing w:val="-6"/>
          <w:szCs w:val="28"/>
        </w:rPr>
        <w:t xml:space="preserve"> </w:t>
      </w:r>
      <w:r w:rsidR="003C4181" w:rsidRPr="00DB7E43">
        <w:rPr>
          <w:rFonts w:ascii="Times New Roman" w:hAnsi="Times New Roman"/>
          <w:spacing w:val="-6"/>
          <w:szCs w:val="28"/>
        </w:rPr>
        <w:t xml:space="preserve">đạt </w:t>
      </w:r>
      <w:bookmarkStart w:id="3" w:name="_Hlk196722062"/>
      <w:r w:rsidR="00F75542" w:rsidRPr="00DB7E43">
        <w:rPr>
          <w:rFonts w:ascii="Times New Roman" w:hAnsi="Times New Roman"/>
          <w:b/>
          <w:spacing w:val="-6"/>
          <w:szCs w:val="28"/>
        </w:rPr>
        <w:t>23,59</w:t>
      </w:r>
      <w:r w:rsidR="003C4181" w:rsidRPr="00DB7E43">
        <w:rPr>
          <w:rFonts w:ascii="Times New Roman" w:hAnsi="Times New Roman"/>
          <w:b/>
          <w:spacing w:val="-6"/>
          <w:szCs w:val="28"/>
        </w:rPr>
        <w:t>%</w:t>
      </w:r>
      <w:r w:rsidR="003C4181" w:rsidRPr="00DB7E43">
        <w:rPr>
          <w:rFonts w:ascii="Times New Roman" w:hAnsi="Times New Roman"/>
          <w:spacing w:val="-6"/>
          <w:szCs w:val="28"/>
        </w:rPr>
        <w:t xml:space="preserve"> </w:t>
      </w:r>
      <w:bookmarkEnd w:id="3"/>
      <w:r w:rsidR="003C4181" w:rsidRPr="00DB7E43">
        <w:rPr>
          <w:rFonts w:ascii="Times New Roman" w:hAnsi="Times New Roman"/>
          <w:spacing w:val="-6"/>
          <w:szCs w:val="28"/>
        </w:rPr>
        <w:t>(</w:t>
      </w:r>
      <w:r w:rsidR="00F75542" w:rsidRPr="00DB7E43">
        <w:rPr>
          <w:rFonts w:ascii="Times New Roman" w:hAnsi="Times New Roman"/>
          <w:i/>
          <w:spacing w:val="-6"/>
          <w:szCs w:val="28"/>
        </w:rPr>
        <w:t>152.649/646.955</w:t>
      </w:r>
      <w:r w:rsidR="00221A3D" w:rsidRPr="00DB7E43">
        <w:rPr>
          <w:rFonts w:ascii="Times New Roman" w:hAnsi="Times New Roman"/>
          <w:i/>
          <w:spacing w:val="-6"/>
          <w:szCs w:val="28"/>
        </w:rPr>
        <w:t xml:space="preserve"> </w:t>
      </w:r>
      <w:r w:rsidR="003C4181" w:rsidRPr="00DB7E43">
        <w:rPr>
          <w:rFonts w:ascii="Times New Roman" w:hAnsi="Times New Roman"/>
          <w:i/>
          <w:spacing w:val="-6"/>
          <w:szCs w:val="28"/>
        </w:rPr>
        <w:t>hồ sơ</w:t>
      </w:r>
      <w:r w:rsidR="003C4181" w:rsidRPr="00DB7E43">
        <w:rPr>
          <w:rFonts w:ascii="Times New Roman" w:hAnsi="Times New Roman"/>
          <w:spacing w:val="-6"/>
          <w:szCs w:val="28"/>
        </w:rPr>
        <w:t>)</w:t>
      </w:r>
      <w:r w:rsidR="0020150E" w:rsidRPr="00DB7E43">
        <w:rPr>
          <w:rFonts w:ascii="Times New Roman" w:hAnsi="Times New Roman"/>
          <w:spacing w:val="-6"/>
          <w:szCs w:val="28"/>
        </w:rPr>
        <w:t>;</w:t>
      </w:r>
      <w:r w:rsidR="003C4181" w:rsidRPr="00DB7E43">
        <w:rPr>
          <w:rFonts w:ascii="Times New Roman" w:hAnsi="Times New Roman"/>
          <w:spacing w:val="-6"/>
          <w:szCs w:val="28"/>
        </w:rPr>
        <w:t xml:space="preserve"> địa phương đạt </w:t>
      </w:r>
      <w:bookmarkStart w:id="4" w:name="_Hlk196722070"/>
      <w:r w:rsidR="00F75542" w:rsidRPr="00DB7E43">
        <w:rPr>
          <w:rFonts w:ascii="Times New Roman" w:hAnsi="Times New Roman"/>
          <w:b/>
          <w:spacing w:val="-6"/>
          <w:szCs w:val="28"/>
        </w:rPr>
        <w:t>85,86</w:t>
      </w:r>
      <w:r w:rsidR="003C4181" w:rsidRPr="00DB7E43">
        <w:rPr>
          <w:rFonts w:ascii="Times New Roman" w:hAnsi="Times New Roman"/>
          <w:b/>
          <w:spacing w:val="-6"/>
          <w:szCs w:val="28"/>
        </w:rPr>
        <w:t>%</w:t>
      </w:r>
      <w:r w:rsidR="003C4181" w:rsidRPr="00DB7E43">
        <w:rPr>
          <w:rFonts w:ascii="Times New Roman" w:hAnsi="Times New Roman"/>
          <w:spacing w:val="-6"/>
          <w:szCs w:val="28"/>
        </w:rPr>
        <w:t xml:space="preserve"> </w:t>
      </w:r>
      <w:bookmarkEnd w:id="4"/>
      <w:r w:rsidR="003C4181" w:rsidRPr="00DB7E43">
        <w:rPr>
          <w:rFonts w:ascii="Times New Roman" w:hAnsi="Times New Roman"/>
          <w:i/>
          <w:spacing w:val="-6"/>
          <w:szCs w:val="28"/>
        </w:rPr>
        <w:t>(</w:t>
      </w:r>
      <w:r w:rsidR="00A92FC2" w:rsidRPr="00DB7E43">
        <w:rPr>
          <w:rFonts w:ascii="Times New Roman" w:hAnsi="Times New Roman"/>
          <w:i/>
          <w:spacing w:val="-6"/>
          <w:szCs w:val="28"/>
        </w:rPr>
        <w:t>3.</w:t>
      </w:r>
      <w:r w:rsidR="0083280A" w:rsidRPr="00DB7E43">
        <w:rPr>
          <w:rFonts w:ascii="Times New Roman" w:hAnsi="Times New Roman"/>
          <w:i/>
          <w:spacing w:val="-6"/>
          <w:szCs w:val="28"/>
        </w:rPr>
        <w:t>580.285</w:t>
      </w:r>
      <w:r w:rsidR="003C4181" w:rsidRPr="00DB7E43">
        <w:rPr>
          <w:rFonts w:ascii="Times New Roman" w:hAnsi="Times New Roman"/>
          <w:i/>
          <w:spacing w:val="-6"/>
          <w:szCs w:val="28"/>
        </w:rPr>
        <w:t>/</w:t>
      </w:r>
      <w:r w:rsidR="00F75542" w:rsidRPr="00DB7E43">
        <w:rPr>
          <w:rFonts w:ascii="Times New Roman" w:hAnsi="Times New Roman"/>
          <w:bCs/>
          <w:i/>
          <w:spacing w:val="-6"/>
          <w:szCs w:val="28"/>
          <w:shd w:val="clear" w:color="auto" w:fill="FFFFFF"/>
        </w:rPr>
        <w:t>4.169.911</w:t>
      </w:r>
      <w:r w:rsidR="00F75542" w:rsidRPr="00DB7E43">
        <w:rPr>
          <w:rFonts w:ascii="Times New Roman" w:hAnsi="Times New Roman"/>
          <w:spacing w:val="-6"/>
          <w:szCs w:val="28"/>
        </w:rPr>
        <w:t xml:space="preserve"> </w:t>
      </w:r>
      <w:r w:rsidR="003C4181" w:rsidRPr="00DB7E43">
        <w:rPr>
          <w:rFonts w:ascii="Times New Roman" w:hAnsi="Times New Roman"/>
          <w:i/>
          <w:spacing w:val="-6"/>
          <w:szCs w:val="28"/>
        </w:rPr>
        <w:t>hồ sơ)</w:t>
      </w:r>
      <w:bookmarkStart w:id="5" w:name="_Hlk196722484"/>
      <w:r w:rsidR="00835B05" w:rsidRPr="00DB7E43">
        <w:rPr>
          <w:rFonts w:ascii="Times New Roman" w:hAnsi="Times New Roman"/>
          <w:spacing w:val="-6"/>
          <w:szCs w:val="28"/>
        </w:rPr>
        <w:t xml:space="preserve">. Trong năm 2025, tỷ lệ này tại bộ, ngành đạt </w:t>
      </w:r>
      <w:r w:rsidR="004D2A2C" w:rsidRPr="00DB7E43">
        <w:rPr>
          <w:rFonts w:ascii="Times New Roman" w:hAnsi="Times New Roman"/>
          <w:b/>
          <w:spacing w:val="-6"/>
          <w:szCs w:val="28"/>
        </w:rPr>
        <w:t>56,59</w:t>
      </w:r>
      <w:r w:rsidR="00835B05" w:rsidRPr="00DB7E43">
        <w:rPr>
          <w:rFonts w:ascii="Times New Roman" w:hAnsi="Times New Roman"/>
          <w:b/>
          <w:spacing w:val="-6"/>
          <w:szCs w:val="28"/>
        </w:rPr>
        <w:t>%</w:t>
      </w:r>
      <w:r w:rsidR="00835B05" w:rsidRPr="00DB7E43">
        <w:rPr>
          <w:rFonts w:ascii="Times New Roman" w:hAnsi="Times New Roman"/>
          <w:spacing w:val="-6"/>
          <w:szCs w:val="28"/>
        </w:rPr>
        <w:t xml:space="preserve"> (</w:t>
      </w:r>
      <w:r w:rsidR="004D2A2C" w:rsidRPr="00DB7E43">
        <w:rPr>
          <w:rFonts w:ascii="Times New Roman" w:hAnsi="Times New Roman"/>
          <w:i/>
          <w:spacing w:val="-6"/>
          <w:szCs w:val="28"/>
        </w:rPr>
        <w:t>1.365.828/24.120.829</w:t>
      </w:r>
      <w:r w:rsidR="00835B05" w:rsidRPr="00DB7E43">
        <w:rPr>
          <w:rFonts w:ascii="Times New Roman" w:hAnsi="Times New Roman"/>
          <w:i/>
          <w:spacing w:val="-6"/>
          <w:szCs w:val="28"/>
        </w:rPr>
        <w:t xml:space="preserve"> hồ sơ</w:t>
      </w:r>
      <w:r w:rsidR="00835B05" w:rsidRPr="00DB7E43">
        <w:rPr>
          <w:rFonts w:ascii="Times New Roman" w:hAnsi="Times New Roman"/>
          <w:spacing w:val="-6"/>
          <w:szCs w:val="28"/>
        </w:rPr>
        <w:t xml:space="preserve">), tại địa phương đạt </w:t>
      </w:r>
      <w:r w:rsidR="004D2A2C" w:rsidRPr="00DB7E43">
        <w:rPr>
          <w:rFonts w:ascii="Times New Roman" w:hAnsi="Times New Roman"/>
          <w:b/>
          <w:spacing w:val="-6"/>
          <w:szCs w:val="28"/>
        </w:rPr>
        <w:t>91,75</w:t>
      </w:r>
      <w:r w:rsidR="00835B05" w:rsidRPr="00DB7E43">
        <w:rPr>
          <w:rFonts w:ascii="Times New Roman" w:hAnsi="Times New Roman"/>
          <w:b/>
          <w:spacing w:val="-6"/>
          <w:szCs w:val="28"/>
        </w:rPr>
        <w:t>%</w:t>
      </w:r>
      <w:r w:rsidR="00464084" w:rsidRPr="00DB7E43">
        <w:rPr>
          <w:rFonts w:ascii="Times New Roman" w:hAnsi="Times New Roman"/>
          <w:spacing w:val="-6"/>
          <w:szCs w:val="28"/>
        </w:rPr>
        <w:t xml:space="preserve"> </w:t>
      </w:r>
      <w:r w:rsidR="00464084" w:rsidRPr="00DB7E43">
        <w:rPr>
          <w:rFonts w:ascii="Times New Roman" w:hAnsi="Times New Roman"/>
          <w:i/>
          <w:spacing w:val="-6"/>
          <w:szCs w:val="28"/>
        </w:rPr>
        <w:t>(</w:t>
      </w:r>
      <w:r w:rsidR="00A604AC" w:rsidRPr="00DB7E43">
        <w:rPr>
          <w:rFonts w:ascii="Times New Roman" w:hAnsi="Times New Roman"/>
          <w:i/>
          <w:spacing w:val="-6"/>
          <w:szCs w:val="28"/>
        </w:rPr>
        <w:t>22.</w:t>
      </w:r>
      <w:r w:rsidR="004D2A2C" w:rsidRPr="00DB7E43">
        <w:rPr>
          <w:rFonts w:ascii="Times New Roman" w:hAnsi="Times New Roman"/>
          <w:i/>
          <w:spacing w:val="-6"/>
          <w:szCs w:val="28"/>
        </w:rPr>
        <w:t>465.326</w:t>
      </w:r>
      <w:r w:rsidR="00464084" w:rsidRPr="00DB7E43">
        <w:rPr>
          <w:rFonts w:ascii="Times New Roman" w:hAnsi="Times New Roman"/>
          <w:i/>
          <w:spacing w:val="-6"/>
          <w:szCs w:val="28"/>
        </w:rPr>
        <w:t>/</w:t>
      </w:r>
      <w:r w:rsidR="00464084" w:rsidRPr="00DB7E43">
        <w:rPr>
          <w:rFonts w:ascii="Times New Roman" w:hAnsi="Times New Roman"/>
          <w:bCs/>
          <w:i/>
          <w:spacing w:val="-6"/>
          <w:szCs w:val="28"/>
          <w:shd w:val="clear" w:color="auto" w:fill="FFFFFF"/>
        </w:rPr>
        <w:t>24.485.370</w:t>
      </w:r>
      <w:r w:rsidR="00A604AC" w:rsidRPr="00DB7E43">
        <w:rPr>
          <w:rFonts w:ascii="Times New Roman" w:hAnsi="Times New Roman"/>
          <w:bCs/>
          <w:i/>
          <w:spacing w:val="-6"/>
          <w:szCs w:val="28"/>
          <w:shd w:val="clear" w:color="auto" w:fill="FFFFFF"/>
        </w:rPr>
        <w:t xml:space="preserve"> hồ sơ), </w:t>
      </w:r>
      <w:r w:rsidR="00A604AC" w:rsidRPr="00DB7E43">
        <w:rPr>
          <w:rFonts w:ascii="Times New Roman" w:hAnsi="Times New Roman"/>
          <w:bCs/>
          <w:spacing w:val="-6"/>
          <w:szCs w:val="28"/>
          <w:shd w:val="clear" w:color="auto" w:fill="FFFFFF"/>
        </w:rPr>
        <w:t>giảm 4,</w:t>
      </w:r>
      <w:r w:rsidR="004D2A2C" w:rsidRPr="00DB7E43">
        <w:rPr>
          <w:rFonts w:ascii="Times New Roman" w:hAnsi="Times New Roman"/>
          <w:bCs/>
          <w:spacing w:val="-6"/>
          <w:szCs w:val="28"/>
          <w:shd w:val="clear" w:color="auto" w:fill="FFFFFF"/>
        </w:rPr>
        <w:t>91</w:t>
      </w:r>
      <w:r w:rsidR="00A604AC" w:rsidRPr="00DB7E43">
        <w:rPr>
          <w:rFonts w:ascii="Times New Roman" w:hAnsi="Times New Roman"/>
          <w:bCs/>
          <w:spacing w:val="-6"/>
          <w:szCs w:val="28"/>
          <w:shd w:val="clear" w:color="auto" w:fill="FFFFFF"/>
        </w:rPr>
        <w:t>% tại bộ ngành và tăng 24,</w:t>
      </w:r>
      <w:r w:rsidR="004D2A2C" w:rsidRPr="00DB7E43">
        <w:rPr>
          <w:rFonts w:ascii="Times New Roman" w:hAnsi="Times New Roman"/>
          <w:bCs/>
          <w:spacing w:val="-6"/>
          <w:szCs w:val="28"/>
          <w:shd w:val="clear" w:color="auto" w:fill="FFFFFF"/>
        </w:rPr>
        <w:t>29</w:t>
      </w:r>
      <w:r w:rsidR="00A604AC" w:rsidRPr="00DB7E43">
        <w:rPr>
          <w:rFonts w:ascii="Times New Roman" w:hAnsi="Times New Roman"/>
          <w:bCs/>
          <w:spacing w:val="-6"/>
          <w:szCs w:val="28"/>
          <w:shd w:val="clear" w:color="auto" w:fill="FFFFFF"/>
        </w:rPr>
        <w:t>% tại địa phương so với năm 2024.</w:t>
      </w:r>
    </w:p>
    <w:bookmarkEnd w:id="5"/>
    <w:p w14:paraId="187A7EF2" w14:textId="77777777" w:rsidR="00624293" w:rsidRPr="00DB7E43" w:rsidRDefault="00767FC0" w:rsidP="00942FC2">
      <w:pPr>
        <w:pStyle w:val="BodyTextIndent"/>
        <w:tabs>
          <w:tab w:val="left" w:pos="840"/>
        </w:tabs>
        <w:spacing w:before="20" w:after="20"/>
        <w:ind w:right="0" w:firstLine="567"/>
        <w:rPr>
          <w:rFonts w:ascii="Times New Roman" w:hAnsi="Times New Roman"/>
          <w:spacing w:val="-6"/>
          <w:szCs w:val="28"/>
        </w:rPr>
      </w:pPr>
      <w:r w:rsidRPr="00DB7E43">
        <w:rPr>
          <w:rFonts w:ascii="Times New Roman" w:hAnsi="Times New Roman"/>
          <w:spacing w:val="-6"/>
          <w:szCs w:val="28"/>
        </w:rPr>
        <w:t>(2)</w:t>
      </w:r>
      <w:r w:rsidR="00F540A2" w:rsidRPr="00DB7E43">
        <w:rPr>
          <w:rFonts w:ascii="Times New Roman" w:hAnsi="Times New Roman"/>
          <w:spacing w:val="-6"/>
          <w:szCs w:val="28"/>
        </w:rPr>
        <w:t xml:space="preserve"> Tỷ lệ hồ sơ cấp kết quả bản điện tử có giá trị pháp lý để tái sử dụng tại các bộ, ngành trong tháng 12 đạt </w:t>
      </w:r>
      <w:bookmarkStart w:id="6" w:name="_Hlk196722111"/>
      <w:r w:rsidR="00F540A2" w:rsidRPr="00DB7E43">
        <w:rPr>
          <w:rFonts w:ascii="Times New Roman" w:hAnsi="Times New Roman"/>
          <w:b/>
          <w:spacing w:val="-6"/>
          <w:szCs w:val="28"/>
        </w:rPr>
        <w:t>23,71%</w:t>
      </w:r>
      <w:r w:rsidR="00F540A2" w:rsidRPr="00DB7E43">
        <w:rPr>
          <w:rFonts w:ascii="Times New Roman" w:hAnsi="Times New Roman"/>
          <w:spacing w:val="-6"/>
          <w:szCs w:val="28"/>
        </w:rPr>
        <w:t xml:space="preserve"> </w:t>
      </w:r>
      <w:bookmarkEnd w:id="6"/>
      <w:r w:rsidR="00F540A2" w:rsidRPr="00DB7E43">
        <w:rPr>
          <w:rFonts w:ascii="Times New Roman" w:hAnsi="Times New Roman"/>
          <w:i/>
          <w:spacing w:val="-6"/>
          <w:szCs w:val="28"/>
        </w:rPr>
        <w:t>(153.379 kết quả giải quyết TTHC/646.955 kết quả cần cấp);</w:t>
      </w:r>
      <w:r w:rsidR="00F540A2" w:rsidRPr="00DB7E43">
        <w:rPr>
          <w:rFonts w:ascii="Times New Roman" w:hAnsi="Times New Roman"/>
          <w:spacing w:val="-6"/>
          <w:szCs w:val="28"/>
        </w:rPr>
        <w:t xml:space="preserve"> địa phương đạt </w:t>
      </w:r>
      <w:bookmarkStart w:id="7" w:name="_Hlk196722123"/>
      <w:r w:rsidR="00F540A2" w:rsidRPr="00DB7E43">
        <w:rPr>
          <w:rFonts w:ascii="Times New Roman" w:hAnsi="Times New Roman"/>
          <w:b/>
          <w:spacing w:val="-6"/>
          <w:szCs w:val="28"/>
        </w:rPr>
        <w:t>86,03%</w:t>
      </w:r>
      <w:bookmarkEnd w:id="7"/>
      <w:r w:rsidR="00F540A2" w:rsidRPr="00DB7E43">
        <w:rPr>
          <w:rFonts w:ascii="Times New Roman" w:hAnsi="Times New Roman"/>
          <w:spacing w:val="-6"/>
          <w:szCs w:val="28"/>
        </w:rPr>
        <w:t xml:space="preserve"> </w:t>
      </w:r>
      <w:r w:rsidR="00F540A2" w:rsidRPr="00DB7E43">
        <w:rPr>
          <w:rFonts w:ascii="Times New Roman" w:hAnsi="Times New Roman"/>
          <w:i/>
          <w:spacing w:val="-6"/>
          <w:szCs w:val="28"/>
        </w:rPr>
        <w:t>(3.587.374 kết quả giải quyết TTHC/</w:t>
      </w:r>
      <w:r w:rsidR="00F540A2" w:rsidRPr="00DB7E43">
        <w:rPr>
          <w:rFonts w:ascii="Times New Roman" w:hAnsi="Times New Roman"/>
          <w:bCs/>
          <w:i/>
          <w:spacing w:val="-6"/>
          <w:szCs w:val="28"/>
          <w:shd w:val="clear" w:color="auto" w:fill="FFFFFF"/>
        </w:rPr>
        <w:t>4.169.911</w:t>
      </w:r>
      <w:r w:rsidR="00F540A2" w:rsidRPr="00DB7E43">
        <w:rPr>
          <w:rFonts w:ascii="Times New Roman" w:hAnsi="Times New Roman"/>
          <w:i/>
          <w:spacing w:val="-6"/>
          <w:szCs w:val="28"/>
        </w:rPr>
        <w:t xml:space="preserve"> kết quả cần cấp)</w:t>
      </w:r>
      <w:r w:rsidR="00624293" w:rsidRPr="00DB7E43">
        <w:rPr>
          <w:rFonts w:ascii="Times New Roman" w:hAnsi="Times New Roman"/>
          <w:spacing w:val="-6"/>
          <w:szCs w:val="28"/>
        </w:rPr>
        <w:t xml:space="preserve">. </w:t>
      </w:r>
      <w:r w:rsidR="003B59C2" w:rsidRPr="00DB7E43">
        <w:rPr>
          <w:rFonts w:ascii="Times New Roman" w:hAnsi="Times New Roman"/>
          <w:spacing w:val="-6"/>
          <w:szCs w:val="28"/>
        </w:rPr>
        <w:t xml:space="preserve">Trong năm 2025, </w:t>
      </w:r>
      <w:r w:rsidR="00F540A2" w:rsidRPr="00DB7E43">
        <w:rPr>
          <w:rFonts w:ascii="Times New Roman" w:hAnsi="Times New Roman"/>
          <w:spacing w:val="-6"/>
          <w:szCs w:val="28"/>
        </w:rPr>
        <w:t xml:space="preserve">tỷ lệ này tại các bộ, ngành đạt </w:t>
      </w:r>
      <w:r w:rsidR="003B59C2" w:rsidRPr="00DB7E43">
        <w:rPr>
          <w:rFonts w:ascii="Times New Roman" w:hAnsi="Times New Roman"/>
          <w:b/>
          <w:spacing w:val="-6"/>
          <w:szCs w:val="28"/>
        </w:rPr>
        <w:t>57,36%</w:t>
      </w:r>
      <w:r w:rsidR="003B59C2" w:rsidRPr="00DB7E43">
        <w:rPr>
          <w:rFonts w:ascii="Times New Roman" w:hAnsi="Times New Roman"/>
          <w:spacing w:val="-6"/>
          <w:szCs w:val="28"/>
        </w:rPr>
        <w:t xml:space="preserve"> </w:t>
      </w:r>
      <w:r w:rsidR="003B59C2" w:rsidRPr="00DB7E43">
        <w:rPr>
          <w:rFonts w:ascii="Times New Roman" w:hAnsi="Times New Roman"/>
          <w:i/>
          <w:spacing w:val="-6"/>
          <w:szCs w:val="28"/>
        </w:rPr>
        <w:t>(13.836.443 kết quả giải quyết TTHC/24.120.829 kết quả cần cấp)</w:t>
      </w:r>
      <w:r w:rsidR="003B59C2" w:rsidRPr="00DB7E43">
        <w:rPr>
          <w:rFonts w:ascii="Times New Roman" w:hAnsi="Times New Roman"/>
          <w:spacing w:val="-6"/>
          <w:szCs w:val="28"/>
        </w:rPr>
        <w:t xml:space="preserve">; địa phương đạt </w:t>
      </w:r>
      <w:r w:rsidR="003B59C2" w:rsidRPr="00DB7E43">
        <w:rPr>
          <w:rFonts w:ascii="Times New Roman" w:hAnsi="Times New Roman"/>
          <w:b/>
          <w:spacing w:val="-6"/>
          <w:szCs w:val="28"/>
        </w:rPr>
        <w:t>92,44%</w:t>
      </w:r>
      <w:r w:rsidR="003B59C2" w:rsidRPr="00DB7E43">
        <w:rPr>
          <w:rFonts w:ascii="Times New Roman" w:hAnsi="Times New Roman"/>
          <w:spacing w:val="-6"/>
          <w:szCs w:val="28"/>
        </w:rPr>
        <w:t xml:space="preserve"> </w:t>
      </w:r>
      <w:r w:rsidR="003B59C2" w:rsidRPr="00DB7E43">
        <w:rPr>
          <w:rFonts w:ascii="Times New Roman" w:hAnsi="Times New Roman"/>
          <w:i/>
          <w:spacing w:val="-6"/>
          <w:szCs w:val="28"/>
        </w:rPr>
        <w:t>(22.634.276 kết quả giải quyết TTHC/</w:t>
      </w:r>
      <w:r w:rsidR="003B59C2" w:rsidRPr="00DB7E43">
        <w:rPr>
          <w:rFonts w:ascii="Times New Roman" w:hAnsi="Times New Roman"/>
          <w:bCs/>
          <w:i/>
          <w:spacing w:val="-6"/>
          <w:szCs w:val="28"/>
          <w:shd w:val="clear" w:color="auto" w:fill="FFFFFF"/>
        </w:rPr>
        <w:t xml:space="preserve">24.485.370 </w:t>
      </w:r>
      <w:r w:rsidR="003B59C2" w:rsidRPr="00DB7E43">
        <w:rPr>
          <w:rFonts w:ascii="Times New Roman" w:hAnsi="Times New Roman"/>
          <w:i/>
          <w:spacing w:val="-6"/>
          <w:szCs w:val="28"/>
        </w:rPr>
        <w:t>kết quả cần cấp)</w:t>
      </w:r>
      <w:r w:rsidR="003B59C2" w:rsidRPr="00DB7E43">
        <w:rPr>
          <w:rFonts w:ascii="Times New Roman" w:hAnsi="Times New Roman"/>
          <w:spacing w:val="-6"/>
          <w:szCs w:val="28"/>
        </w:rPr>
        <w:t>;</w:t>
      </w:r>
      <w:r w:rsidR="00F540A2" w:rsidRPr="00DB7E43">
        <w:rPr>
          <w:rFonts w:ascii="Times New Roman" w:hAnsi="Times New Roman"/>
          <w:spacing w:val="-6"/>
          <w:szCs w:val="28"/>
        </w:rPr>
        <w:t xml:space="preserve"> giảm 5,72 tại bộ, ngành và tăng 29,36% tại địa phương so với năm 2024</w:t>
      </w:r>
      <w:r w:rsidR="00E05714" w:rsidRPr="00DB7E43">
        <w:rPr>
          <w:rFonts w:ascii="Times New Roman" w:hAnsi="Times New Roman"/>
          <w:spacing w:val="-6"/>
          <w:szCs w:val="28"/>
        </w:rPr>
        <w:t xml:space="preserve">. </w:t>
      </w:r>
    </w:p>
    <w:p w14:paraId="5BCC4BEF" w14:textId="5105FD14" w:rsidR="00C92534" w:rsidRPr="008B20CD" w:rsidRDefault="0020150E" w:rsidP="00942FC2">
      <w:pPr>
        <w:pStyle w:val="BodyTextIndent"/>
        <w:tabs>
          <w:tab w:val="left" w:pos="840"/>
        </w:tabs>
        <w:spacing w:before="20" w:after="20"/>
        <w:ind w:right="0" w:firstLine="567"/>
        <w:rPr>
          <w:rFonts w:ascii="Times New Roman" w:hAnsi="Times New Roman"/>
          <w:spacing w:val="-8"/>
          <w:szCs w:val="28"/>
        </w:rPr>
      </w:pPr>
      <w:r w:rsidRPr="008B20CD">
        <w:rPr>
          <w:rFonts w:ascii="Times New Roman" w:hAnsi="Times New Roman"/>
          <w:spacing w:val="-4"/>
          <w:szCs w:val="28"/>
        </w:rPr>
        <w:lastRenderedPageBreak/>
        <w:t>T</w:t>
      </w:r>
      <w:r w:rsidR="003C4181" w:rsidRPr="008B20CD">
        <w:rPr>
          <w:rFonts w:ascii="Times New Roman" w:hAnsi="Times New Roman"/>
          <w:spacing w:val="-4"/>
          <w:szCs w:val="28"/>
        </w:rPr>
        <w:t>ỷ lệ khai thác, sử dụng lại thông tin dữ liệu số hóa tại các bộ, ngành</w:t>
      </w:r>
      <w:r w:rsidR="00624293" w:rsidRPr="008B20CD">
        <w:rPr>
          <w:rFonts w:ascii="Times New Roman" w:hAnsi="Times New Roman"/>
          <w:spacing w:val="-4"/>
          <w:szCs w:val="28"/>
        </w:rPr>
        <w:t xml:space="preserve"> trong </w:t>
      </w:r>
      <w:r w:rsidR="00624293" w:rsidRPr="008B20CD">
        <w:rPr>
          <w:rFonts w:ascii="Times New Roman" w:hAnsi="Times New Roman"/>
          <w:spacing w:val="-8"/>
          <w:szCs w:val="28"/>
        </w:rPr>
        <w:t>tháng 12</w:t>
      </w:r>
      <w:r w:rsidR="003C4181" w:rsidRPr="008B20CD">
        <w:rPr>
          <w:rFonts w:ascii="Times New Roman" w:hAnsi="Times New Roman"/>
          <w:spacing w:val="-8"/>
          <w:szCs w:val="28"/>
        </w:rPr>
        <w:t xml:space="preserve"> đạt </w:t>
      </w:r>
      <w:r w:rsidR="00F75542" w:rsidRPr="008B20CD">
        <w:rPr>
          <w:rFonts w:ascii="Times New Roman" w:hAnsi="Times New Roman"/>
          <w:b/>
          <w:spacing w:val="-8"/>
          <w:szCs w:val="28"/>
        </w:rPr>
        <w:t>2,59</w:t>
      </w:r>
      <w:r w:rsidR="003C4181" w:rsidRPr="008B20CD">
        <w:rPr>
          <w:rFonts w:ascii="Times New Roman" w:hAnsi="Times New Roman"/>
          <w:b/>
          <w:spacing w:val="-8"/>
          <w:szCs w:val="28"/>
        </w:rPr>
        <w:t>%</w:t>
      </w:r>
      <w:r w:rsidR="003C4181" w:rsidRPr="008B20CD">
        <w:rPr>
          <w:rFonts w:ascii="Times New Roman" w:hAnsi="Times New Roman"/>
          <w:spacing w:val="-8"/>
          <w:szCs w:val="28"/>
        </w:rPr>
        <w:t xml:space="preserve"> </w:t>
      </w:r>
      <w:r w:rsidR="003C4181" w:rsidRPr="008B20CD">
        <w:rPr>
          <w:rFonts w:ascii="Times New Roman" w:hAnsi="Times New Roman"/>
          <w:i/>
          <w:spacing w:val="-8"/>
          <w:szCs w:val="28"/>
        </w:rPr>
        <w:t>(</w:t>
      </w:r>
      <w:r w:rsidR="00F75542" w:rsidRPr="008B20CD">
        <w:rPr>
          <w:rFonts w:ascii="Times New Roman" w:hAnsi="Times New Roman"/>
          <w:bCs/>
          <w:i/>
          <w:spacing w:val="-8"/>
          <w:szCs w:val="28"/>
          <w:shd w:val="clear" w:color="auto" w:fill="FFFFFF"/>
        </w:rPr>
        <w:t>16.728</w:t>
      </w:r>
      <w:r w:rsidR="003C4181" w:rsidRPr="008B20CD">
        <w:rPr>
          <w:rFonts w:ascii="Times New Roman" w:hAnsi="Times New Roman"/>
          <w:i/>
          <w:spacing w:val="-8"/>
          <w:szCs w:val="28"/>
        </w:rPr>
        <w:t>/</w:t>
      </w:r>
      <w:r w:rsidR="00F75542" w:rsidRPr="008B20CD">
        <w:rPr>
          <w:rFonts w:ascii="Times New Roman" w:hAnsi="Times New Roman"/>
          <w:i/>
          <w:spacing w:val="-8"/>
          <w:szCs w:val="28"/>
        </w:rPr>
        <w:t>645.868</w:t>
      </w:r>
      <w:r w:rsidR="00085EC3" w:rsidRPr="008B20CD">
        <w:rPr>
          <w:rFonts w:ascii="Times New Roman" w:hAnsi="Times New Roman"/>
          <w:i/>
          <w:spacing w:val="-8"/>
          <w:szCs w:val="28"/>
        </w:rPr>
        <w:t xml:space="preserve"> </w:t>
      </w:r>
      <w:r w:rsidR="003C4181" w:rsidRPr="008B20CD">
        <w:rPr>
          <w:rFonts w:ascii="Times New Roman" w:hAnsi="Times New Roman"/>
          <w:i/>
          <w:spacing w:val="-8"/>
          <w:szCs w:val="28"/>
        </w:rPr>
        <w:t>hồ sơ)</w:t>
      </w:r>
      <w:r w:rsidRPr="008B20CD">
        <w:rPr>
          <w:rFonts w:ascii="Times New Roman" w:hAnsi="Times New Roman"/>
          <w:spacing w:val="-8"/>
          <w:szCs w:val="28"/>
        </w:rPr>
        <w:t>;</w:t>
      </w:r>
      <w:r w:rsidR="003C4181" w:rsidRPr="008B20CD">
        <w:rPr>
          <w:rFonts w:ascii="Times New Roman" w:hAnsi="Times New Roman"/>
          <w:spacing w:val="-8"/>
          <w:szCs w:val="28"/>
        </w:rPr>
        <w:t xml:space="preserve"> </w:t>
      </w:r>
      <w:r w:rsidR="008B20CD" w:rsidRPr="008B20CD">
        <w:rPr>
          <w:rFonts w:ascii="Times New Roman" w:hAnsi="Times New Roman"/>
          <w:spacing w:val="-8"/>
          <w:szCs w:val="28"/>
        </w:rPr>
        <w:t xml:space="preserve">các </w:t>
      </w:r>
      <w:r w:rsidR="003C4181" w:rsidRPr="008B20CD">
        <w:rPr>
          <w:rFonts w:ascii="Times New Roman" w:hAnsi="Times New Roman"/>
          <w:spacing w:val="-8"/>
          <w:szCs w:val="28"/>
        </w:rPr>
        <w:t xml:space="preserve">địa phương đạt </w:t>
      </w:r>
      <w:r w:rsidR="00F75542" w:rsidRPr="008B20CD">
        <w:rPr>
          <w:rFonts w:ascii="Times New Roman" w:hAnsi="Times New Roman"/>
          <w:b/>
          <w:spacing w:val="-8"/>
          <w:szCs w:val="28"/>
        </w:rPr>
        <w:t>91</w:t>
      </w:r>
      <w:r w:rsidR="00873016" w:rsidRPr="008B20CD">
        <w:rPr>
          <w:rFonts w:ascii="Times New Roman" w:hAnsi="Times New Roman"/>
          <w:b/>
          <w:spacing w:val="-8"/>
          <w:szCs w:val="28"/>
        </w:rPr>
        <w:t>,</w:t>
      </w:r>
      <w:r w:rsidR="00F75542" w:rsidRPr="008B20CD">
        <w:rPr>
          <w:rFonts w:ascii="Times New Roman" w:hAnsi="Times New Roman"/>
          <w:b/>
          <w:spacing w:val="-8"/>
          <w:szCs w:val="28"/>
        </w:rPr>
        <w:t>14</w:t>
      </w:r>
      <w:r w:rsidR="003C4181" w:rsidRPr="008B20CD">
        <w:rPr>
          <w:rFonts w:ascii="Times New Roman" w:hAnsi="Times New Roman"/>
          <w:b/>
          <w:spacing w:val="-8"/>
          <w:szCs w:val="28"/>
        </w:rPr>
        <w:t>%</w:t>
      </w:r>
      <w:r w:rsidR="003C4181" w:rsidRPr="008B20CD">
        <w:rPr>
          <w:rFonts w:ascii="Times New Roman" w:hAnsi="Times New Roman"/>
          <w:spacing w:val="-8"/>
          <w:szCs w:val="28"/>
        </w:rPr>
        <w:t xml:space="preserve"> </w:t>
      </w:r>
      <w:r w:rsidR="003C4181" w:rsidRPr="008B20CD">
        <w:rPr>
          <w:rFonts w:ascii="Times New Roman" w:hAnsi="Times New Roman"/>
          <w:i/>
          <w:spacing w:val="-8"/>
          <w:szCs w:val="28"/>
        </w:rPr>
        <w:t>(</w:t>
      </w:r>
      <w:r w:rsidR="00F75542" w:rsidRPr="008B20CD">
        <w:rPr>
          <w:rFonts w:ascii="Times New Roman" w:hAnsi="Times New Roman"/>
          <w:bCs/>
          <w:i/>
          <w:spacing w:val="-8"/>
          <w:szCs w:val="28"/>
          <w:shd w:val="clear" w:color="auto" w:fill="FFFFFF"/>
        </w:rPr>
        <w:t>3.866.679</w:t>
      </w:r>
      <w:r w:rsidR="003C4181" w:rsidRPr="008B20CD">
        <w:rPr>
          <w:rFonts w:ascii="Times New Roman" w:hAnsi="Times New Roman"/>
          <w:i/>
          <w:spacing w:val="-8"/>
          <w:szCs w:val="28"/>
        </w:rPr>
        <w:t>/</w:t>
      </w:r>
      <w:r w:rsidR="00A92FC2" w:rsidRPr="008B20CD">
        <w:rPr>
          <w:rFonts w:ascii="Times New Roman" w:hAnsi="Times New Roman"/>
          <w:i/>
          <w:spacing w:val="-8"/>
          <w:szCs w:val="28"/>
        </w:rPr>
        <w:t>4.</w:t>
      </w:r>
      <w:r w:rsidR="00F75542" w:rsidRPr="008B20CD">
        <w:rPr>
          <w:rFonts w:ascii="Times New Roman" w:hAnsi="Times New Roman"/>
          <w:i/>
          <w:spacing w:val="-8"/>
          <w:szCs w:val="28"/>
        </w:rPr>
        <w:t>242.570</w:t>
      </w:r>
      <w:r w:rsidR="003C4181" w:rsidRPr="008B20CD">
        <w:rPr>
          <w:rFonts w:ascii="Times New Roman" w:hAnsi="Times New Roman"/>
          <w:i/>
          <w:spacing w:val="-8"/>
          <w:szCs w:val="28"/>
        </w:rPr>
        <w:t xml:space="preserve"> hồ sơ)</w:t>
      </w:r>
      <w:r w:rsidR="00624293" w:rsidRPr="008B20CD">
        <w:rPr>
          <w:rFonts w:ascii="Times New Roman" w:hAnsi="Times New Roman"/>
          <w:spacing w:val="-8"/>
          <w:szCs w:val="28"/>
        </w:rPr>
        <w:t xml:space="preserve">. Tỷ lệ này trong năm 2025 đạt </w:t>
      </w:r>
      <w:r w:rsidR="00624293" w:rsidRPr="008B20CD">
        <w:rPr>
          <w:rFonts w:ascii="Times New Roman" w:hAnsi="Times New Roman"/>
          <w:b/>
          <w:spacing w:val="-8"/>
          <w:szCs w:val="28"/>
        </w:rPr>
        <w:t>1,97%</w:t>
      </w:r>
      <w:r w:rsidR="00624293" w:rsidRPr="008B20CD">
        <w:rPr>
          <w:rFonts w:ascii="Times New Roman" w:hAnsi="Times New Roman"/>
          <w:spacing w:val="-8"/>
          <w:szCs w:val="28"/>
        </w:rPr>
        <w:t xml:space="preserve"> </w:t>
      </w:r>
      <w:r w:rsidR="00624293" w:rsidRPr="008B20CD">
        <w:rPr>
          <w:rFonts w:ascii="Times New Roman" w:hAnsi="Times New Roman"/>
          <w:i/>
          <w:spacing w:val="-8"/>
          <w:szCs w:val="28"/>
        </w:rPr>
        <w:t>(</w:t>
      </w:r>
      <w:r w:rsidR="00624293" w:rsidRPr="008B20CD">
        <w:rPr>
          <w:rFonts w:ascii="Times New Roman" w:hAnsi="Times New Roman"/>
          <w:bCs/>
          <w:i/>
          <w:spacing w:val="-8"/>
          <w:szCs w:val="28"/>
          <w:shd w:val="clear" w:color="auto" w:fill="FFFFFF"/>
        </w:rPr>
        <w:t>474.545</w:t>
      </w:r>
      <w:r w:rsidR="004659AD" w:rsidRPr="008B20CD">
        <w:rPr>
          <w:rFonts w:ascii="Times New Roman" w:hAnsi="Times New Roman"/>
          <w:bCs/>
          <w:i/>
          <w:spacing w:val="-8"/>
          <w:szCs w:val="28"/>
          <w:shd w:val="clear" w:color="auto" w:fill="FFFFFF"/>
        </w:rPr>
        <w:t xml:space="preserve">/24.088.578 </w:t>
      </w:r>
      <w:r w:rsidR="00624293" w:rsidRPr="008B20CD">
        <w:rPr>
          <w:rFonts w:ascii="Times New Roman" w:hAnsi="Times New Roman"/>
          <w:bCs/>
          <w:i/>
          <w:spacing w:val="-8"/>
          <w:szCs w:val="28"/>
          <w:shd w:val="clear" w:color="auto" w:fill="FFFFFF"/>
        </w:rPr>
        <w:t>hồ sơ)</w:t>
      </w:r>
      <w:r w:rsidR="00624293" w:rsidRPr="008B20CD">
        <w:rPr>
          <w:rFonts w:ascii="Times New Roman" w:hAnsi="Times New Roman"/>
          <w:bCs/>
          <w:spacing w:val="-8"/>
          <w:szCs w:val="28"/>
          <w:shd w:val="clear" w:color="auto" w:fill="FFFFFF"/>
        </w:rPr>
        <w:t xml:space="preserve"> tại các bộ, ngành và </w:t>
      </w:r>
      <w:r w:rsidR="00624293" w:rsidRPr="008B20CD">
        <w:rPr>
          <w:rFonts w:ascii="Times New Roman" w:hAnsi="Times New Roman"/>
          <w:b/>
          <w:bCs/>
          <w:spacing w:val="-8"/>
          <w:szCs w:val="28"/>
          <w:shd w:val="clear" w:color="auto" w:fill="FFFFFF"/>
        </w:rPr>
        <w:t>83,24%</w:t>
      </w:r>
      <w:r w:rsidR="00624293" w:rsidRPr="008B20CD">
        <w:rPr>
          <w:rFonts w:ascii="Times New Roman" w:hAnsi="Times New Roman"/>
          <w:bCs/>
          <w:spacing w:val="-8"/>
          <w:szCs w:val="28"/>
          <w:shd w:val="clear" w:color="auto" w:fill="FFFFFF"/>
        </w:rPr>
        <w:t xml:space="preserve"> tại các địa phương </w:t>
      </w:r>
      <w:r w:rsidR="00624293" w:rsidRPr="008B20CD">
        <w:rPr>
          <w:rFonts w:ascii="Times New Roman" w:hAnsi="Times New Roman"/>
          <w:bCs/>
          <w:i/>
          <w:spacing w:val="-8"/>
          <w:szCs w:val="28"/>
          <w:shd w:val="clear" w:color="auto" w:fill="FFFFFF"/>
        </w:rPr>
        <w:t>(21.415.720</w:t>
      </w:r>
      <w:r w:rsidR="004659AD" w:rsidRPr="008B20CD">
        <w:rPr>
          <w:rFonts w:ascii="Times New Roman" w:hAnsi="Times New Roman"/>
          <w:bCs/>
          <w:i/>
          <w:spacing w:val="-8"/>
          <w:szCs w:val="28"/>
          <w:shd w:val="clear" w:color="auto" w:fill="FFFFFF"/>
        </w:rPr>
        <w:t>/25.727.679</w:t>
      </w:r>
      <w:r w:rsidR="00624293" w:rsidRPr="008B20CD">
        <w:rPr>
          <w:rFonts w:ascii="Times New Roman" w:hAnsi="Times New Roman"/>
          <w:bCs/>
          <w:i/>
          <w:spacing w:val="-8"/>
          <w:szCs w:val="28"/>
          <w:shd w:val="clear" w:color="auto" w:fill="FFFFFF"/>
        </w:rPr>
        <w:t xml:space="preserve"> hồ sơ)</w:t>
      </w:r>
      <w:r w:rsidR="00624293" w:rsidRPr="008B20CD">
        <w:rPr>
          <w:rFonts w:ascii="Times New Roman" w:hAnsi="Times New Roman"/>
          <w:bCs/>
          <w:spacing w:val="-8"/>
          <w:szCs w:val="28"/>
          <w:shd w:val="clear" w:color="auto" w:fill="FFFFFF"/>
        </w:rPr>
        <w:t xml:space="preserve">, </w:t>
      </w:r>
      <w:r w:rsidR="004659AD" w:rsidRPr="008B20CD">
        <w:rPr>
          <w:rFonts w:ascii="Times New Roman" w:hAnsi="Times New Roman"/>
          <w:bCs/>
          <w:spacing w:val="-8"/>
          <w:szCs w:val="28"/>
          <w:shd w:val="clear" w:color="auto" w:fill="FFFFFF"/>
        </w:rPr>
        <w:t>tăng lần lượt 0,62% và 61,74% so với năm 2024</w:t>
      </w:r>
      <w:r w:rsidR="0040627B" w:rsidRPr="008B20CD">
        <w:rPr>
          <w:rFonts w:ascii="Times New Roman" w:hAnsi="Times New Roman"/>
          <w:bCs/>
          <w:spacing w:val="-8"/>
          <w:szCs w:val="28"/>
          <w:shd w:val="clear" w:color="auto" w:fill="FFFFFF"/>
        </w:rPr>
        <w:t xml:space="preserve"> (</w:t>
      </w:r>
      <w:r w:rsidR="00F44A68" w:rsidRPr="008B20CD">
        <w:rPr>
          <w:rFonts w:ascii="Times New Roman" w:hAnsi="Times New Roman"/>
          <w:bCs/>
          <w:spacing w:val="-8"/>
          <w:szCs w:val="28"/>
          <w:shd w:val="clear" w:color="auto" w:fill="FFFFFF"/>
        </w:rPr>
        <w:t>trong năm 2024: bộ, ngành đạt 1,35% và địa phương đạt 21,5%)</w:t>
      </w:r>
      <w:r w:rsidR="004659AD" w:rsidRPr="008B20CD">
        <w:rPr>
          <w:rFonts w:ascii="Times New Roman" w:hAnsi="Times New Roman"/>
          <w:bCs/>
          <w:spacing w:val="-8"/>
          <w:szCs w:val="28"/>
          <w:shd w:val="clear" w:color="auto" w:fill="FFFFFF"/>
        </w:rPr>
        <w:t>.</w:t>
      </w:r>
    </w:p>
    <w:p w14:paraId="4A9D9A69" w14:textId="612E76BE" w:rsidR="00FA48F8" w:rsidRPr="004A1D70" w:rsidRDefault="00FA48F8" w:rsidP="00942FC2">
      <w:pPr>
        <w:pStyle w:val="BodyTextIndent"/>
        <w:tabs>
          <w:tab w:val="left" w:pos="840"/>
        </w:tabs>
        <w:spacing w:before="20" w:after="20"/>
        <w:ind w:right="0" w:firstLine="567"/>
        <w:rPr>
          <w:rFonts w:ascii="Times New Roman" w:hAnsi="Times New Roman"/>
          <w:b/>
          <w:szCs w:val="28"/>
        </w:rPr>
      </w:pPr>
      <w:r w:rsidRPr="000348F9">
        <w:rPr>
          <w:rFonts w:ascii="Times New Roman" w:hAnsi="Times New Roman"/>
          <w:b/>
          <w:szCs w:val="28"/>
        </w:rPr>
        <w:t xml:space="preserve">4. </w:t>
      </w:r>
      <w:r w:rsidR="007D75D5" w:rsidRPr="000348F9">
        <w:rPr>
          <w:rFonts w:ascii="Times New Roman" w:hAnsi="Times New Roman"/>
          <w:b/>
          <w:szCs w:val="28"/>
        </w:rPr>
        <w:t>Về</w:t>
      </w:r>
      <w:r w:rsidR="004D61C1" w:rsidRPr="000348F9">
        <w:rPr>
          <w:rFonts w:ascii="Times New Roman" w:hAnsi="Times New Roman"/>
          <w:b/>
          <w:szCs w:val="28"/>
        </w:rPr>
        <w:t xml:space="preserve"> kết quả</w:t>
      </w:r>
      <w:r w:rsidRPr="000348F9">
        <w:rPr>
          <w:rFonts w:ascii="Times New Roman" w:hAnsi="Times New Roman"/>
          <w:b/>
          <w:szCs w:val="28"/>
        </w:rPr>
        <w:t xml:space="preserve"> t</w:t>
      </w:r>
      <w:r w:rsidR="00465BFE" w:rsidRPr="000348F9">
        <w:rPr>
          <w:rFonts w:ascii="Times New Roman" w:hAnsi="Times New Roman"/>
          <w:b/>
          <w:szCs w:val="28"/>
        </w:rPr>
        <w:t>hực hiện</w:t>
      </w:r>
      <w:r w:rsidR="004A3441" w:rsidRPr="000348F9">
        <w:rPr>
          <w:rFonts w:ascii="Times New Roman" w:hAnsi="Times New Roman"/>
          <w:b/>
          <w:szCs w:val="28"/>
        </w:rPr>
        <w:t xml:space="preserve"> TTHC </w:t>
      </w:r>
      <w:r w:rsidR="004D61C1" w:rsidRPr="000348F9">
        <w:rPr>
          <w:rFonts w:ascii="Times New Roman" w:hAnsi="Times New Roman"/>
          <w:b/>
          <w:szCs w:val="28"/>
        </w:rPr>
        <w:t xml:space="preserve">tại Trung tâm </w:t>
      </w:r>
      <w:r w:rsidR="00C61680" w:rsidRPr="000348F9">
        <w:rPr>
          <w:rFonts w:ascii="Times New Roman" w:hAnsi="Times New Roman"/>
          <w:b/>
          <w:szCs w:val="28"/>
        </w:rPr>
        <w:t xml:space="preserve">Phục </w:t>
      </w:r>
      <w:r w:rsidR="00C61680" w:rsidRPr="004A1D70">
        <w:rPr>
          <w:rFonts w:ascii="Times New Roman" w:hAnsi="Times New Roman"/>
          <w:b/>
          <w:szCs w:val="28"/>
        </w:rPr>
        <w:t>vụ hành chính công (</w:t>
      </w:r>
      <w:r w:rsidR="003F5C97" w:rsidRPr="004A1D70">
        <w:rPr>
          <w:rFonts w:ascii="Times New Roman" w:hAnsi="Times New Roman"/>
          <w:b/>
          <w:szCs w:val="28"/>
        </w:rPr>
        <w:t>PVHCC</w:t>
      </w:r>
      <w:r w:rsidR="00C61680" w:rsidRPr="004A1D70">
        <w:rPr>
          <w:rFonts w:ascii="Times New Roman" w:hAnsi="Times New Roman"/>
          <w:b/>
          <w:szCs w:val="28"/>
        </w:rPr>
        <w:t>)</w:t>
      </w:r>
      <w:r w:rsidR="003F5C97" w:rsidRPr="004A1D70">
        <w:rPr>
          <w:rFonts w:ascii="Times New Roman" w:hAnsi="Times New Roman"/>
          <w:b/>
          <w:szCs w:val="28"/>
        </w:rPr>
        <w:t xml:space="preserve"> </w:t>
      </w:r>
      <w:r w:rsidR="004D61C1" w:rsidRPr="004A1D70">
        <w:rPr>
          <w:rFonts w:ascii="Times New Roman" w:hAnsi="Times New Roman"/>
          <w:b/>
          <w:szCs w:val="28"/>
        </w:rPr>
        <w:t>cấp tỉnh, cấp xã</w:t>
      </w:r>
      <w:r w:rsidR="00465BFE" w:rsidRPr="004A1D70">
        <w:rPr>
          <w:rFonts w:ascii="Times New Roman" w:hAnsi="Times New Roman"/>
          <w:b/>
          <w:szCs w:val="28"/>
        </w:rPr>
        <w:t xml:space="preserve"> </w:t>
      </w:r>
    </w:p>
    <w:p w14:paraId="7D3BDA58" w14:textId="02678D1D" w:rsidR="005B29E2" w:rsidRDefault="000E6209" w:rsidP="00942FC2">
      <w:pPr>
        <w:spacing w:before="20" w:after="20"/>
        <w:ind w:firstLine="567"/>
        <w:jc w:val="both"/>
        <w:rPr>
          <w:rFonts w:eastAsia="Calibri"/>
          <w:spacing w:val="-6"/>
        </w:rPr>
      </w:pPr>
      <w:r w:rsidRPr="004A1D70">
        <w:rPr>
          <w:spacing w:val="-6"/>
          <w:shd w:val="clear" w:color="auto" w:fill="FFFFFF"/>
        </w:rPr>
        <w:t xml:space="preserve">- </w:t>
      </w:r>
      <w:r w:rsidR="00601CDB" w:rsidRPr="004A1D70">
        <w:rPr>
          <w:spacing w:val="-6"/>
          <w:shd w:val="clear" w:color="auto" w:fill="FFFFFF"/>
        </w:rPr>
        <w:t>Trong tháng 1</w:t>
      </w:r>
      <w:r w:rsidR="007763EB" w:rsidRPr="004A1D70">
        <w:rPr>
          <w:spacing w:val="-6"/>
          <w:shd w:val="clear" w:color="auto" w:fill="FFFFFF"/>
        </w:rPr>
        <w:t>2</w:t>
      </w:r>
      <w:r w:rsidR="00601CDB" w:rsidRPr="004A1D70">
        <w:rPr>
          <w:spacing w:val="-6"/>
          <w:shd w:val="clear" w:color="auto" w:fill="FFFFFF"/>
        </w:rPr>
        <w:t xml:space="preserve">, </w:t>
      </w:r>
      <w:r w:rsidR="00A23ACD" w:rsidRPr="004A1D70">
        <w:rPr>
          <w:spacing w:val="-6"/>
          <w:shd w:val="clear" w:color="auto" w:fill="FFFFFF"/>
        </w:rPr>
        <w:t xml:space="preserve">các địa phương tiếp tục vận hành </w:t>
      </w:r>
      <w:r w:rsidR="0099088F" w:rsidRPr="004A1D70">
        <w:rPr>
          <w:spacing w:val="-6"/>
          <w:shd w:val="clear" w:color="auto" w:fill="FFFFFF"/>
        </w:rPr>
        <w:t xml:space="preserve">Trung tâm PVHHC các cấp theo Nghị định số 118/2025/NĐ-CP của Chính phủ bảo đảm hiệu quả, thông suốt. </w:t>
      </w:r>
      <w:r w:rsidR="00332486" w:rsidRPr="004A1D70">
        <w:rPr>
          <w:shd w:val="clear" w:color="auto" w:fill="FFFFFF"/>
        </w:rPr>
        <w:t xml:space="preserve">Thành phố Hồ Chí Minh đã </w:t>
      </w:r>
      <w:r w:rsidR="00652F8F" w:rsidRPr="004A1D70">
        <w:rPr>
          <w:shd w:val="clear" w:color="auto" w:fill="FFFFFF"/>
        </w:rPr>
        <w:t xml:space="preserve">đưa vào </w:t>
      </w:r>
      <w:r w:rsidR="00332486" w:rsidRPr="004A1D70">
        <w:rPr>
          <w:shd w:val="clear" w:color="auto" w:fill="FFFFFF"/>
        </w:rPr>
        <w:t xml:space="preserve">vận hành </w:t>
      </w:r>
      <w:r w:rsidR="00652F8F" w:rsidRPr="004A1D70">
        <w:rPr>
          <w:shd w:val="clear" w:color="auto" w:fill="FFFFFF"/>
        </w:rPr>
        <w:t xml:space="preserve">Trung tâm </w:t>
      </w:r>
      <w:r w:rsidR="00652F8F" w:rsidRPr="00255A11">
        <w:rPr>
          <w:spacing w:val="-6"/>
          <w:shd w:val="clear" w:color="auto" w:fill="FFFFFF"/>
        </w:rPr>
        <w:t xml:space="preserve">PVHHC </w:t>
      </w:r>
      <w:r w:rsidR="00652F8F" w:rsidRPr="004A1D70">
        <w:rPr>
          <w:shd w:val="clear" w:color="auto" w:fill="FFFFFF"/>
        </w:rPr>
        <w:t xml:space="preserve">tập trung của thành phố </w:t>
      </w:r>
      <w:r w:rsidR="00332486" w:rsidRPr="004A1D70">
        <w:rPr>
          <w:shd w:val="clear" w:color="auto" w:fill="FFFFFF"/>
        </w:rPr>
        <w:t>sau khi đưa bộ phận một cửa các sở</w:t>
      </w:r>
      <w:r w:rsidR="00254ABF">
        <w:rPr>
          <w:shd w:val="clear" w:color="auto" w:fill="FFFFFF"/>
        </w:rPr>
        <w:t>,</w:t>
      </w:r>
      <w:r w:rsidR="00332486" w:rsidRPr="004A1D70">
        <w:rPr>
          <w:shd w:val="clear" w:color="auto" w:fill="FFFFFF"/>
        </w:rPr>
        <w:t xml:space="preserve"> ngành về tại một địa điểm để phục vụ người dân, doanh nghiệp. Ủy ban nhân dân tỉnh Quảng Ninh đã báo cáo Hội đồng nhân dân </w:t>
      </w:r>
      <w:r w:rsidR="005B29E2">
        <w:rPr>
          <w:shd w:val="clear" w:color="auto" w:fill="FFFFFF"/>
        </w:rPr>
        <w:t xml:space="preserve">tỉnh </w:t>
      </w:r>
      <w:r w:rsidR="00332486" w:rsidRPr="004A1D70">
        <w:rPr>
          <w:shd w:val="clear" w:color="auto" w:fill="FFFFFF"/>
        </w:rPr>
        <w:t>về việc chuyển đổi mô hình Trung tâm PVHCC một cấp hiện nay thành mô hình Trung tâm PVHCC cấp tỉnh và trung tâm PVHCC cấp xã</w:t>
      </w:r>
      <w:r w:rsidR="00652F8F" w:rsidRPr="004A1D70">
        <w:rPr>
          <w:shd w:val="clear" w:color="auto" w:fill="FFFFFF"/>
        </w:rPr>
        <w:t>.</w:t>
      </w:r>
      <w:r w:rsidR="005B29E2">
        <w:rPr>
          <w:shd w:val="clear" w:color="auto" w:fill="FFFFFF"/>
        </w:rPr>
        <w:t xml:space="preserve"> </w:t>
      </w:r>
      <w:r w:rsidR="005B29E2">
        <w:rPr>
          <w:spacing w:val="-6"/>
          <w:shd w:val="clear" w:color="auto" w:fill="FFFFFF"/>
        </w:rPr>
        <w:t xml:space="preserve">Hiện </w:t>
      </w:r>
      <w:r w:rsidR="00A23ACD" w:rsidRPr="00255A11">
        <w:rPr>
          <w:spacing w:val="-6"/>
          <w:shd w:val="clear" w:color="auto" w:fill="FFFFFF"/>
        </w:rPr>
        <w:t xml:space="preserve">nay, </w:t>
      </w:r>
      <w:r w:rsidR="00ED1B33" w:rsidRPr="004A1D70">
        <w:rPr>
          <w:spacing w:val="-6"/>
          <w:shd w:val="clear" w:color="auto" w:fill="FFFFFF"/>
        </w:rPr>
        <w:t xml:space="preserve">có </w:t>
      </w:r>
      <w:r w:rsidR="005B29E2">
        <w:rPr>
          <w:spacing w:val="-6"/>
          <w:shd w:val="clear" w:color="auto" w:fill="FFFFFF"/>
        </w:rPr>
        <w:t xml:space="preserve">Thành phố </w:t>
      </w:r>
      <w:r w:rsidR="00652F8F" w:rsidRPr="004A1D70">
        <w:rPr>
          <w:spacing w:val="3"/>
          <w:shd w:val="clear" w:color="auto" w:fill="FFFFFF"/>
        </w:rPr>
        <w:t xml:space="preserve">Hà Nội vận hành mô hình </w:t>
      </w:r>
      <w:r w:rsidR="005B29E2">
        <w:rPr>
          <w:spacing w:val="3"/>
          <w:shd w:val="clear" w:color="auto" w:fill="FFFFFF"/>
        </w:rPr>
        <w:t xml:space="preserve">Trung tâm PVHCC </w:t>
      </w:r>
      <w:r w:rsidR="00652F8F" w:rsidRPr="004A1D70">
        <w:rPr>
          <w:spacing w:val="3"/>
          <w:shd w:val="clear" w:color="auto" w:fill="FFFFFF"/>
        </w:rPr>
        <w:t>1 cấp</w:t>
      </w:r>
      <w:r w:rsidR="005B29E2">
        <w:rPr>
          <w:rFonts w:eastAsia="Calibri"/>
          <w:spacing w:val="-6"/>
        </w:rPr>
        <w:t>.</w:t>
      </w:r>
      <w:r w:rsidR="00652F8F" w:rsidRPr="00255A11">
        <w:rPr>
          <w:rFonts w:eastAsia="Calibri"/>
          <w:spacing w:val="-6"/>
        </w:rPr>
        <w:t xml:space="preserve"> </w:t>
      </w:r>
    </w:p>
    <w:p w14:paraId="028EC260" w14:textId="4D935704" w:rsidR="00AB691D" w:rsidRPr="0092258E" w:rsidRDefault="004E033D" w:rsidP="00942FC2">
      <w:pPr>
        <w:spacing w:before="20" w:after="20"/>
        <w:ind w:firstLine="567"/>
        <w:jc w:val="both"/>
        <w:rPr>
          <w:spacing w:val="-2"/>
          <w:sz w:val="24"/>
          <w:szCs w:val="24"/>
          <w:lang w:val="en-US"/>
        </w:rPr>
      </w:pPr>
      <w:r w:rsidRPr="0092258E">
        <w:rPr>
          <w:rFonts w:eastAsia="Calibri"/>
          <w:spacing w:val="-2"/>
        </w:rPr>
        <w:t xml:space="preserve">- </w:t>
      </w:r>
      <w:r w:rsidR="007763EB" w:rsidRPr="0092258E">
        <w:rPr>
          <w:rFonts w:eastAsia="Calibri"/>
          <w:spacing w:val="-2"/>
        </w:rPr>
        <w:t xml:space="preserve">34/34 địa phương đã công bố danh mục </w:t>
      </w:r>
      <w:r w:rsidR="007763EB" w:rsidRPr="0092258E">
        <w:rPr>
          <w:spacing w:val="-2"/>
          <w:shd w:val="clear" w:color="auto" w:fill="FFFFFF"/>
        </w:rPr>
        <w:t xml:space="preserve">TTHC </w:t>
      </w:r>
      <w:r w:rsidR="007763EB" w:rsidRPr="0092258E">
        <w:rPr>
          <w:rFonts w:eastAsia="Calibri"/>
          <w:spacing w:val="-2"/>
        </w:rPr>
        <w:t xml:space="preserve">không phụ thuộc vào địa giới hành chính trên địa bàn, trong đó có </w:t>
      </w:r>
      <w:r w:rsidR="00097072" w:rsidRPr="0092258E">
        <w:rPr>
          <w:rFonts w:eastAsia="Calibri"/>
          <w:spacing w:val="-2"/>
        </w:rPr>
        <w:t>26 địa phương</w:t>
      </w:r>
      <w:r w:rsidR="00097072" w:rsidRPr="0092258E">
        <w:rPr>
          <w:rStyle w:val="FootnoteReference"/>
          <w:rFonts w:eastAsia="Calibri"/>
          <w:b/>
          <w:spacing w:val="-2"/>
        </w:rPr>
        <w:footnoteReference w:id="37"/>
      </w:r>
      <w:r w:rsidR="00097072" w:rsidRPr="0092258E">
        <w:rPr>
          <w:rFonts w:eastAsia="Calibri"/>
          <w:spacing w:val="-2"/>
        </w:rPr>
        <w:t xml:space="preserve"> </w:t>
      </w:r>
      <w:r w:rsidR="007763EB" w:rsidRPr="0092258E">
        <w:rPr>
          <w:rFonts w:eastAsia="Calibri"/>
          <w:spacing w:val="-2"/>
        </w:rPr>
        <w:t xml:space="preserve">công bố </w:t>
      </w:r>
      <w:r w:rsidR="007763EB" w:rsidRPr="0092258E">
        <w:rPr>
          <w:spacing w:val="-2"/>
          <w:shd w:val="clear" w:color="auto" w:fill="FFFFFF"/>
        </w:rPr>
        <w:t xml:space="preserve">100% </w:t>
      </w:r>
      <w:r w:rsidR="00A23ACD" w:rsidRPr="0092258E">
        <w:rPr>
          <w:spacing w:val="-2"/>
          <w:shd w:val="clear" w:color="auto" w:fill="FFFFFF"/>
        </w:rPr>
        <w:t>TTHC</w:t>
      </w:r>
      <w:r w:rsidR="007763EB" w:rsidRPr="0092258E">
        <w:rPr>
          <w:spacing w:val="-2"/>
          <w:shd w:val="clear" w:color="auto" w:fill="FFFFFF"/>
        </w:rPr>
        <w:t xml:space="preserve"> được thực hiện không phụ thuộc vào địa giới hành chính trong phạm vi cấp tỉnh</w:t>
      </w:r>
      <w:r w:rsidR="00FF1640" w:rsidRPr="0092258E">
        <w:rPr>
          <w:spacing w:val="-2"/>
          <w:shd w:val="clear" w:color="auto" w:fill="FFFFFF"/>
        </w:rPr>
        <w:t xml:space="preserve">, </w:t>
      </w:r>
      <w:r w:rsidR="000E6209" w:rsidRPr="0092258E">
        <w:rPr>
          <w:spacing w:val="-2"/>
          <w:shd w:val="clear" w:color="auto" w:fill="FFFFFF"/>
        </w:rPr>
        <w:t>hoàn thành</w:t>
      </w:r>
      <w:r w:rsidR="00AB691D" w:rsidRPr="0092258E">
        <w:rPr>
          <w:spacing w:val="-2"/>
          <w:shd w:val="clear" w:color="auto" w:fill="FFFFFF"/>
        </w:rPr>
        <w:t xml:space="preserve"> theo chỉ tiêu đề ra tại Nghị quyết số 66/NQ-CP</w:t>
      </w:r>
      <w:r w:rsidR="00775564" w:rsidRPr="0092258E">
        <w:rPr>
          <w:spacing w:val="-2"/>
          <w:shd w:val="clear" w:color="auto" w:fill="FFFFFF"/>
        </w:rPr>
        <w:t xml:space="preserve"> </w:t>
      </w:r>
      <w:r w:rsidR="00775564" w:rsidRPr="0092258E">
        <w:rPr>
          <w:i/>
          <w:spacing w:val="-2"/>
          <w:shd w:val="clear" w:color="auto" w:fill="FFFFFF"/>
        </w:rPr>
        <w:t xml:space="preserve">(Chi tiết tại Phụ lục </w:t>
      </w:r>
      <w:r w:rsidR="00E96D2E" w:rsidRPr="0092258E">
        <w:rPr>
          <w:i/>
          <w:spacing w:val="-2"/>
          <w:shd w:val="clear" w:color="auto" w:fill="FFFFFF"/>
        </w:rPr>
        <w:t>I</w:t>
      </w:r>
      <w:r w:rsidR="00775564" w:rsidRPr="0092258E">
        <w:rPr>
          <w:i/>
          <w:spacing w:val="-2"/>
          <w:shd w:val="clear" w:color="auto" w:fill="FFFFFF"/>
        </w:rPr>
        <w:t>V)</w:t>
      </w:r>
      <w:r w:rsidR="008E5BF3" w:rsidRPr="0092258E">
        <w:rPr>
          <w:i/>
          <w:spacing w:val="-2"/>
          <w:shd w:val="clear" w:color="auto" w:fill="FFFFFF"/>
          <w:lang w:val="en-US"/>
        </w:rPr>
        <w:t>.</w:t>
      </w:r>
    </w:p>
    <w:p w14:paraId="4D973169" w14:textId="408913F0" w:rsidR="00504C3C" w:rsidRPr="004A1D70" w:rsidRDefault="000E6209" w:rsidP="00942FC2">
      <w:pPr>
        <w:spacing w:before="20" w:after="20"/>
        <w:ind w:firstLine="567"/>
        <w:jc w:val="both"/>
        <w:rPr>
          <w:spacing w:val="-2"/>
          <w:lang w:val="en-US"/>
        </w:rPr>
      </w:pPr>
      <w:r w:rsidRPr="00255A11">
        <w:rPr>
          <w:spacing w:val="-2"/>
        </w:rPr>
        <w:t xml:space="preserve">- </w:t>
      </w:r>
      <w:r w:rsidR="00504C3C" w:rsidRPr="00255A11">
        <w:rPr>
          <w:spacing w:val="-2"/>
        </w:rPr>
        <w:t>Việc cung cấp DVCTT liên quan đến doanh nghiệp</w:t>
      </w:r>
      <w:r w:rsidRPr="00255A11">
        <w:rPr>
          <w:spacing w:val="-2"/>
        </w:rPr>
        <w:t xml:space="preserve"> được các địa phương</w:t>
      </w:r>
      <w:r w:rsidR="00504C3C" w:rsidRPr="004A1D70">
        <w:rPr>
          <w:spacing w:val="-2"/>
        </w:rPr>
        <w:t xml:space="preserve"> tiếp tục tập trung thực hiện. </w:t>
      </w:r>
      <w:r w:rsidRPr="004A1D70">
        <w:rPr>
          <w:spacing w:val="-2"/>
        </w:rPr>
        <w:t>H</w:t>
      </w:r>
      <w:r w:rsidR="00504C3C" w:rsidRPr="004A1D70">
        <w:rPr>
          <w:spacing w:val="-2"/>
        </w:rPr>
        <w:t xml:space="preserve">iện nay, đã cung cấp DVCTT đối với </w:t>
      </w:r>
      <w:r w:rsidR="00504C3C" w:rsidRPr="00942FC2">
        <w:rPr>
          <w:b/>
          <w:spacing w:val="-2"/>
        </w:rPr>
        <w:t>1.132</w:t>
      </w:r>
      <w:r w:rsidRPr="00942FC2">
        <w:rPr>
          <w:b/>
          <w:spacing w:val="-2"/>
        </w:rPr>
        <w:t>/1</w:t>
      </w:r>
      <w:r w:rsidR="007763EB" w:rsidRPr="00942FC2">
        <w:rPr>
          <w:b/>
          <w:spacing w:val="-2"/>
        </w:rPr>
        <w:t>.</w:t>
      </w:r>
      <w:r w:rsidRPr="00942FC2">
        <w:rPr>
          <w:b/>
          <w:spacing w:val="-2"/>
        </w:rPr>
        <w:t>1</w:t>
      </w:r>
      <w:r w:rsidR="007763EB" w:rsidRPr="00942FC2">
        <w:rPr>
          <w:b/>
          <w:spacing w:val="-2"/>
        </w:rPr>
        <w:t>6</w:t>
      </w:r>
      <w:r w:rsidRPr="00942FC2">
        <w:rPr>
          <w:b/>
          <w:spacing w:val="-2"/>
        </w:rPr>
        <w:t>7</w:t>
      </w:r>
      <w:r w:rsidR="00504C3C" w:rsidRPr="004A1D70">
        <w:rPr>
          <w:spacing w:val="-2"/>
        </w:rPr>
        <w:t xml:space="preserve"> TTHC (</w:t>
      </w:r>
      <w:r w:rsidR="007763EB" w:rsidRPr="004A1D70">
        <w:rPr>
          <w:spacing w:val="-2"/>
        </w:rPr>
        <w:t>chiếm 97,1</w:t>
      </w:r>
      <w:r w:rsidR="00504C3C" w:rsidRPr="004A1D70">
        <w:rPr>
          <w:spacing w:val="-2"/>
        </w:rPr>
        <w:t>%)</w:t>
      </w:r>
      <w:r w:rsidRPr="004A1D70">
        <w:rPr>
          <w:spacing w:val="-2"/>
        </w:rPr>
        <w:t>. Trong đó</w:t>
      </w:r>
      <w:r w:rsidR="00504C3C" w:rsidRPr="004A1D70">
        <w:rPr>
          <w:spacing w:val="-2"/>
        </w:rPr>
        <w:t xml:space="preserve">, có </w:t>
      </w:r>
      <w:r w:rsidR="007763EB" w:rsidRPr="004A1D70">
        <w:rPr>
          <w:spacing w:val="-2"/>
        </w:rPr>
        <w:t>10</w:t>
      </w:r>
      <w:r w:rsidR="00504C3C" w:rsidRPr="004A1D70">
        <w:rPr>
          <w:spacing w:val="-2"/>
        </w:rPr>
        <w:t xml:space="preserve"> địa phương</w:t>
      </w:r>
      <w:r w:rsidR="008E5BF3" w:rsidRPr="00255A11">
        <w:rPr>
          <w:rStyle w:val="FootnoteReference"/>
          <w:b/>
          <w:spacing w:val="-2"/>
        </w:rPr>
        <w:footnoteReference w:id="38"/>
      </w:r>
      <w:r w:rsidRPr="00255A11">
        <w:rPr>
          <w:spacing w:val="-2"/>
        </w:rPr>
        <w:t xml:space="preserve"> đạt tỷ lệ</w:t>
      </w:r>
      <w:r w:rsidR="00504C3C" w:rsidRPr="00255A11">
        <w:rPr>
          <w:spacing w:val="-2"/>
        </w:rPr>
        <w:t xml:space="preserve"> 100%</w:t>
      </w:r>
      <w:r w:rsidRPr="00255A11">
        <w:rPr>
          <w:spacing w:val="-2"/>
        </w:rPr>
        <w:t>,</w:t>
      </w:r>
      <w:r w:rsidR="00504C3C" w:rsidRPr="004A1D70">
        <w:rPr>
          <w:spacing w:val="-2"/>
        </w:rPr>
        <w:t xml:space="preserve"> </w:t>
      </w:r>
      <w:r w:rsidRPr="004A1D70">
        <w:rPr>
          <w:spacing w:val="-2"/>
          <w:shd w:val="clear" w:color="auto" w:fill="FFFFFF"/>
        </w:rPr>
        <w:t>hoàn thành chỉ tiêu đề ra tại Nghị quyết số 66/NQ-CP</w:t>
      </w:r>
      <w:r w:rsidR="00350DA4">
        <w:rPr>
          <w:spacing w:val="-2"/>
          <w:shd w:val="clear" w:color="auto" w:fill="FFFFFF"/>
        </w:rPr>
        <w:t xml:space="preserve">; </w:t>
      </w:r>
      <w:r w:rsidR="00350DA4" w:rsidRPr="00350DA4">
        <w:rPr>
          <w:spacing w:val="-2"/>
          <w:shd w:val="clear" w:color="auto" w:fill="FFFFFF"/>
        </w:rPr>
        <w:t>24 địa phương còn lại đều đạt tỷ lệ từ 90% trở lên, trong đó thấp nhất là Cao Bằng (90,2%); Đồng Tháp (90,8%).</w:t>
      </w:r>
    </w:p>
    <w:p w14:paraId="179FC93D" w14:textId="5FD7EC5B" w:rsidR="00C97BEE" w:rsidRPr="008B20CD" w:rsidRDefault="000E6209" w:rsidP="00942FC2">
      <w:pPr>
        <w:widowControl w:val="0"/>
        <w:spacing w:before="20" w:after="20"/>
        <w:ind w:firstLine="567"/>
        <w:jc w:val="both"/>
        <w:rPr>
          <w:lang w:val="en-US"/>
        </w:rPr>
      </w:pPr>
      <w:r w:rsidRPr="008B20CD">
        <w:rPr>
          <w:lang w:val="en-US"/>
        </w:rPr>
        <w:t xml:space="preserve">- </w:t>
      </w:r>
      <w:r w:rsidR="0092616D" w:rsidRPr="008B20CD">
        <w:rPr>
          <w:lang w:val="en-US"/>
        </w:rPr>
        <w:t>C</w:t>
      </w:r>
      <w:r w:rsidR="00EF5E1D" w:rsidRPr="008B20CD">
        <w:rPr>
          <w:lang w:val="en-US"/>
        </w:rPr>
        <w:t xml:space="preserve">ông tác </w:t>
      </w:r>
      <w:r w:rsidR="00EF5E1D" w:rsidRPr="008B20CD">
        <w:rPr>
          <w:lang w:val="vi-VN"/>
        </w:rPr>
        <w:t xml:space="preserve">tiếp nhận, giải quyết TTHC </w:t>
      </w:r>
      <w:r w:rsidR="00BC021E" w:rsidRPr="008B20CD">
        <w:rPr>
          <w:lang w:val="en-US"/>
        </w:rPr>
        <w:t>tiếp tục được tập trung thực hiện.</w:t>
      </w:r>
      <w:r w:rsidR="0092616D" w:rsidRPr="008B20CD">
        <w:rPr>
          <w:lang w:val="en-US"/>
        </w:rPr>
        <w:t xml:space="preserve"> </w:t>
      </w:r>
      <w:r w:rsidR="00802DB6" w:rsidRPr="008B20CD">
        <w:rPr>
          <w:lang w:val="en-US"/>
        </w:rPr>
        <w:t xml:space="preserve">Tính từ ngày 01/7/2025 đến ngày 29/12/2025, </w:t>
      </w:r>
      <w:r w:rsidR="00C229A8" w:rsidRPr="008B20CD">
        <w:rPr>
          <w:lang w:val="en-US"/>
        </w:rPr>
        <w:t>tổng số hồ sơ tiếp nhận của 34 tỉnh, thành phố là 28,3 triệu hồ sơ, trong đó có 22,9 triệu hồ sơ trực tuyến (gồm: cấp tỉnh gần 6,1 triệu hồ sơ, cấp xã là 16,8 triệu hồ sơ trực tuyến), trong đó số xử lý đúng hoặc sớm hạn khoảng 90,8%.</w:t>
      </w:r>
    </w:p>
    <w:p w14:paraId="0CAC8EFA" w14:textId="707E27DC" w:rsidR="000C1F78" w:rsidRPr="004A1D70" w:rsidRDefault="004B05F5" w:rsidP="00942FC2">
      <w:pPr>
        <w:spacing w:before="20" w:after="20"/>
        <w:ind w:firstLine="567"/>
        <w:jc w:val="both"/>
        <w:rPr>
          <w:b/>
        </w:rPr>
      </w:pPr>
      <w:r w:rsidRPr="004A1D70">
        <w:rPr>
          <w:b/>
        </w:rPr>
        <w:t>5</w:t>
      </w:r>
      <w:r w:rsidR="000C1F78" w:rsidRPr="004A1D70">
        <w:rPr>
          <w:b/>
        </w:rPr>
        <w:t xml:space="preserve">. </w:t>
      </w:r>
      <w:r w:rsidR="00A30105" w:rsidRPr="004A1D70">
        <w:rPr>
          <w:b/>
        </w:rPr>
        <w:t>Về</w:t>
      </w:r>
      <w:r w:rsidR="000C1F78" w:rsidRPr="004A1D70">
        <w:rPr>
          <w:b/>
        </w:rPr>
        <w:t xml:space="preserve"> tiếp nhận và xử lý phản ánh, kiến nghị </w:t>
      </w:r>
      <w:r w:rsidR="00534F96" w:rsidRPr="004A1D70">
        <w:rPr>
          <w:b/>
        </w:rPr>
        <w:t xml:space="preserve">(PAKN) </w:t>
      </w:r>
    </w:p>
    <w:p w14:paraId="63F980AC" w14:textId="142566BA" w:rsidR="005A0C04" w:rsidRPr="004A1D70" w:rsidRDefault="00B90C1F" w:rsidP="00942FC2">
      <w:pPr>
        <w:pStyle w:val="BodyTextIndent"/>
        <w:tabs>
          <w:tab w:val="left" w:pos="840"/>
        </w:tabs>
        <w:spacing w:before="20" w:after="20"/>
        <w:ind w:right="0" w:firstLine="567"/>
        <w:rPr>
          <w:rFonts w:ascii="Times New Roman" w:hAnsi="Times New Roman"/>
          <w:bCs/>
          <w:iCs/>
          <w:szCs w:val="28"/>
          <w:lang w:val="en-US"/>
        </w:rPr>
      </w:pPr>
      <w:r w:rsidRPr="004A1D70">
        <w:rPr>
          <w:rFonts w:ascii="Times New Roman" w:hAnsi="Times New Roman"/>
          <w:bCs/>
          <w:iCs/>
          <w:szCs w:val="28"/>
          <w:lang w:val="en-US"/>
        </w:rPr>
        <w:t>Trong tháng</w:t>
      </w:r>
      <w:r w:rsidR="009754DF" w:rsidRPr="004A1D70">
        <w:rPr>
          <w:rFonts w:ascii="Times New Roman" w:hAnsi="Times New Roman"/>
          <w:bCs/>
          <w:iCs/>
          <w:szCs w:val="28"/>
          <w:lang w:val="en-US"/>
        </w:rPr>
        <w:t xml:space="preserve"> </w:t>
      </w:r>
      <w:r w:rsidR="009B6BD6" w:rsidRPr="004A1D70">
        <w:rPr>
          <w:rFonts w:ascii="Times New Roman" w:hAnsi="Times New Roman"/>
          <w:bCs/>
          <w:iCs/>
          <w:szCs w:val="28"/>
          <w:lang w:val="en-US"/>
        </w:rPr>
        <w:t>1</w:t>
      </w:r>
      <w:r w:rsidR="00110B1F" w:rsidRPr="004A1D70">
        <w:rPr>
          <w:rFonts w:ascii="Times New Roman" w:hAnsi="Times New Roman"/>
          <w:bCs/>
          <w:iCs/>
          <w:szCs w:val="28"/>
          <w:lang w:val="en-US"/>
        </w:rPr>
        <w:t>2</w:t>
      </w:r>
      <w:r w:rsidRPr="004A1D70">
        <w:rPr>
          <w:rFonts w:ascii="Times New Roman" w:hAnsi="Times New Roman"/>
          <w:bCs/>
          <w:iCs/>
          <w:szCs w:val="28"/>
          <w:lang w:val="en-US"/>
        </w:rPr>
        <w:t xml:space="preserve">, các bộ, ngành, địa phương đã tiếp nhận </w:t>
      </w:r>
      <w:r w:rsidR="00C3577E" w:rsidRPr="004A1D70">
        <w:rPr>
          <w:rFonts w:ascii="Times New Roman" w:hAnsi="Times New Roman"/>
          <w:b/>
          <w:bCs/>
          <w:iCs/>
          <w:szCs w:val="28"/>
          <w:lang w:val="en-US"/>
        </w:rPr>
        <w:t>17.550</w:t>
      </w:r>
      <w:r w:rsidR="00DC0475" w:rsidRPr="004A1D70">
        <w:rPr>
          <w:rFonts w:ascii="Times New Roman" w:hAnsi="Times New Roman"/>
          <w:bCs/>
          <w:iCs/>
          <w:szCs w:val="28"/>
          <w:lang w:val="en-US"/>
        </w:rPr>
        <w:t xml:space="preserve"> </w:t>
      </w:r>
      <w:r w:rsidRPr="004A1D70">
        <w:rPr>
          <w:rFonts w:ascii="Times New Roman" w:hAnsi="Times New Roman"/>
          <w:bCs/>
          <w:iCs/>
          <w:szCs w:val="28"/>
          <w:lang w:val="en-US"/>
        </w:rPr>
        <w:t xml:space="preserve">PAKN </w:t>
      </w:r>
      <w:r w:rsidR="00AE1B77" w:rsidRPr="004A1D70">
        <w:rPr>
          <w:rFonts w:ascii="Times New Roman" w:hAnsi="Times New Roman"/>
          <w:bCs/>
          <w:iCs/>
          <w:szCs w:val="28"/>
          <w:lang w:val="en-US"/>
        </w:rPr>
        <w:t xml:space="preserve">của cá nhân, tổ chức </w:t>
      </w:r>
      <w:r w:rsidRPr="004A1D70">
        <w:rPr>
          <w:rFonts w:ascii="Times New Roman" w:hAnsi="Times New Roman"/>
          <w:bCs/>
          <w:iCs/>
          <w:szCs w:val="28"/>
          <w:lang w:val="en-US"/>
        </w:rPr>
        <w:t>về quy định và hành vi hành chính (</w:t>
      </w:r>
      <w:r w:rsidRPr="004A1D70">
        <w:rPr>
          <w:rFonts w:ascii="Times New Roman" w:hAnsi="Times New Roman"/>
          <w:bCs/>
          <w:i/>
          <w:iCs/>
          <w:szCs w:val="28"/>
          <w:lang w:val="en-US"/>
        </w:rPr>
        <w:t>chưa bao gồm</w:t>
      </w:r>
      <w:r w:rsidR="000167BA" w:rsidRPr="004A1D70">
        <w:rPr>
          <w:rFonts w:ascii="Times New Roman" w:hAnsi="Times New Roman"/>
          <w:bCs/>
          <w:i/>
          <w:iCs/>
          <w:szCs w:val="28"/>
          <w:lang w:val="en-US"/>
        </w:rPr>
        <w:t xml:space="preserve"> </w:t>
      </w:r>
      <w:r w:rsidR="00C3577E" w:rsidRPr="004A1D70">
        <w:rPr>
          <w:rFonts w:ascii="Times New Roman" w:hAnsi="Times New Roman"/>
          <w:bCs/>
          <w:i/>
          <w:iCs/>
          <w:szCs w:val="28"/>
          <w:lang w:val="en-US"/>
        </w:rPr>
        <w:t>61.349</w:t>
      </w:r>
      <w:r w:rsidR="000167BA" w:rsidRPr="004A1D70">
        <w:rPr>
          <w:rFonts w:ascii="Times New Roman" w:hAnsi="Times New Roman"/>
          <w:bCs/>
          <w:i/>
          <w:iCs/>
          <w:szCs w:val="28"/>
          <w:lang w:val="en-US"/>
        </w:rPr>
        <w:t xml:space="preserve"> </w:t>
      </w:r>
      <w:r w:rsidR="00960A75" w:rsidRPr="004A1D70">
        <w:rPr>
          <w:rFonts w:ascii="Times New Roman" w:hAnsi="Times New Roman"/>
          <w:bCs/>
          <w:i/>
          <w:iCs/>
          <w:szCs w:val="28"/>
          <w:lang w:val="en-US"/>
        </w:rPr>
        <w:t xml:space="preserve">PAKN từ </w:t>
      </w:r>
      <w:r w:rsidR="00C3520D" w:rsidRPr="004A1D70">
        <w:rPr>
          <w:rFonts w:ascii="Times New Roman" w:hAnsi="Times New Roman"/>
          <w:bCs/>
          <w:i/>
          <w:iCs/>
          <w:szCs w:val="28"/>
          <w:lang w:val="en-US"/>
        </w:rPr>
        <w:t xml:space="preserve">tháng </w:t>
      </w:r>
      <w:r w:rsidR="004D7A7E" w:rsidRPr="004A1D70">
        <w:rPr>
          <w:rFonts w:ascii="Times New Roman" w:hAnsi="Times New Roman"/>
          <w:bCs/>
          <w:i/>
          <w:iCs/>
          <w:szCs w:val="28"/>
          <w:lang w:val="en-US"/>
        </w:rPr>
        <w:t>1</w:t>
      </w:r>
      <w:r w:rsidR="00110B1F" w:rsidRPr="004A1D70">
        <w:rPr>
          <w:rFonts w:ascii="Times New Roman" w:hAnsi="Times New Roman"/>
          <w:bCs/>
          <w:i/>
          <w:iCs/>
          <w:szCs w:val="28"/>
          <w:lang w:val="en-US"/>
        </w:rPr>
        <w:t>1</w:t>
      </w:r>
      <w:r w:rsidR="002243B7" w:rsidRPr="004A1D70">
        <w:rPr>
          <w:rFonts w:ascii="Times New Roman" w:hAnsi="Times New Roman"/>
          <w:bCs/>
          <w:i/>
          <w:iCs/>
          <w:szCs w:val="28"/>
          <w:lang w:val="en-US"/>
        </w:rPr>
        <w:t xml:space="preserve"> </w:t>
      </w:r>
      <w:r w:rsidR="000E67A8" w:rsidRPr="004A1D70">
        <w:rPr>
          <w:rFonts w:ascii="Times New Roman" w:hAnsi="Times New Roman"/>
          <w:bCs/>
          <w:i/>
          <w:iCs/>
          <w:szCs w:val="28"/>
          <w:lang w:val="en-US"/>
        </w:rPr>
        <w:t xml:space="preserve">năm </w:t>
      </w:r>
      <w:r w:rsidR="00C3520D" w:rsidRPr="004A1D70">
        <w:rPr>
          <w:rFonts w:ascii="Times New Roman" w:hAnsi="Times New Roman"/>
          <w:bCs/>
          <w:i/>
          <w:iCs/>
          <w:szCs w:val="28"/>
          <w:lang w:val="en-US"/>
        </w:rPr>
        <w:t>2025</w:t>
      </w:r>
      <w:r w:rsidR="00960A75" w:rsidRPr="004A1D70">
        <w:rPr>
          <w:rFonts w:ascii="Times New Roman" w:hAnsi="Times New Roman"/>
          <w:bCs/>
          <w:i/>
          <w:iCs/>
          <w:szCs w:val="28"/>
          <w:lang w:val="en-US"/>
        </w:rPr>
        <w:t xml:space="preserve"> chuyển sang</w:t>
      </w:r>
      <w:r w:rsidRPr="004A1D70">
        <w:rPr>
          <w:rFonts w:ascii="Times New Roman" w:hAnsi="Times New Roman"/>
          <w:bCs/>
          <w:iCs/>
          <w:szCs w:val="28"/>
          <w:lang w:val="en-US"/>
        </w:rPr>
        <w:t>)</w:t>
      </w:r>
      <w:r w:rsidR="00586E09" w:rsidRPr="004A1D70">
        <w:rPr>
          <w:rFonts w:ascii="Times New Roman" w:hAnsi="Times New Roman"/>
          <w:bCs/>
          <w:iCs/>
          <w:szCs w:val="28"/>
          <w:lang w:val="en-US"/>
        </w:rPr>
        <w:t>;</w:t>
      </w:r>
      <w:r w:rsidR="002C21B2" w:rsidRPr="004A1D70">
        <w:rPr>
          <w:rFonts w:ascii="Times New Roman" w:hAnsi="Times New Roman"/>
          <w:bCs/>
          <w:iCs/>
          <w:szCs w:val="28"/>
          <w:lang w:val="en-US"/>
        </w:rPr>
        <w:t xml:space="preserve"> </w:t>
      </w:r>
      <w:r w:rsidR="00E02388" w:rsidRPr="004A1D70">
        <w:rPr>
          <w:rFonts w:ascii="Times New Roman" w:hAnsi="Times New Roman"/>
          <w:bCs/>
          <w:iCs/>
          <w:szCs w:val="28"/>
          <w:lang w:val="en-US"/>
        </w:rPr>
        <w:t xml:space="preserve">trong đó, nội dung PAKN chủ yếu về việc chậm trả </w:t>
      </w:r>
      <w:r w:rsidR="0081121D" w:rsidRPr="004A1D70">
        <w:rPr>
          <w:rFonts w:ascii="Times New Roman" w:hAnsi="Times New Roman"/>
          <w:bCs/>
          <w:iCs/>
          <w:szCs w:val="28"/>
          <w:lang w:val="en-US"/>
        </w:rPr>
        <w:t xml:space="preserve">kết quả đăng ký tạm trú, thường trú, </w:t>
      </w:r>
      <w:r w:rsidR="00204FC8" w:rsidRPr="004A1D70">
        <w:rPr>
          <w:rFonts w:ascii="Times New Roman" w:hAnsi="Times New Roman"/>
          <w:bCs/>
          <w:iCs/>
          <w:szCs w:val="28"/>
          <w:lang w:val="en-US"/>
        </w:rPr>
        <w:t xml:space="preserve">Giấy phép lái xe, </w:t>
      </w:r>
      <w:r w:rsidR="00DD4D0C" w:rsidRPr="004A1D70">
        <w:rPr>
          <w:rFonts w:ascii="Times New Roman" w:hAnsi="Times New Roman"/>
          <w:bCs/>
          <w:iCs/>
          <w:szCs w:val="28"/>
          <w:lang w:val="en-US"/>
        </w:rPr>
        <w:t xml:space="preserve">Phiếu lý lịch tư pháp, Giấy chứng nhận quyền sử dụng đất, </w:t>
      </w:r>
      <w:r w:rsidR="00E02388" w:rsidRPr="004A1D70">
        <w:rPr>
          <w:rFonts w:ascii="Times New Roman" w:hAnsi="Times New Roman"/>
          <w:bCs/>
          <w:iCs/>
          <w:szCs w:val="28"/>
          <w:lang w:val="en-US"/>
        </w:rPr>
        <w:t xml:space="preserve">… </w:t>
      </w:r>
      <w:r w:rsidR="005A0C04" w:rsidRPr="004A1D70">
        <w:rPr>
          <w:rFonts w:ascii="Times New Roman" w:hAnsi="Times New Roman"/>
          <w:bCs/>
          <w:iCs/>
          <w:szCs w:val="28"/>
          <w:lang w:val="en-US"/>
        </w:rPr>
        <w:t xml:space="preserve">Đến nay, các bộ, ngành, địa phương đã xem xét, trả lời </w:t>
      </w:r>
      <w:r w:rsidR="00C3577E" w:rsidRPr="004A1D70">
        <w:rPr>
          <w:rFonts w:ascii="Times New Roman" w:hAnsi="Times New Roman"/>
          <w:b/>
          <w:bCs/>
          <w:iCs/>
          <w:szCs w:val="28"/>
          <w:lang w:val="en-US"/>
        </w:rPr>
        <w:t>13.388</w:t>
      </w:r>
      <w:r w:rsidR="002B4B50" w:rsidRPr="004A1D70">
        <w:rPr>
          <w:rFonts w:ascii="Times New Roman" w:hAnsi="Times New Roman"/>
          <w:b/>
          <w:bCs/>
          <w:iCs/>
          <w:szCs w:val="28"/>
          <w:lang w:val="en-US"/>
        </w:rPr>
        <w:t>/</w:t>
      </w:r>
      <w:r w:rsidR="00CA36E8" w:rsidRPr="004A1D70">
        <w:rPr>
          <w:rFonts w:ascii="Times New Roman" w:hAnsi="Times New Roman"/>
          <w:b/>
          <w:bCs/>
          <w:iCs/>
          <w:szCs w:val="28"/>
          <w:lang w:val="en-US"/>
        </w:rPr>
        <w:t>78.</w:t>
      </w:r>
      <w:r w:rsidR="00C3577E" w:rsidRPr="004A1D70">
        <w:rPr>
          <w:rFonts w:ascii="Times New Roman" w:hAnsi="Times New Roman"/>
          <w:b/>
          <w:bCs/>
          <w:iCs/>
          <w:szCs w:val="28"/>
          <w:lang w:val="en-US"/>
        </w:rPr>
        <w:t>899</w:t>
      </w:r>
      <w:r w:rsidR="00DC0475" w:rsidRPr="004A1D70">
        <w:rPr>
          <w:rFonts w:ascii="Times New Roman" w:hAnsi="Times New Roman"/>
          <w:bCs/>
          <w:iCs/>
          <w:szCs w:val="28"/>
          <w:lang w:val="en-US"/>
        </w:rPr>
        <w:t xml:space="preserve"> </w:t>
      </w:r>
      <w:r w:rsidR="005A0C04" w:rsidRPr="004A1D70">
        <w:rPr>
          <w:rFonts w:ascii="Times New Roman" w:hAnsi="Times New Roman"/>
          <w:bCs/>
          <w:iCs/>
          <w:szCs w:val="28"/>
          <w:lang w:val="en-US"/>
        </w:rPr>
        <w:t xml:space="preserve">PAKN, đạt </w:t>
      </w:r>
      <w:r w:rsidR="004D7A7E" w:rsidRPr="004A1D70">
        <w:rPr>
          <w:rFonts w:ascii="Times New Roman" w:hAnsi="Times New Roman"/>
          <w:b/>
          <w:bCs/>
          <w:iCs/>
          <w:szCs w:val="28"/>
          <w:lang w:val="en-US"/>
        </w:rPr>
        <w:t>1</w:t>
      </w:r>
      <w:r w:rsidR="00C3577E" w:rsidRPr="004A1D70">
        <w:rPr>
          <w:rFonts w:ascii="Times New Roman" w:hAnsi="Times New Roman"/>
          <w:b/>
          <w:bCs/>
          <w:iCs/>
          <w:szCs w:val="28"/>
          <w:lang w:val="en-US"/>
        </w:rPr>
        <w:t>7</w:t>
      </w:r>
      <w:r w:rsidR="005A0C04" w:rsidRPr="004A1D70">
        <w:rPr>
          <w:rFonts w:ascii="Times New Roman" w:hAnsi="Times New Roman"/>
          <w:b/>
          <w:bCs/>
          <w:iCs/>
          <w:szCs w:val="28"/>
          <w:lang w:val="en-US"/>
        </w:rPr>
        <w:t>%</w:t>
      </w:r>
      <w:r w:rsidR="00586E09" w:rsidRPr="004A1D70">
        <w:rPr>
          <w:rFonts w:ascii="Times New Roman" w:hAnsi="Times New Roman"/>
          <w:bCs/>
          <w:iCs/>
          <w:szCs w:val="28"/>
          <w:lang w:val="en-US"/>
        </w:rPr>
        <w:t>;</w:t>
      </w:r>
      <w:r w:rsidR="00473D74" w:rsidRPr="004A1D70">
        <w:rPr>
          <w:rFonts w:ascii="Times New Roman" w:hAnsi="Times New Roman"/>
          <w:bCs/>
          <w:iCs/>
          <w:szCs w:val="28"/>
          <w:lang w:val="en-US"/>
        </w:rPr>
        <w:t xml:space="preserve"> </w:t>
      </w:r>
      <w:r w:rsidR="00586E09" w:rsidRPr="004A1D70">
        <w:rPr>
          <w:rFonts w:ascii="Times New Roman" w:hAnsi="Times New Roman"/>
          <w:bCs/>
          <w:iCs/>
          <w:szCs w:val="28"/>
          <w:lang w:val="en-US"/>
        </w:rPr>
        <w:t>s</w:t>
      </w:r>
      <w:r w:rsidR="00473D74" w:rsidRPr="004A1D70">
        <w:rPr>
          <w:rFonts w:ascii="Times New Roman" w:hAnsi="Times New Roman"/>
          <w:bCs/>
          <w:iCs/>
          <w:szCs w:val="28"/>
          <w:lang w:val="en-US"/>
        </w:rPr>
        <w:t xml:space="preserve">ố PAKN còn tiếp tục xem xét, xử lý chuyển sang tháng sau là </w:t>
      </w:r>
      <w:r w:rsidR="00C3577E" w:rsidRPr="004A1D70">
        <w:rPr>
          <w:rFonts w:ascii="Times New Roman" w:hAnsi="Times New Roman"/>
          <w:b/>
          <w:bCs/>
          <w:iCs/>
          <w:szCs w:val="28"/>
          <w:lang w:val="en-US"/>
        </w:rPr>
        <w:t>65.511</w:t>
      </w:r>
      <w:r w:rsidR="008E354E" w:rsidRPr="004A1D70">
        <w:rPr>
          <w:rFonts w:ascii="Times New Roman" w:hAnsi="Times New Roman"/>
          <w:bCs/>
          <w:iCs/>
          <w:szCs w:val="28"/>
          <w:lang w:val="en-US"/>
        </w:rPr>
        <w:t xml:space="preserve"> </w:t>
      </w:r>
      <w:r w:rsidR="00473D74" w:rsidRPr="004A1D70">
        <w:rPr>
          <w:rFonts w:ascii="Times New Roman" w:hAnsi="Times New Roman"/>
          <w:bCs/>
          <w:iCs/>
          <w:szCs w:val="28"/>
          <w:lang w:val="en-US"/>
        </w:rPr>
        <w:t>PAKN</w:t>
      </w:r>
      <w:r w:rsidR="00DC5451" w:rsidRPr="004A1D70">
        <w:rPr>
          <w:rFonts w:ascii="Times New Roman" w:hAnsi="Times New Roman"/>
          <w:bCs/>
          <w:iCs/>
          <w:szCs w:val="28"/>
          <w:lang w:val="en-US"/>
        </w:rPr>
        <w:t xml:space="preserve"> </w:t>
      </w:r>
      <w:r w:rsidR="00DC5451" w:rsidRPr="004A1D70">
        <w:rPr>
          <w:rFonts w:ascii="Times New Roman" w:hAnsi="Times New Roman"/>
          <w:szCs w:val="28"/>
        </w:rPr>
        <w:t>(</w:t>
      </w:r>
      <w:r w:rsidR="00DC5451" w:rsidRPr="004A1D70">
        <w:rPr>
          <w:rFonts w:ascii="Times New Roman" w:hAnsi="Times New Roman"/>
          <w:i/>
          <w:szCs w:val="28"/>
        </w:rPr>
        <w:t>Chi tiết tại Phụ lục V)</w:t>
      </w:r>
      <w:r w:rsidR="00473D74" w:rsidRPr="004A1D70">
        <w:rPr>
          <w:rFonts w:ascii="Times New Roman" w:hAnsi="Times New Roman"/>
          <w:bCs/>
          <w:iCs/>
          <w:szCs w:val="28"/>
          <w:lang w:val="en-US"/>
        </w:rPr>
        <w:t>.</w:t>
      </w:r>
    </w:p>
    <w:p w14:paraId="275FD8CC" w14:textId="36D0D28B" w:rsidR="002A10B0" w:rsidRPr="004A1D70" w:rsidRDefault="00B468A5" w:rsidP="00942FC2">
      <w:pPr>
        <w:spacing w:before="20" w:after="20"/>
        <w:ind w:firstLine="567"/>
        <w:jc w:val="both"/>
        <w:rPr>
          <w:spacing w:val="-2"/>
        </w:rPr>
      </w:pPr>
      <w:r w:rsidRPr="004A1D70">
        <w:rPr>
          <w:spacing w:val="-2"/>
        </w:rPr>
        <w:t xml:space="preserve">Trên cơ sở tổng hợp đề xuất, kiến nghị </w:t>
      </w:r>
      <w:r w:rsidR="00417338" w:rsidRPr="004A1D70">
        <w:rPr>
          <w:spacing w:val="-2"/>
        </w:rPr>
        <w:t xml:space="preserve">(ĐXKN) </w:t>
      </w:r>
      <w:r w:rsidRPr="004A1D70">
        <w:rPr>
          <w:spacing w:val="-2"/>
        </w:rPr>
        <w:t xml:space="preserve">của các bộ, </w:t>
      </w:r>
      <w:r w:rsidR="00C842A7" w:rsidRPr="004A1D70">
        <w:rPr>
          <w:spacing w:val="-2"/>
        </w:rPr>
        <w:t>cơ quan</w:t>
      </w:r>
      <w:r w:rsidRPr="004A1D70">
        <w:rPr>
          <w:spacing w:val="-2"/>
        </w:rPr>
        <w:t>, địa phương tại Báo cáo tình hình, kết quả cải cách TTHC</w:t>
      </w:r>
      <w:r w:rsidR="001B3FF2" w:rsidRPr="004A1D70">
        <w:rPr>
          <w:spacing w:val="-2"/>
        </w:rPr>
        <w:t xml:space="preserve"> tháng</w:t>
      </w:r>
      <w:r w:rsidRPr="004A1D70">
        <w:rPr>
          <w:spacing w:val="-2"/>
        </w:rPr>
        <w:t xml:space="preserve"> </w:t>
      </w:r>
      <w:r w:rsidR="009B6BD6" w:rsidRPr="004A1D70">
        <w:rPr>
          <w:spacing w:val="-2"/>
        </w:rPr>
        <w:t>1</w:t>
      </w:r>
      <w:r w:rsidR="00110B1F" w:rsidRPr="004A1D70">
        <w:rPr>
          <w:spacing w:val="-2"/>
        </w:rPr>
        <w:t>2</w:t>
      </w:r>
      <w:r w:rsidR="00483597" w:rsidRPr="004A1D70">
        <w:rPr>
          <w:spacing w:val="-2"/>
        </w:rPr>
        <w:t xml:space="preserve"> </w:t>
      </w:r>
      <w:r w:rsidRPr="004A1D70">
        <w:rPr>
          <w:spacing w:val="-2"/>
        </w:rPr>
        <w:t xml:space="preserve">năm 2025, Văn phòng Chính phủ đã nghiên cứu và trả lời đối với những </w:t>
      </w:r>
      <w:r w:rsidR="00B52ACE" w:rsidRPr="004A1D70">
        <w:rPr>
          <w:spacing w:val="-2"/>
        </w:rPr>
        <w:t>ĐXKN</w:t>
      </w:r>
      <w:r w:rsidRPr="004A1D70">
        <w:rPr>
          <w:spacing w:val="-2"/>
        </w:rPr>
        <w:t xml:space="preserve"> theo thẩm quyền</w:t>
      </w:r>
      <w:r w:rsidR="00BF650C" w:rsidRPr="004A1D70">
        <w:rPr>
          <w:spacing w:val="-2"/>
        </w:rPr>
        <w:t xml:space="preserve">. </w:t>
      </w:r>
      <w:r w:rsidR="00523941" w:rsidRPr="004A1D70">
        <w:rPr>
          <w:spacing w:val="-2"/>
        </w:rPr>
        <w:t xml:space="preserve"> </w:t>
      </w:r>
      <w:r w:rsidR="00523941" w:rsidRPr="004A1D70">
        <w:rPr>
          <w:spacing w:val="-2"/>
        </w:rPr>
        <w:lastRenderedPageBreak/>
        <w:t>Đ</w:t>
      </w:r>
      <w:r w:rsidRPr="004A1D70">
        <w:rPr>
          <w:spacing w:val="-2"/>
        </w:rPr>
        <w:t xml:space="preserve">ồng thời, tổng hợp, gửi các bộ, cơ quan nghiên cứu, trả lời các </w:t>
      </w:r>
      <w:r w:rsidR="00F14CD4" w:rsidRPr="004A1D70">
        <w:rPr>
          <w:spacing w:val="-2"/>
        </w:rPr>
        <w:t>ĐXKN</w:t>
      </w:r>
      <w:r w:rsidRPr="004A1D70">
        <w:rPr>
          <w:spacing w:val="-2"/>
        </w:rPr>
        <w:t xml:space="preserve"> thuộc thẩm quyền</w:t>
      </w:r>
      <w:r w:rsidR="00BF650C" w:rsidRPr="004A1D70">
        <w:rPr>
          <w:spacing w:val="-2"/>
        </w:rPr>
        <w:t xml:space="preserve"> </w:t>
      </w:r>
      <w:r w:rsidR="00BF650C" w:rsidRPr="004A1D70">
        <w:rPr>
          <w:i/>
          <w:spacing w:val="-2"/>
        </w:rPr>
        <w:t>(Chi tiết tại Phụ lục V</w:t>
      </w:r>
      <w:r w:rsidR="00161575" w:rsidRPr="004A1D70">
        <w:rPr>
          <w:i/>
          <w:spacing w:val="-2"/>
        </w:rPr>
        <w:t>I</w:t>
      </w:r>
      <w:r w:rsidR="00BF650C" w:rsidRPr="004A1D70">
        <w:rPr>
          <w:i/>
          <w:spacing w:val="-2"/>
        </w:rPr>
        <w:t xml:space="preserve"> và Phụ lục V</w:t>
      </w:r>
      <w:r w:rsidR="00161575" w:rsidRPr="004A1D70">
        <w:rPr>
          <w:i/>
          <w:spacing w:val="-2"/>
        </w:rPr>
        <w:t>I</w:t>
      </w:r>
      <w:r w:rsidR="00BF650C" w:rsidRPr="004A1D70">
        <w:rPr>
          <w:i/>
          <w:spacing w:val="-2"/>
        </w:rPr>
        <w:t>I)</w:t>
      </w:r>
      <w:r w:rsidR="00523941" w:rsidRPr="004A1D70">
        <w:rPr>
          <w:i/>
          <w:spacing w:val="-2"/>
        </w:rPr>
        <w:t>.</w:t>
      </w:r>
      <w:r w:rsidR="00523941" w:rsidRPr="004A1D70">
        <w:rPr>
          <w:spacing w:val="-2"/>
        </w:rPr>
        <w:t xml:space="preserve"> </w:t>
      </w:r>
    </w:p>
    <w:p w14:paraId="0429E575" w14:textId="096B739C" w:rsidR="000E2A1B" w:rsidRPr="004A1D70" w:rsidRDefault="00196361" w:rsidP="00942FC2">
      <w:pPr>
        <w:spacing w:before="20" w:after="20"/>
        <w:ind w:firstLine="567"/>
        <w:jc w:val="both"/>
        <w:rPr>
          <w:i/>
          <w:spacing w:val="-2"/>
          <w:shd w:val="clear" w:color="auto" w:fill="FFFFFF"/>
        </w:rPr>
      </w:pPr>
      <w:r w:rsidRPr="004A1D70">
        <w:rPr>
          <w:spacing w:val="-2"/>
        </w:rPr>
        <w:t xml:space="preserve">Trong </w:t>
      </w:r>
      <w:r w:rsidR="000E2A1B" w:rsidRPr="004A1D70">
        <w:rPr>
          <w:spacing w:val="-2"/>
        </w:rPr>
        <w:t>năm 2025</w:t>
      </w:r>
      <w:r w:rsidR="009B3529" w:rsidRPr="004A1D70">
        <w:rPr>
          <w:spacing w:val="-2"/>
        </w:rPr>
        <w:t xml:space="preserve"> </w:t>
      </w:r>
      <w:r w:rsidR="009B3529" w:rsidRPr="004A1D70">
        <w:rPr>
          <w:i/>
          <w:spacing w:val="-2"/>
        </w:rPr>
        <w:t>(</w:t>
      </w:r>
      <w:r w:rsidRPr="004A1D70">
        <w:rPr>
          <w:i/>
          <w:spacing w:val="-2"/>
        </w:rPr>
        <w:t xml:space="preserve">chưa </w:t>
      </w:r>
      <w:r w:rsidR="009B3529" w:rsidRPr="004A1D70">
        <w:rPr>
          <w:i/>
          <w:spacing w:val="-2"/>
        </w:rPr>
        <w:t>bao gồm tháng 12</w:t>
      </w:r>
      <w:r w:rsidRPr="004A1D70">
        <w:rPr>
          <w:i/>
          <w:spacing w:val="-2"/>
        </w:rPr>
        <w:t>)</w:t>
      </w:r>
      <w:r w:rsidR="000E2A1B" w:rsidRPr="00255A11">
        <w:rPr>
          <w:spacing w:val="-2"/>
        </w:rPr>
        <w:t xml:space="preserve">, </w:t>
      </w:r>
      <w:r w:rsidR="000E2A1B" w:rsidRPr="00255A11">
        <w:rPr>
          <w:spacing w:val="-2"/>
          <w:shd w:val="clear" w:color="auto" w:fill="FFFFFF"/>
        </w:rPr>
        <w:t xml:space="preserve">Văn phòng Chính phủ đã chuyển tổng số </w:t>
      </w:r>
      <w:r w:rsidR="000E2A1B" w:rsidRPr="004A1D70">
        <w:rPr>
          <w:b/>
          <w:spacing w:val="-2"/>
          <w:shd w:val="clear" w:color="auto" w:fill="FFFFFF"/>
        </w:rPr>
        <w:t xml:space="preserve">207 </w:t>
      </w:r>
      <w:r w:rsidR="000E2A1B" w:rsidRPr="004A1D70">
        <w:rPr>
          <w:spacing w:val="-2"/>
          <w:shd w:val="clear" w:color="auto" w:fill="FFFFFF"/>
        </w:rPr>
        <w:t xml:space="preserve">ĐXKN của các </w:t>
      </w:r>
      <w:r w:rsidR="000E2A1B" w:rsidRPr="004A1D70">
        <w:rPr>
          <w:spacing w:val="-2"/>
        </w:rPr>
        <w:t>bộ, cơ quan, địa phương</w:t>
      </w:r>
      <w:r w:rsidR="000E2A1B" w:rsidRPr="004A1D70">
        <w:rPr>
          <w:spacing w:val="-2"/>
          <w:shd w:val="clear" w:color="auto" w:fill="FFFFFF"/>
        </w:rPr>
        <w:t xml:space="preserve"> tại các Báo cáo hằng tháng để các bộ, ngành nghiên cứu, trả lời. Đến nay, các bộ, ngành đã xem xét, trả lời </w:t>
      </w:r>
      <w:r w:rsidR="000E2A1B" w:rsidRPr="004A1D70">
        <w:rPr>
          <w:b/>
          <w:spacing w:val="-2"/>
          <w:shd w:val="clear" w:color="auto" w:fill="FFFFFF"/>
        </w:rPr>
        <w:t xml:space="preserve">131/207 </w:t>
      </w:r>
      <w:r w:rsidR="000E2A1B" w:rsidRPr="004A1D70">
        <w:rPr>
          <w:spacing w:val="-2"/>
          <w:shd w:val="clear" w:color="auto" w:fill="FFFFFF"/>
        </w:rPr>
        <w:t xml:space="preserve">ĐXKN, đạt 63%, trong đó có </w:t>
      </w:r>
      <w:r w:rsidR="000E2A1B" w:rsidRPr="004A1D70">
        <w:rPr>
          <w:b/>
          <w:spacing w:val="-2"/>
          <w:shd w:val="clear" w:color="auto" w:fill="FFFFFF"/>
        </w:rPr>
        <w:t>06</w:t>
      </w:r>
      <w:r w:rsidR="000E2A1B" w:rsidRPr="004A1D70">
        <w:rPr>
          <w:spacing w:val="-2"/>
          <w:shd w:val="clear" w:color="auto" w:fill="FFFFFF"/>
        </w:rPr>
        <w:t xml:space="preserve"> bộ, ngành </w:t>
      </w:r>
      <w:r w:rsidR="000E2A1B" w:rsidRPr="004A1D70">
        <w:rPr>
          <w:spacing w:val="-2"/>
          <w:lang w:val="en-US"/>
        </w:rPr>
        <w:t>đã hoàn thành 100%</w:t>
      </w:r>
      <w:r w:rsidR="000E2A1B" w:rsidRPr="00255A11">
        <w:rPr>
          <w:rStyle w:val="FootnoteReference"/>
          <w:b/>
          <w:spacing w:val="-2"/>
          <w:shd w:val="clear" w:color="auto" w:fill="FFFFFF"/>
        </w:rPr>
        <w:footnoteReference w:id="39"/>
      </w:r>
      <w:r w:rsidR="000E2A1B" w:rsidRPr="00255A11">
        <w:rPr>
          <w:i/>
          <w:spacing w:val="-2"/>
          <w:shd w:val="clear" w:color="auto" w:fill="FFFFFF"/>
        </w:rPr>
        <w:t xml:space="preserve">. </w:t>
      </w:r>
      <w:r w:rsidR="000E2A1B" w:rsidRPr="00255A11">
        <w:rPr>
          <w:spacing w:val="-2"/>
          <w:shd w:val="clear" w:color="auto" w:fill="FFFFFF"/>
        </w:rPr>
        <w:t xml:space="preserve">Đối với </w:t>
      </w:r>
      <w:r w:rsidR="000E2A1B" w:rsidRPr="00255A11">
        <w:rPr>
          <w:b/>
          <w:spacing w:val="-2"/>
          <w:shd w:val="clear" w:color="auto" w:fill="FFFFFF"/>
        </w:rPr>
        <w:t xml:space="preserve">76 </w:t>
      </w:r>
      <w:r w:rsidR="000E2A1B" w:rsidRPr="004A1D70">
        <w:rPr>
          <w:spacing w:val="-2"/>
          <w:shd w:val="clear" w:color="auto" w:fill="FFFFFF"/>
        </w:rPr>
        <w:t xml:space="preserve">đề xuất, kiến nghị còn lại thuộc phạm vi xử lý của </w:t>
      </w:r>
      <w:r w:rsidR="000E2A1B" w:rsidRPr="004A1D70">
        <w:rPr>
          <w:b/>
          <w:spacing w:val="-2"/>
          <w:shd w:val="clear" w:color="auto" w:fill="FFFFFF"/>
        </w:rPr>
        <w:t xml:space="preserve">09 </w:t>
      </w:r>
      <w:r w:rsidR="000E2A1B" w:rsidRPr="004A1D70">
        <w:rPr>
          <w:spacing w:val="-2"/>
          <w:shd w:val="clear" w:color="auto" w:fill="FFFFFF"/>
        </w:rPr>
        <w:t>bộ</w:t>
      </w:r>
      <w:r w:rsidR="000E2A1B" w:rsidRPr="00255A11">
        <w:rPr>
          <w:rStyle w:val="FootnoteReference"/>
          <w:b/>
          <w:spacing w:val="-2"/>
        </w:rPr>
        <w:footnoteReference w:id="40"/>
      </w:r>
      <w:r w:rsidR="000E2A1B" w:rsidRPr="00255A11">
        <w:rPr>
          <w:spacing w:val="-2"/>
        </w:rPr>
        <w:t xml:space="preserve"> </w:t>
      </w:r>
      <w:r w:rsidR="000E2A1B" w:rsidRPr="00255A11">
        <w:rPr>
          <w:spacing w:val="-2"/>
          <w:shd w:val="clear" w:color="auto" w:fill="FFFFFF"/>
        </w:rPr>
        <w:t xml:space="preserve">đang được tiếp tục nghiên cứu, trả lời </w:t>
      </w:r>
      <w:r w:rsidR="000E2A1B" w:rsidRPr="00255A11">
        <w:rPr>
          <w:i/>
          <w:spacing w:val="-2"/>
          <w:shd w:val="clear" w:color="auto" w:fill="FFFFFF"/>
        </w:rPr>
        <w:t>(Chi tiết tại Phụ lục VIII).</w:t>
      </w:r>
    </w:p>
    <w:p w14:paraId="4C83C7CA" w14:textId="4D7B8A35" w:rsidR="004B05F5" w:rsidRPr="00255A11" w:rsidRDefault="004B05F5" w:rsidP="00942FC2">
      <w:pPr>
        <w:spacing w:before="20" w:after="20"/>
        <w:ind w:firstLine="567"/>
        <w:jc w:val="both"/>
      </w:pPr>
      <w:r w:rsidRPr="00255A11">
        <w:rPr>
          <w:b/>
          <w:shd w:val="clear" w:color="auto" w:fill="FFFFFF"/>
        </w:rPr>
        <w:t>6. Công tác truyền thông về cải cách TTHC</w:t>
      </w:r>
    </w:p>
    <w:p w14:paraId="32C92B20" w14:textId="77F65476" w:rsidR="00FC4007" w:rsidRPr="008B20CD" w:rsidRDefault="00EF5E1D" w:rsidP="00942FC2">
      <w:pPr>
        <w:spacing w:before="20" w:after="20"/>
        <w:ind w:firstLine="567"/>
        <w:jc w:val="both"/>
        <w:rPr>
          <w:spacing w:val="-6"/>
        </w:rPr>
      </w:pPr>
      <w:r w:rsidRPr="008B20CD">
        <w:rPr>
          <w:spacing w:val="-6"/>
        </w:rPr>
        <w:t xml:space="preserve">Trong tháng </w:t>
      </w:r>
      <w:r w:rsidR="00252763" w:rsidRPr="008B20CD">
        <w:rPr>
          <w:spacing w:val="-6"/>
        </w:rPr>
        <w:t>1</w:t>
      </w:r>
      <w:r w:rsidR="00110B1F" w:rsidRPr="008B20CD">
        <w:rPr>
          <w:spacing w:val="-6"/>
        </w:rPr>
        <w:t>2</w:t>
      </w:r>
      <w:r w:rsidRPr="008B20CD">
        <w:rPr>
          <w:spacing w:val="-6"/>
        </w:rPr>
        <w:t xml:space="preserve">, các cơ quan thông tấn, báo chí tiếp tục chủ động đăng tải các tin, bài, phóng sự... về công tác lãnh đạo, chỉ đạo điều hành của Chính phủ, Thủ tướng Chính phủ và </w:t>
      </w:r>
      <w:r w:rsidR="00F36860" w:rsidRPr="008B20CD">
        <w:rPr>
          <w:spacing w:val="-6"/>
        </w:rPr>
        <w:t>tình hình, kết quả của các bộ, cơ quan, địa phương trong công tác cải cách TTHC, vận hành mô hình chính quyền địa phương 2 cấp, trong đó nổi b</w:t>
      </w:r>
      <w:r w:rsidR="00A2495F" w:rsidRPr="008B20CD">
        <w:rPr>
          <w:spacing w:val="-6"/>
        </w:rPr>
        <w:t xml:space="preserve">ật </w:t>
      </w:r>
      <w:r w:rsidR="00F36860" w:rsidRPr="008B20CD">
        <w:rPr>
          <w:spacing w:val="-6"/>
        </w:rPr>
        <w:t xml:space="preserve">là </w:t>
      </w:r>
      <w:r w:rsidR="00A2495F" w:rsidRPr="008B20CD">
        <w:rPr>
          <w:spacing w:val="-6"/>
        </w:rPr>
        <w:t>kết quả cắt giảm, đơn giản hóa TTHC, ĐKKD thuộc ngành nghề đầu tư, kinh doanh có điều kiện của các bộ, cơ quan ngang bộ</w:t>
      </w:r>
      <w:r w:rsidR="00A2495F" w:rsidRPr="008B20CD">
        <w:rPr>
          <w:rStyle w:val="FootnoteReference"/>
          <w:b/>
          <w:spacing w:val="-6"/>
        </w:rPr>
        <w:footnoteReference w:id="41"/>
      </w:r>
      <w:r w:rsidR="00E13DEE" w:rsidRPr="008B20CD">
        <w:rPr>
          <w:spacing w:val="-6"/>
        </w:rPr>
        <w:t xml:space="preserve"> và </w:t>
      </w:r>
      <w:r w:rsidR="00F94CBE" w:rsidRPr="008B20CD">
        <w:rPr>
          <w:spacing w:val="-6"/>
        </w:rPr>
        <w:t xml:space="preserve">những nỗ lực của địa phương trong </w:t>
      </w:r>
      <w:r w:rsidR="00F36860" w:rsidRPr="008B20CD">
        <w:rPr>
          <w:spacing w:val="-6"/>
        </w:rPr>
        <w:t>ứng dụng công nghệ vào quản lý cũng như kịp thời khắc phục khó khăn, vướng mắc trong giải quyết TTHC phục vụ người dân doanh nghiệp</w:t>
      </w:r>
      <w:r w:rsidR="001F6292" w:rsidRPr="008B20CD">
        <w:rPr>
          <w:rStyle w:val="FootnoteReference"/>
          <w:b/>
          <w:spacing w:val="-6"/>
        </w:rPr>
        <w:footnoteReference w:id="42"/>
      </w:r>
      <w:r w:rsidR="001F6292" w:rsidRPr="008B20CD">
        <w:rPr>
          <w:spacing w:val="-6"/>
        </w:rPr>
        <w:t xml:space="preserve">. </w:t>
      </w:r>
      <w:r w:rsidR="00E13DEE" w:rsidRPr="008B20CD">
        <w:rPr>
          <w:spacing w:val="-6"/>
        </w:rPr>
        <w:t>Đồng thời, t</w:t>
      </w:r>
      <w:r w:rsidR="005579B6" w:rsidRPr="008B20CD">
        <w:rPr>
          <w:spacing w:val="-6"/>
        </w:rPr>
        <w:t>hông tin kịp thời các văn bản, chính sách mới của Chính phủ, Thủ tướng Chính phủ về cải cách TTHC</w:t>
      </w:r>
      <w:r w:rsidR="005579B6" w:rsidRPr="008B20CD">
        <w:rPr>
          <w:rStyle w:val="FootnoteReference"/>
          <w:b/>
          <w:spacing w:val="-6"/>
        </w:rPr>
        <w:footnoteReference w:id="43"/>
      </w:r>
      <w:r w:rsidR="001F6292" w:rsidRPr="008B20CD">
        <w:rPr>
          <w:spacing w:val="-6"/>
        </w:rPr>
        <w:t>.</w:t>
      </w:r>
      <w:r w:rsidR="001F6292" w:rsidRPr="008B20CD">
        <w:rPr>
          <w:spacing w:val="-6"/>
          <w:lang w:val="en-US"/>
        </w:rPr>
        <w:t xml:space="preserve"> </w:t>
      </w:r>
    </w:p>
    <w:p w14:paraId="7D933AAE" w14:textId="7D7F39AB" w:rsidR="00FC186C" w:rsidRPr="004A1D70" w:rsidRDefault="000C1F78" w:rsidP="00942FC2">
      <w:pPr>
        <w:spacing w:before="20" w:after="20"/>
        <w:ind w:firstLine="567"/>
        <w:jc w:val="both"/>
        <w:rPr>
          <w:b/>
        </w:rPr>
      </w:pPr>
      <w:r w:rsidRPr="004A1D70">
        <w:rPr>
          <w:b/>
        </w:rPr>
        <w:t xml:space="preserve">II. </w:t>
      </w:r>
      <w:r w:rsidR="00D80885" w:rsidRPr="004A1D70">
        <w:rPr>
          <w:b/>
        </w:rPr>
        <w:t>ĐÁNH GIÁ CHUNG</w:t>
      </w:r>
    </w:p>
    <w:p w14:paraId="407C8B91" w14:textId="044C467B" w:rsidR="005A0C04" w:rsidRPr="004A1D70" w:rsidRDefault="005A0C04" w:rsidP="00942FC2">
      <w:pPr>
        <w:spacing w:before="20" w:after="20"/>
        <w:ind w:firstLine="567"/>
        <w:jc w:val="both"/>
        <w:rPr>
          <w:b/>
          <w:lang w:val="en-US"/>
        </w:rPr>
      </w:pPr>
      <w:r w:rsidRPr="004A1D70">
        <w:rPr>
          <w:b/>
          <w:lang w:val="en-US"/>
        </w:rPr>
        <w:t>1. Những mặt đạt được</w:t>
      </w:r>
    </w:p>
    <w:p w14:paraId="5924C406" w14:textId="5EA851C9" w:rsidR="000E2A1B" w:rsidRPr="004A1D70" w:rsidRDefault="00EA27BD" w:rsidP="00942FC2">
      <w:pPr>
        <w:spacing w:before="20" w:after="20"/>
        <w:ind w:firstLine="567"/>
        <w:jc w:val="both"/>
      </w:pPr>
      <w:r w:rsidRPr="00942FC2">
        <w:rPr>
          <w:spacing w:val="-2"/>
          <w:lang w:val="en-US"/>
        </w:rPr>
        <w:t>Chính phủ, Thủ tướng Chính phủ</w:t>
      </w:r>
      <w:r w:rsidR="00C879AC" w:rsidRPr="00942FC2">
        <w:rPr>
          <w:spacing w:val="-2"/>
          <w:lang w:val="en-US"/>
        </w:rPr>
        <w:t xml:space="preserve"> tiếp tục</w:t>
      </w:r>
      <w:r w:rsidRPr="00942FC2">
        <w:rPr>
          <w:spacing w:val="-2"/>
          <w:lang w:val="en-US"/>
        </w:rPr>
        <w:t xml:space="preserve"> quan tâm lãnh đạo, chỉ đạo </w:t>
      </w:r>
      <w:r w:rsidR="00C879AC" w:rsidRPr="00942FC2">
        <w:rPr>
          <w:spacing w:val="-2"/>
          <w:lang w:val="en-US"/>
        </w:rPr>
        <w:t xml:space="preserve">thúc đẩy công tác cải cách TTHC nhằm </w:t>
      </w:r>
      <w:r w:rsidR="00C879AC" w:rsidRPr="00942FC2">
        <w:rPr>
          <w:spacing w:val="-2"/>
        </w:rPr>
        <w:t xml:space="preserve">góp phần thực hiện thắng lợi mục tiêu, nhiệm vụ Kế hoạch phát triển kinh tế - xã hội năm 2025 và cả giai đoạn 5 năm 2021 </w:t>
      </w:r>
      <w:r w:rsidR="00AB0A93" w:rsidRPr="00942FC2">
        <w:rPr>
          <w:spacing w:val="-2"/>
        </w:rPr>
        <w:t>-</w:t>
      </w:r>
      <w:r w:rsidR="00C879AC" w:rsidRPr="00942FC2">
        <w:rPr>
          <w:spacing w:val="-2"/>
        </w:rPr>
        <w:t xml:space="preserve"> 2025.</w:t>
      </w:r>
      <w:r w:rsidR="00C879AC" w:rsidRPr="004A1D70">
        <w:t xml:space="preserve"> </w:t>
      </w:r>
      <w:r w:rsidR="005B29E2">
        <w:br/>
      </w:r>
      <w:r w:rsidR="000E2A1B" w:rsidRPr="004A1D70">
        <w:t>Dưới sự chỉ đạo quyết liệt của Chính phủ, Thủ tướng Chính phủ, các bộ, cơ quan, địa phương đã nỗ lực, chủ động triển khai các nhiệm vụ được giao và đạt được nhiều kết quả nổi bật. Theo đó, việc cắt giảm, đơn giản hóa quy định TTHC đã được tập trung thực hiện</w:t>
      </w:r>
      <w:r w:rsidR="000E2A1B" w:rsidRPr="004A1D70">
        <w:rPr>
          <w:rStyle w:val="FootnoteReference"/>
          <w:b/>
        </w:rPr>
        <w:footnoteReference w:id="44"/>
      </w:r>
      <w:r w:rsidR="000E2A1B" w:rsidRPr="004A1D70">
        <w:t xml:space="preserve">; </w:t>
      </w:r>
      <w:r w:rsidR="00196361" w:rsidRPr="00255A11">
        <w:t>phân cấp, phân quyền</w:t>
      </w:r>
      <w:r w:rsidR="005B29E2">
        <w:t xml:space="preserve"> </w:t>
      </w:r>
      <w:r w:rsidR="00196361" w:rsidRPr="00255A11">
        <w:t xml:space="preserve">từ trung ương cho địa phương </w:t>
      </w:r>
      <w:r w:rsidR="005B29E2">
        <w:t xml:space="preserve">trong giải quyết TTHC </w:t>
      </w:r>
      <w:r w:rsidR="00196361" w:rsidRPr="00255A11">
        <w:t>được c</w:t>
      </w:r>
      <w:r w:rsidR="00196361" w:rsidRPr="004A1D70">
        <w:t xml:space="preserve">hú trọng triển khai; </w:t>
      </w:r>
      <w:r w:rsidR="000E2A1B" w:rsidRPr="004A1D70">
        <w:t>Chương trình cắt giảm, đơn giản hóa TTHC liên quan đến hoạt động sản xuất, kinh doanh năm 2025 và 2026 theo Nghị quyết số 66/NQ-CP của Chính phủ được triển khai quyết liệt</w:t>
      </w:r>
      <w:r w:rsidR="002820AD" w:rsidRPr="004A1D70">
        <w:t>,</w:t>
      </w:r>
      <w:r w:rsidR="002820AD" w:rsidRPr="00255A11">
        <w:t xml:space="preserve"> một số bộ tích cực triển khai thực thi phương án</w:t>
      </w:r>
      <w:r w:rsidR="005B29E2">
        <w:t xml:space="preserve"> đã</w:t>
      </w:r>
      <w:r w:rsidR="002820AD" w:rsidRPr="00255A11">
        <w:t xml:space="preserve"> được phê duyệt (như: Nông nghiệp </w:t>
      </w:r>
      <w:r w:rsidR="002820AD" w:rsidRPr="00255A11">
        <w:lastRenderedPageBreak/>
        <w:t>và Môi trường, Tài chính, Xây dựng, Y tế, Tư pháp</w:t>
      </w:r>
      <w:r w:rsidR="00BF26F0">
        <w:t>, Văn hóa, Thể thao và Du lịch</w:t>
      </w:r>
      <w:r w:rsidR="002820AD" w:rsidRPr="00255A11">
        <w:t>...</w:t>
      </w:r>
      <w:r w:rsidR="002820AD" w:rsidRPr="004A1D70">
        <w:t>)</w:t>
      </w:r>
      <w:r w:rsidR="000E2A1B" w:rsidRPr="004A1D70">
        <w:t xml:space="preserve">; việc giải quyết TTHC cho người dân, doanh nghiệp tiếp tục được đổi mới, nâng cao chất lượng phục vụ, </w:t>
      </w:r>
      <w:r w:rsidR="000E2A1B" w:rsidRPr="004A1D70">
        <w:rPr>
          <w:lang w:val="en-US"/>
        </w:rPr>
        <w:t>Trung tâm PVHCC cấp tỉnh, cấp xã</w:t>
      </w:r>
      <w:r w:rsidR="000E2A1B" w:rsidRPr="004A1D70">
        <w:t xml:space="preserve"> theo mô hình chính quyền địa phương 2 cấp đã được tổ chức, vận hành ổn định</w:t>
      </w:r>
      <w:r w:rsidR="00196361" w:rsidRPr="004A1D70">
        <w:t xml:space="preserve">, </w:t>
      </w:r>
      <w:r w:rsidR="005B29E2" w:rsidRPr="004A1D70">
        <w:t>hiệu quả</w:t>
      </w:r>
      <w:r w:rsidR="005B29E2">
        <w:t>; tất cả</w:t>
      </w:r>
      <w:r w:rsidR="005B29E2" w:rsidRPr="004A1D70">
        <w:t xml:space="preserve"> </w:t>
      </w:r>
      <w:r w:rsidR="00196361" w:rsidRPr="004A1D70">
        <w:t xml:space="preserve">các địa phương đã </w:t>
      </w:r>
      <w:r w:rsidR="00196361" w:rsidRPr="004A1D70">
        <w:rPr>
          <w:rFonts w:eastAsia="Calibri"/>
        </w:rPr>
        <w:t xml:space="preserve">công bố danh mục </w:t>
      </w:r>
      <w:r w:rsidR="00196361" w:rsidRPr="004A1D70">
        <w:rPr>
          <w:shd w:val="clear" w:color="auto" w:fill="FFFFFF"/>
        </w:rPr>
        <w:t xml:space="preserve">TTHC </w:t>
      </w:r>
      <w:r w:rsidR="00196361" w:rsidRPr="004A1D70">
        <w:rPr>
          <w:rFonts w:eastAsia="Calibri"/>
        </w:rPr>
        <w:t>không phụ thuộc vào địa giới hành chính</w:t>
      </w:r>
      <w:r w:rsidR="000E2A1B" w:rsidRPr="004A1D70">
        <w:t xml:space="preserve">; </w:t>
      </w:r>
      <w:r w:rsidR="00196361" w:rsidRPr="004A1D70">
        <w:t>m</w:t>
      </w:r>
      <w:r w:rsidR="00EA1F2A" w:rsidRPr="004A1D70">
        <w:t>ột số chỉ tiêu trong thực hiện TTHC tăng so với năm 2024, trong đó t</w:t>
      </w:r>
      <w:r w:rsidR="000E2A1B" w:rsidRPr="004A1D70">
        <w:t>ỷ lệ hồ sơ trực tuyến trên tổng số hồ sơ tiếp nhận, giải quyết TTHC ước thực hiện đạt 82,3%, vượt chỉ tiêu đề ra tại Nghị quyết số 01/NQ-CP của Chính phủ</w:t>
      </w:r>
      <w:r w:rsidR="000E2A1B" w:rsidRPr="004A1D70">
        <w:rPr>
          <w:rStyle w:val="FootnoteReference"/>
          <w:b/>
        </w:rPr>
        <w:footnoteReference w:id="45"/>
      </w:r>
      <w:r w:rsidR="000E2A1B" w:rsidRPr="004A1D70">
        <w:t>.</w:t>
      </w:r>
    </w:p>
    <w:p w14:paraId="70EFFB96" w14:textId="1EE8D699" w:rsidR="005A0C04" w:rsidRPr="00255A11" w:rsidRDefault="005A0C04" w:rsidP="00942FC2">
      <w:pPr>
        <w:spacing w:before="20" w:after="20"/>
        <w:ind w:firstLine="567"/>
        <w:jc w:val="both"/>
        <w:rPr>
          <w:lang w:val="vi-VN" w:eastAsia="vi-VN"/>
        </w:rPr>
      </w:pPr>
      <w:r w:rsidRPr="00255A11">
        <w:rPr>
          <w:b/>
        </w:rPr>
        <w:t>2. Tồn tại, hạn chế</w:t>
      </w:r>
    </w:p>
    <w:p w14:paraId="763370E3" w14:textId="43AFF371" w:rsidR="000C3BE6" w:rsidRPr="004A1D70" w:rsidRDefault="000C3BE6" w:rsidP="00942FC2">
      <w:pPr>
        <w:tabs>
          <w:tab w:val="left" w:pos="851"/>
        </w:tabs>
        <w:spacing w:before="20" w:after="20"/>
        <w:ind w:firstLine="567"/>
        <w:jc w:val="both"/>
        <w:rPr>
          <w:shd w:val="clear" w:color="auto" w:fill="FFFFFF"/>
        </w:rPr>
      </w:pPr>
      <w:r w:rsidRPr="00255A11">
        <w:t xml:space="preserve">Bên cạnh những kết quả đạt được nêu trên, công tác cải cách TTHC </w:t>
      </w:r>
      <w:r w:rsidR="00FF3937" w:rsidRPr="00255A11">
        <w:t xml:space="preserve">còn bộc lộ </w:t>
      </w:r>
      <w:r w:rsidR="00602181" w:rsidRPr="004A1D70">
        <w:t xml:space="preserve">những </w:t>
      </w:r>
      <w:r w:rsidR="00FF3937" w:rsidRPr="004A1D70">
        <w:rPr>
          <w:shd w:val="clear" w:color="auto" w:fill="FFFFFF"/>
        </w:rPr>
        <w:t xml:space="preserve">tồn tại, hạn chế </w:t>
      </w:r>
      <w:r w:rsidRPr="004A1D70">
        <w:rPr>
          <w:shd w:val="clear" w:color="auto" w:fill="FFFFFF"/>
        </w:rPr>
        <w:t xml:space="preserve">cụ thể </w:t>
      </w:r>
      <w:r w:rsidR="00650198" w:rsidRPr="004A1D70">
        <w:rPr>
          <w:shd w:val="clear" w:color="auto" w:fill="FFFFFF"/>
        </w:rPr>
        <w:t>như</w:t>
      </w:r>
      <w:r w:rsidRPr="004A1D70">
        <w:rPr>
          <w:shd w:val="clear" w:color="auto" w:fill="FFFFFF"/>
        </w:rPr>
        <w:t xml:space="preserve">: </w:t>
      </w:r>
    </w:p>
    <w:p w14:paraId="3A68A4A8" w14:textId="2308057E" w:rsidR="0033434A" w:rsidRPr="004A1D70" w:rsidRDefault="000041AF" w:rsidP="00942FC2">
      <w:pPr>
        <w:tabs>
          <w:tab w:val="left" w:pos="851"/>
        </w:tabs>
        <w:spacing w:before="20" w:after="20"/>
        <w:ind w:firstLine="567"/>
        <w:jc w:val="both"/>
        <w:rPr>
          <w:spacing w:val="-4"/>
          <w:shd w:val="clear" w:color="auto" w:fill="FFFFFF"/>
        </w:rPr>
      </w:pPr>
      <w:r w:rsidRPr="004A1D70">
        <w:rPr>
          <w:spacing w:val="-4"/>
          <w:lang w:val="en-US"/>
        </w:rPr>
        <w:t xml:space="preserve">a) </w:t>
      </w:r>
      <w:r w:rsidR="0033434A" w:rsidRPr="004A1D70">
        <w:t>Việc công bố, công khai TTHC tại các bộ, ngành chưa kịp thời, đầy đủ, chính xác các thông tin về TTHC trên Cơ sở dữ liệu quốc gia về TTHC</w:t>
      </w:r>
      <w:r w:rsidR="0033434A" w:rsidRPr="004A1D70">
        <w:rPr>
          <w:spacing w:val="-4"/>
          <w:shd w:val="clear" w:color="auto" w:fill="FFFFFF"/>
        </w:rPr>
        <w:t>.</w:t>
      </w:r>
    </w:p>
    <w:p w14:paraId="0ECFB873" w14:textId="5B3D5DF3" w:rsidR="007F7754" w:rsidRPr="004A1D70" w:rsidRDefault="0033434A" w:rsidP="00942FC2">
      <w:pPr>
        <w:tabs>
          <w:tab w:val="left" w:pos="851"/>
        </w:tabs>
        <w:spacing w:before="20" w:after="20"/>
        <w:ind w:firstLine="567"/>
        <w:jc w:val="both"/>
        <w:rPr>
          <w:spacing w:val="-4"/>
        </w:rPr>
      </w:pPr>
      <w:r w:rsidRPr="004A1D70">
        <w:rPr>
          <w:spacing w:val="-4"/>
          <w:shd w:val="clear" w:color="auto" w:fill="FFFFFF"/>
        </w:rPr>
        <w:t xml:space="preserve">b) </w:t>
      </w:r>
      <w:r w:rsidR="000E2A1B" w:rsidRPr="004A1D70">
        <w:rPr>
          <w:spacing w:val="-4"/>
          <w:shd w:val="clear" w:color="auto" w:fill="FFFFFF"/>
        </w:rPr>
        <w:t>Công tác sửa đổi, bổ sung VBQPPL để thực thi phương án đã được Thủ tướng Chính phủ phê duyệt còn chậm; tỷ lệ cắt giảm điều kiện kinh doanh, chi phí tuân thủ, thời gian giải quyết còn chưa đạt mục tiêu đề ra tại Nghị quyết 66/NQ-CP</w:t>
      </w:r>
      <w:r w:rsidR="000E2A1B" w:rsidRPr="004A1D70">
        <w:rPr>
          <w:spacing w:val="-4"/>
        </w:rPr>
        <w:t xml:space="preserve">. </w:t>
      </w:r>
    </w:p>
    <w:p w14:paraId="0E0D6DEB" w14:textId="4E5F42EB" w:rsidR="003F0306" w:rsidRPr="00097072" w:rsidRDefault="002015FE" w:rsidP="00942FC2">
      <w:pPr>
        <w:spacing w:before="20" w:after="20"/>
        <w:ind w:firstLine="567"/>
        <w:jc w:val="both"/>
        <w:rPr>
          <w:sz w:val="24"/>
          <w:szCs w:val="24"/>
          <w:lang w:val="en-US"/>
        </w:rPr>
      </w:pPr>
      <w:r w:rsidRPr="004A1D70">
        <w:rPr>
          <w:lang w:val="en-US"/>
        </w:rPr>
        <w:t>c</w:t>
      </w:r>
      <w:r w:rsidR="000041AF" w:rsidRPr="004A1D70">
        <w:rPr>
          <w:lang w:val="en-US"/>
        </w:rPr>
        <w:t xml:space="preserve">) </w:t>
      </w:r>
      <w:r w:rsidR="007F7754" w:rsidRPr="004A1D70">
        <w:t xml:space="preserve">Tỷ lệ </w:t>
      </w:r>
      <w:r w:rsidR="00110B1F" w:rsidRPr="004A1D70">
        <w:rPr>
          <w:spacing w:val="-2"/>
          <w:shd w:val="clear" w:color="auto" w:fill="FFFFFF"/>
        </w:rPr>
        <w:t>TTHC</w:t>
      </w:r>
      <w:r w:rsidR="007F7754" w:rsidRPr="004A1D70">
        <w:t xml:space="preserve"> </w:t>
      </w:r>
      <w:r w:rsidR="007F7754" w:rsidRPr="004A1D70">
        <w:rPr>
          <w:shd w:val="clear" w:color="auto" w:fill="FFFFFF"/>
        </w:rPr>
        <w:t>liên quan đến doanh nghiệp được thực hiện trực tuyến</w:t>
      </w:r>
      <w:r w:rsidR="007F7754" w:rsidRPr="004A1D70">
        <w:t xml:space="preserve"> của </w:t>
      </w:r>
      <w:r w:rsidR="007F7754" w:rsidRPr="008B20CD">
        <w:t>một số bộ, cơ quan, địa phương thấp so với mục tiêu đề ra</w:t>
      </w:r>
      <w:r w:rsidR="007F7754" w:rsidRPr="008B20CD">
        <w:rPr>
          <w:rStyle w:val="FootnoteReference"/>
          <w:b/>
        </w:rPr>
        <w:footnoteReference w:id="46"/>
      </w:r>
      <w:r w:rsidR="007F7754" w:rsidRPr="008B20CD">
        <w:t>.</w:t>
      </w:r>
      <w:r w:rsidRPr="008B20CD">
        <w:t xml:space="preserve"> Còn </w:t>
      </w:r>
      <w:r w:rsidR="00097072" w:rsidRPr="008B20CD">
        <w:t>08 địa phương</w:t>
      </w:r>
      <w:r w:rsidR="00097072" w:rsidRPr="008B20CD">
        <w:rPr>
          <w:rStyle w:val="FootnoteReference"/>
          <w:b/>
        </w:rPr>
        <w:footnoteReference w:id="47"/>
      </w:r>
      <w:r w:rsidR="00097072" w:rsidRPr="008B20CD">
        <w:rPr>
          <w:b/>
        </w:rPr>
        <w:t xml:space="preserve"> </w:t>
      </w:r>
      <w:r w:rsidRPr="008B20CD">
        <w:t xml:space="preserve">chưa hoàn thành việc triển khai </w:t>
      </w:r>
      <w:r w:rsidRPr="008B20CD">
        <w:rPr>
          <w:shd w:val="clear" w:color="auto" w:fill="FFFFFF"/>
        </w:rPr>
        <w:t>100% TTHC thuộc thẩm quyền giải quyết được thực hiện không phụ thuộc vào địa giới hành chính trong phạm vi cấp tỉnh.</w:t>
      </w:r>
      <w:r w:rsidR="00C36C24" w:rsidRPr="008B20CD">
        <w:rPr>
          <w:spacing w:val="-6"/>
          <w:lang w:val="en-US"/>
        </w:rPr>
        <w:t xml:space="preserve"> </w:t>
      </w:r>
      <w:r w:rsidR="007F7754" w:rsidRPr="008B20CD">
        <w:rPr>
          <w:spacing w:val="-4"/>
        </w:rPr>
        <w:t xml:space="preserve">Việc tái cấu trúc, sửa đổi quy trình nội bộ, quy trình điện tử để thực hiện </w:t>
      </w:r>
      <w:r w:rsidR="00E13DEE" w:rsidRPr="008B20CD">
        <w:t>TTHC</w:t>
      </w:r>
      <w:r w:rsidR="007F7754" w:rsidRPr="008B20CD">
        <w:rPr>
          <w:spacing w:val="-4"/>
        </w:rPr>
        <w:t xml:space="preserve"> không</w:t>
      </w:r>
      <w:r w:rsidR="007F7754" w:rsidRPr="004A1D70">
        <w:rPr>
          <w:spacing w:val="-4"/>
        </w:rPr>
        <w:t xml:space="preserve"> phụ thuộc địa giới hành chính còn chậm</w:t>
      </w:r>
      <w:r w:rsidR="007F7754" w:rsidRPr="00255A11">
        <w:rPr>
          <w:rStyle w:val="FootnoteReference"/>
          <w:b/>
          <w:spacing w:val="-4"/>
        </w:rPr>
        <w:footnoteReference w:id="48"/>
      </w:r>
      <w:r w:rsidR="007F7754" w:rsidRPr="00255A11">
        <w:t>.</w:t>
      </w:r>
    </w:p>
    <w:p w14:paraId="79F6B52F" w14:textId="7D66A19D" w:rsidR="005D55D9" w:rsidRPr="00255A11" w:rsidRDefault="005D55D9" w:rsidP="00942FC2">
      <w:pPr>
        <w:spacing w:before="20" w:after="20"/>
        <w:ind w:firstLine="567"/>
        <w:jc w:val="both"/>
      </w:pPr>
      <w:r w:rsidRPr="00255A11">
        <w:rPr>
          <w:rFonts w:eastAsiaTheme="minorHAnsi"/>
        </w:rPr>
        <w:t xml:space="preserve">d) </w:t>
      </w:r>
      <w:r w:rsidR="007F7754" w:rsidRPr="00255A11">
        <w:t xml:space="preserve">Còn 07 Cơ sở dữ liệu chưa thực hiện công khai thông tin và hướng dẫn tích hợp dữ liệu để thực hiện cắt giảm, đơn giản hóa </w:t>
      </w:r>
      <w:r w:rsidR="007F7754" w:rsidRPr="004A1D70">
        <w:rPr>
          <w:spacing w:val="-2"/>
          <w:shd w:val="clear" w:color="auto" w:fill="FFFFFF"/>
        </w:rPr>
        <w:t>TTHC</w:t>
      </w:r>
      <w:r w:rsidR="007F7754" w:rsidRPr="004A1D70">
        <w:t xml:space="preserve"> dựa trên dữ liệu theo Nghị quyết số 66.7/2025/NQ-CP của Chính phủ</w:t>
      </w:r>
      <w:r w:rsidR="007F7754" w:rsidRPr="00255A11">
        <w:rPr>
          <w:rStyle w:val="FootnoteReference"/>
          <w:b/>
        </w:rPr>
        <w:footnoteReference w:id="49"/>
      </w:r>
      <w:r w:rsidR="007F7754" w:rsidRPr="00255A11">
        <w:t>.</w:t>
      </w:r>
      <w:r w:rsidR="008728A1" w:rsidRPr="004A1D70">
        <w:rPr>
          <w:i/>
        </w:rPr>
        <w:t xml:space="preserve"> </w:t>
      </w:r>
    </w:p>
    <w:p w14:paraId="5CD69C3B" w14:textId="63F4EDBF" w:rsidR="00E97124" w:rsidRPr="00255A11" w:rsidRDefault="00E97124" w:rsidP="00942FC2">
      <w:pPr>
        <w:spacing w:before="20" w:after="20"/>
        <w:ind w:firstLine="567"/>
        <w:jc w:val="both"/>
        <w:rPr>
          <w:lang w:val="en-US"/>
        </w:rPr>
      </w:pPr>
      <w:r w:rsidRPr="00255A11">
        <w:rPr>
          <w:lang w:val="en-US"/>
        </w:rPr>
        <w:t xml:space="preserve">đ) </w:t>
      </w:r>
      <w:r w:rsidRPr="00255A11">
        <w:t>Kết quả xem xét, xử lý PAKN về những khó khăn, vướng mắc trong thực hiện quy định, TTHC tại một số bộ, cơ quan còn chưa kịp thời</w:t>
      </w:r>
      <w:r w:rsidRPr="00255A11">
        <w:rPr>
          <w:rStyle w:val="FootnoteReference"/>
          <w:b/>
        </w:rPr>
        <w:footnoteReference w:id="50"/>
      </w:r>
      <w:r w:rsidRPr="00255A11">
        <w:t>.</w:t>
      </w:r>
    </w:p>
    <w:p w14:paraId="46AAA377" w14:textId="7B9C4CA3" w:rsidR="00D76376" w:rsidRPr="004A1D70" w:rsidRDefault="00D76376" w:rsidP="00942FC2">
      <w:pPr>
        <w:spacing w:before="20" w:after="20"/>
        <w:ind w:firstLine="567"/>
        <w:jc w:val="both"/>
        <w:rPr>
          <w:rStyle w:val="dieuCharChar"/>
          <w:color w:val="auto"/>
          <w:spacing w:val="-10"/>
          <w:sz w:val="28"/>
          <w:szCs w:val="28"/>
        </w:rPr>
      </w:pPr>
      <w:r w:rsidRPr="00255A11">
        <w:rPr>
          <w:rStyle w:val="dieuCharChar"/>
          <w:color w:val="auto"/>
          <w:spacing w:val="-10"/>
          <w:sz w:val="28"/>
          <w:szCs w:val="28"/>
        </w:rPr>
        <w:t>III. NHIỆM VỤ TRỌNG TÂ</w:t>
      </w:r>
      <w:r w:rsidRPr="004A1D70">
        <w:rPr>
          <w:rStyle w:val="dieuCharChar"/>
          <w:color w:val="auto"/>
          <w:spacing w:val="-10"/>
          <w:sz w:val="28"/>
          <w:szCs w:val="28"/>
        </w:rPr>
        <w:t>M NĂM 202</w:t>
      </w:r>
      <w:r w:rsidR="00637577" w:rsidRPr="004A1D70">
        <w:rPr>
          <w:rStyle w:val="dieuCharChar"/>
          <w:color w:val="auto"/>
          <w:spacing w:val="-10"/>
          <w:sz w:val="28"/>
          <w:szCs w:val="28"/>
        </w:rPr>
        <w:t>6</w:t>
      </w:r>
    </w:p>
    <w:p w14:paraId="5E90D99A" w14:textId="1F554DE5" w:rsidR="00637577" w:rsidRPr="004A1D70" w:rsidRDefault="001205A4" w:rsidP="00942FC2">
      <w:pPr>
        <w:spacing w:before="20" w:after="20"/>
        <w:ind w:firstLine="567"/>
        <w:jc w:val="both"/>
      </w:pPr>
      <w:r w:rsidRPr="004A1D70">
        <w:t xml:space="preserve">Để tiếp tục triển khai có hiệu quả công tác cải cách TTHC, đề nghị các bộ, ngành, địa phương </w:t>
      </w:r>
      <w:r w:rsidRPr="004A1D70">
        <w:rPr>
          <w:bCs/>
          <w:noProof/>
        </w:rPr>
        <w:t xml:space="preserve">quán triệt, thực hiện nghiêm túc, đầy đủ, kịp thời các quy định, chỉ đạo của </w:t>
      </w:r>
      <w:r w:rsidRPr="004A1D70">
        <w:t>Chính phủ, Thủ tướng Chính phủ, trong đó tập trung triển khai có hiệu quả các nhiệm vụ trọng tâm sau đây:</w:t>
      </w:r>
      <w:bookmarkStart w:id="8" w:name="_Hlk187215328"/>
    </w:p>
    <w:p w14:paraId="75F8C0C2" w14:textId="0EB67FC8" w:rsidR="00637577" w:rsidRPr="004A1D70" w:rsidRDefault="00637577" w:rsidP="00942FC2">
      <w:pPr>
        <w:spacing w:before="20" w:after="20"/>
        <w:ind w:firstLine="567"/>
        <w:jc w:val="both"/>
        <w:rPr>
          <w:bCs/>
          <w:iCs/>
          <w:spacing w:val="-6"/>
          <w:lang w:val="en-US"/>
        </w:rPr>
      </w:pPr>
      <w:r w:rsidRPr="004A1D70">
        <w:rPr>
          <w:b/>
          <w:spacing w:val="-6"/>
        </w:rPr>
        <w:t>1.</w:t>
      </w:r>
      <w:r w:rsidRPr="004A1D70">
        <w:rPr>
          <w:spacing w:val="-6"/>
        </w:rPr>
        <w:t xml:space="preserve"> </w:t>
      </w:r>
      <w:r w:rsidR="00647F40" w:rsidRPr="004A1D70">
        <w:rPr>
          <w:bCs/>
          <w:iCs/>
          <w:spacing w:val="-6"/>
          <w:lang w:val="en-US"/>
        </w:rPr>
        <w:t>T</w:t>
      </w:r>
      <w:r w:rsidR="00647F40" w:rsidRPr="004A1D70">
        <w:rPr>
          <w:bCs/>
          <w:iCs/>
          <w:spacing w:val="-6"/>
          <w:lang w:val="vi-VN"/>
        </w:rPr>
        <w:t>hực hiện cắt giảm thành phần hồ sơ, giấy tờ dựa trên dữ liệu theo Nghị quyết số 66.7/2025/NQ-CP</w:t>
      </w:r>
      <w:r w:rsidR="00647F40" w:rsidRPr="004A1D70">
        <w:rPr>
          <w:bCs/>
          <w:iCs/>
          <w:spacing w:val="-6"/>
          <w:lang w:val="en-US"/>
        </w:rPr>
        <w:t xml:space="preserve"> của Chính phủ</w:t>
      </w:r>
      <w:r w:rsidR="00647F40" w:rsidRPr="004A1D70">
        <w:rPr>
          <w:bCs/>
          <w:iCs/>
          <w:spacing w:val="-6"/>
          <w:lang w:val="vi-VN"/>
        </w:rPr>
        <w:t>.</w:t>
      </w:r>
      <w:r w:rsidR="00647F40" w:rsidRPr="004A1D70">
        <w:rPr>
          <w:bCs/>
          <w:iCs/>
          <w:spacing w:val="-6"/>
          <w:lang w:val="en-US"/>
        </w:rPr>
        <w:t xml:space="preserve"> Đồng thời, tiếp tục t</w:t>
      </w:r>
      <w:r w:rsidR="00647F40" w:rsidRPr="004A1D70">
        <w:rPr>
          <w:spacing w:val="-6"/>
        </w:rPr>
        <w:t xml:space="preserve">hực hiện có hiệu quả Chương trình cắt giảm, đơn giản hóa TTHC liên quan đến hoạt động sản xuất, kinh doanh năm 2025 và 2026 theo Nghị quyết số 66/NQ-CP của Chính phủ bảo đảm tiến độ, chất </w:t>
      </w:r>
      <w:r w:rsidR="00647F40" w:rsidRPr="004A1D70">
        <w:rPr>
          <w:spacing w:val="-6"/>
        </w:rPr>
        <w:lastRenderedPageBreak/>
        <w:t xml:space="preserve">lượng và đạt mục tiêu đề ra; </w:t>
      </w:r>
      <w:r w:rsidR="00647F40" w:rsidRPr="004A1D70">
        <w:rPr>
          <w:bCs/>
          <w:iCs/>
          <w:spacing w:val="-6"/>
          <w:lang w:val="vi-VN"/>
        </w:rPr>
        <w:t>rà soát, khắc phục các hạn chế, bất cập trong phân cấp, phân quyền, quy định TTHC trong thực hiện chính quyền địa phương 02 cấp</w:t>
      </w:r>
      <w:r w:rsidR="00647F40" w:rsidRPr="004A1D70">
        <w:rPr>
          <w:bCs/>
          <w:iCs/>
          <w:spacing w:val="-6"/>
          <w:lang w:val="en-US"/>
        </w:rPr>
        <w:t>.</w:t>
      </w:r>
    </w:p>
    <w:p w14:paraId="6EAAF813" w14:textId="74F5E789" w:rsidR="003E6F29" w:rsidRPr="00255A11" w:rsidRDefault="00936C46" w:rsidP="00942FC2">
      <w:pPr>
        <w:spacing w:before="20" w:after="20"/>
        <w:ind w:firstLine="567"/>
        <w:jc w:val="both"/>
        <w:rPr>
          <w:lang w:val="vi-VN"/>
        </w:rPr>
      </w:pPr>
      <w:r w:rsidRPr="004A1D70">
        <w:rPr>
          <w:b/>
          <w:lang w:val="en-US"/>
        </w:rPr>
        <w:t>2</w:t>
      </w:r>
      <w:r w:rsidR="00250134" w:rsidRPr="004A1D70">
        <w:rPr>
          <w:b/>
          <w:lang w:val="en-US"/>
        </w:rPr>
        <w:t>.</w:t>
      </w:r>
      <w:r w:rsidR="00250134" w:rsidRPr="004A1D70">
        <w:rPr>
          <w:lang w:val="en-US"/>
        </w:rPr>
        <w:t xml:space="preserve"> </w:t>
      </w:r>
      <w:r w:rsidR="00637577" w:rsidRPr="004A1D70">
        <w:rPr>
          <w:lang w:val="vi-VN"/>
        </w:rPr>
        <w:t xml:space="preserve">Đẩy nhanh tiến độ xây dựng các cơ sở dữ liệu quốc gia, cơ sở dữ liệu chuyên ngành; </w:t>
      </w:r>
      <w:r w:rsidR="00637577" w:rsidRPr="00E96D2E">
        <w:rPr>
          <w:lang w:val="vi-VN"/>
        </w:rPr>
        <w:t>liên thông, đồng bộ, chia sẻ dữ liệu giữa các hệ thống để cung cấp DVCTT toàn trình, cũng như cắt giảm, đơn giản hóa TTHC.</w:t>
      </w:r>
      <w:bookmarkEnd w:id="8"/>
      <w:r w:rsidR="009F294E" w:rsidRPr="00E96D2E">
        <w:rPr>
          <w:lang w:val="en-US"/>
        </w:rPr>
        <w:t xml:space="preserve"> </w:t>
      </w:r>
      <w:r w:rsidR="00250134" w:rsidRPr="00E96D2E">
        <w:t>K</w:t>
      </w:r>
      <w:r w:rsidR="00017B6D" w:rsidRPr="00E96D2E">
        <w:t>hắc phục</w:t>
      </w:r>
      <w:r w:rsidR="00250134" w:rsidRPr="00E96D2E">
        <w:t xml:space="preserve"> dứt điểm</w:t>
      </w:r>
      <w:r w:rsidR="00017B6D" w:rsidRPr="00E96D2E">
        <w:t xml:space="preserve"> các lỗi của Hệ thống thông tin do Bộ quản lý</w:t>
      </w:r>
      <w:r w:rsidR="00FB7B7C" w:rsidRPr="00E96D2E">
        <w:rPr>
          <w:lang w:val="vi-VN"/>
        </w:rPr>
        <w:t xml:space="preserve"> (như: Hệ thống hộ tịch điện tử của Bộ Tư pháp; </w:t>
      </w:r>
      <w:r w:rsidR="00FB7B7C" w:rsidRPr="00E96D2E">
        <w:rPr>
          <w:lang w:val="en-US"/>
        </w:rPr>
        <w:t>Đ</w:t>
      </w:r>
      <w:r w:rsidR="00FB7B7C" w:rsidRPr="00E96D2E">
        <w:rPr>
          <w:lang w:val="vi-VN"/>
        </w:rPr>
        <w:t xml:space="preserve">ăng ký kinh doanh, hộ kinh doanh của Bộ Tài chính; </w:t>
      </w:r>
      <w:r w:rsidR="00FB7B7C" w:rsidRPr="00E96D2E">
        <w:rPr>
          <w:lang w:val="en-US"/>
        </w:rPr>
        <w:t>C</w:t>
      </w:r>
      <w:r w:rsidR="00FB7B7C" w:rsidRPr="00E96D2E">
        <w:rPr>
          <w:lang w:val="vi-VN"/>
        </w:rPr>
        <w:t>ông bố thông tin thức ăn chăn nuôi của Bộ Nông nghiệp và Môi trường,...</w:t>
      </w:r>
      <w:r w:rsidR="00DB7E43" w:rsidRPr="00E96D2E">
        <w:rPr>
          <w:lang w:val="en-US"/>
        </w:rPr>
        <w:t>)</w:t>
      </w:r>
      <w:r w:rsidR="00017B6D" w:rsidRPr="00E96D2E">
        <w:t>, bảo đảm phù hợp với mô hình chính quyền địa phương 02 cấp</w:t>
      </w:r>
      <w:r w:rsidR="009F294E" w:rsidRPr="00E96D2E">
        <w:t>.</w:t>
      </w:r>
    </w:p>
    <w:p w14:paraId="2ECA22E7" w14:textId="09C88A0E" w:rsidR="00647F40" w:rsidRPr="004A1D70" w:rsidRDefault="00936C46" w:rsidP="00942FC2">
      <w:pPr>
        <w:widowControl w:val="0"/>
        <w:spacing w:before="20" w:after="20"/>
        <w:ind w:firstLine="567"/>
        <w:jc w:val="both"/>
        <w:rPr>
          <w:spacing w:val="-4"/>
          <w:lang w:val="vi-VN"/>
        </w:rPr>
      </w:pPr>
      <w:r w:rsidRPr="00255A11">
        <w:rPr>
          <w:b/>
          <w:spacing w:val="-4"/>
          <w:lang w:val="en-US"/>
        </w:rPr>
        <w:t>3.</w:t>
      </w:r>
      <w:r w:rsidR="00623DD0" w:rsidRPr="004A1D70">
        <w:rPr>
          <w:spacing w:val="-4"/>
          <w:lang w:val="en-US"/>
        </w:rPr>
        <w:t xml:space="preserve"> </w:t>
      </w:r>
      <w:r w:rsidR="00623DD0" w:rsidRPr="004A1D70">
        <w:rPr>
          <w:spacing w:val="-4"/>
          <w:lang w:val="vi-VN"/>
        </w:rPr>
        <w:t>Bố trí đầy đủ nhân lực, cơ sở vật chất, trang thiết bị cho xã, phường</w:t>
      </w:r>
      <w:r w:rsidR="00623DD0" w:rsidRPr="004A1D70">
        <w:rPr>
          <w:spacing w:val="-4"/>
          <w:lang w:val="en-US"/>
        </w:rPr>
        <w:t xml:space="preserve">, trong đó nghiên cứu giải pháp tăng cường cán bộ cấp tỉnh hỗ trợ cho cấp xã, </w:t>
      </w:r>
      <w:r w:rsidR="00623DD0" w:rsidRPr="004A1D70">
        <w:rPr>
          <w:spacing w:val="-4"/>
          <w:lang w:val="vi-VN"/>
        </w:rPr>
        <w:t>tránh để xảy ra tình quá tải, ách tắc trong tiếp nhận, giải quyết TTHC</w:t>
      </w:r>
      <w:r w:rsidR="00647F40" w:rsidRPr="004A1D70">
        <w:rPr>
          <w:spacing w:val="-4"/>
          <w:lang w:val="en-US"/>
        </w:rPr>
        <w:t>; tăng</w:t>
      </w:r>
      <w:r w:rsidR="00647F40" w:rsidRPr="004A1D70">
        <w:rPr>
          <w:b/>
          <w:spacing w:val="-4"/>
          <w:lang w:val="en-US"/>
        </w:rPr>
        <w:t xml:space="preserve"> </w:t>
      </w:r>
      <w:r w:rsidR="00623DD0" w:rsidRPr="004A1D70">
        <w:rPr>
          <w:spacing w:val="-4"/>
          <w:lang w:val="vi-VN"/>
        </w:rPr>
        <w:t xml:space="preserve">cường công tác đào tạo, nâng cao chất lượng nguồn nhân lực thực hiện công tác tiếp nhận, giải quyết TTHC. </w:t>
      </w:r>
    </w:p>
    <w:p w14:paraId="7E65CC24" w14:textId="534C258E" w:rsidR="00CE4B38" w:rsidRPr="004A1D70" w:rsidRDefault="00936C46" w:rsidP="00942FC2">
      <w:pPr>
        <w:widowControl w:val="0"/>
        <w:spacing w:before="20" w:after="20"/>
        <w:ind w:firstLine="567"/>
        <w:jc w:val="both"/>
        <w:rPr>
          <w:spacing w:val="-4"/>
          <w:lang w:val="en-US"/>
        </w:rPr>
      </w:pPr>
      <w:r w:rsidRPr="004A1D70">
        <w:rPr>
          <w:b/>
          <w:spacing w:val="-4"/>
          <w:lang w:val="en-US"/>
        </w:rPr>
        <w:t>4</w:t>
      </w:r>
      <w:r w:rsidR="00647F40" w:rsidRPr="004A1D70">
        <w:rPr>
          <w:b/>
          <w:spacing w:val="-4"/>
          <w:lang w:val="en-US"/>
        </w:rPr>
        <w:t>.</w:t>
      </w:r>
      <w:r w:rsidR="00647F40" w:rsidRPr="004A1D70">
        <w:rPr>
          <w:spacing w:val="-4"/>
          <w:lang w:val="en-US"/>
        </w:rPr>
        <w:t xml:space="preserve"> </w:t>
      </w:r>
      <w:r w:rsidR="00623DD0" w:rsidRPr="004A1D70">
        <w:rPr>
          <w:spacing w:val="-4"/>
          <w:lang w:val="vi-VN"/>
        </w:rPr>
        <w:t>Tích cực đẩy mạnh công tác truyền thông về công tác cải cách TTHC tạo sự đồng thuận trong xã hội</w:t>
      </w:r>
      <w:r w:rsidR="00623DD0" w:rsidRPr="004A1D70">
        <w:rPr>
          <w:spacing w:val="-4"/>
          <w:lang w:val="en-US"/>
        </w:rPr>
        <w:t>.</w:t>
      </w:r>
    </w:p>
    <w:p w14:paraId="5FE1DE78" w14:textId="7B4EFF2E" w:rsidR="008728A1" w:rsidRPr="004A1D70" w:rsidRDefault="00936C46" w:rsidP="00942FC2">
      <w:pPr>
        <w:shd w:val="clear" w:color="auto" w:fill="FFFFFF"/>
        <w:spacing w:before="20" w:after="20"/>
        <w:ind w:firstLine="567"/>
        <w:jc w:val="both"/>
      </w:pPr>
      <w:r w:rsidRPr="004A1D70">
        <w:rPr>
          <w:b/>
          <w:lang w:val="en-US"/>
        </w:rPr>
        <w:t>5</w:t>
      </w:r>
      <w:r w:rsidR="008510B1" w:rsidRPr="004A1D70">
        <w:rPr>
          <w:b/>
          <w:lang w:val="en-US"/>
        </w:rPr>
        <w:t>.</w:t>
      </w:r>
      <w:r w:rsidR="008510B1" w:rsidRPr="004A1D70">
        <w:rPr>
          <w:lang w:val="en-US"/>
        </w:rPr>
        <w:t xml:space="preserve"> Tiếp nhận và xử lý PAKN của cá nhân, tổ chức về những </w:t>
      </w:r>
      <w:r w:rsidR="008510B1" w:rsidRPr="004A1D70">
        <w:t>khó khăn, vướng mắc trong thực hiện quy định, TTHC, bảo đảm chất lượng, hiệu quả; khẩn trương xem xét, trả lời dứt điểm những PAKN còn tồn tại, đã quá hạn xử lý.</w:t>
      </w:r>
    </w:p>
    <w:p w14:paraId="22454464" w14:textId="1B2ADB9A" w:rsidR="00BC232C" w:rsidRPr="004A1D70" w:rsidRDefault="000C1F78" w:rsidP="00942FC2">
      <w:pPr>
        <w:spacing w:before="20" w:after="20"/>
        <w:ind w:firstLine="567"/>
        <w:jc w:val="both"/>
        <w:rPr>
          <w:b/>
          <w:lang w:val="en-US"/>
        </w:rPr>
      </w:pPr>
      <w:r w:rsidRPr="004A1D70">
        <w:rPr>
          <w:rStyle w:val="dieuCharChar"/>
          <w:color w:val="auto"/>
          <w:sz w:val="28"/>
          <w:szCs w:val="28"/>
        </w:rPr>
        <w:t>IV. KIẾN NGHỊ VÀ ĐỀ XUẤT</w:t>
      </w:r>
    </w:p>
    <w:p w14:paraId="7D5CD9CA" w14:textId="77777777" w:rsidR="00162905" w:rsidRPr="004A1D70" w:rsidRDefault="00162905" w:rsidP="00942FC2">
      <w:pPr>
        <w:pBdr>
          <w:top w:val="dotted" w:sz="4" w:space="0" w:color="FFFFFF"/>
          <w:left w:val="dotted" w:sz="4" w:space="0" w:color="FFFFFF"/>
          <w:bottom w:val="dotted" w:sz="4" w:space="0" w:color="FFFFFF"/>
          <w:right w:val="dotted" w:sz="4" w:space="2" w:color="FFFFFF"/>
        </w:pBdr>
        <w:shd w:val="clear" w:color="auto" w:fill="FFFFFF"/>
        <w:tabs>
          <w:tab w:val="left" w:pos="720"/>
        </w:tabs>
        <w:spacing w:before="20" w:after="20"/>
        <w:ind w:firstLine="567"/>
        <w:jc w:val="both"/>
        <w:rPr>
          <w:spacing w:val="-2"/>
        </w:rPr>
      </w:pPr>
      <w:r w:rsidRPr="004A1D70">
        <w:rPr>
          <w:spacing w:val="-4"/>
        </w:rPr>
        <w:t>Để nâng cao hơn nữa công tác cải cách TTHC trong thời gian tới, Văn phòng</w:t>
      </w:r>
      <w:r w:rsidRPr="004A1D70">
        <w:t xml:space="preserve"> Chính phủ kiến nghị</w:t>
      </w:r>
      <w:r w:rsidRPr="004A1D70">
        <w:rPr>
          <w:spacing w:val="-2"/>
          <w:shd w:val="clear" w:color="auto" w:fill="FFFFFF"/>
        </w:rPr>
        <w:t>:</w:t>
      </w:r>
    </w:p>
    <w:p w14:paraId="6E1C1018" w14:textId="77777777" w:rsidR="00162905" w:rsidRPr="004A1D70" w:rsidRDefault="00162905" w:rsidP="00942FC2">
      <w:pPr>
        <w:pBdr>
          <w:top w:val="dotted" w:sz="4" w:space="0" w:color="FFFFFF"/>
          <w:left w:val="dotted" w:sz="4" w:space="0" w:color="FFFFFF"/>
          <w:bottom w:val="dotted" w:sz="4" w:space="0" w:color="FFFFFF"/>
          <w:right w:val="dotted" w:sz="4" w:space="2" w:color="FFFFFF"/>
        </w:pBdr>
        <w:shd w:val="clear" w:color="auto" w:fill="FFFFFF"/>
        <w:tabs>
          <w:tab w:val="left" w:pos="720"/>
        </w:tabs>
        <w:spacing w:before="20" w:after="20"/>
        <w:ind w:firstLine="567"/>
        <w:jc w:val="both"/>
      </w:pPr>
      <w:r w:rsidRPr="004A1D70">
        <w:rPr>
          <w:b/>
          <w:spacing w:val="-2"/>
          <w:shd w:val="clear" w:color="auto" w:fill="FFFFFF"/>
        </w:rPr>
        <w:t>1.</w:t>
      </w:r>
      <w:r w:rsidRPr="004A1D70">
        <w:rPr>
          <w:spacing w:val="-2"/>
          <w:shd w:val="clear" w:color="auto" w:fill="FFFFFF"/>
        </w:rPr>
        <w:t xml:space="preserve"> </w:t>
      </w:r>
      <w:r w:rsidRPr="004A1D70">
        <w:rPr>
          <w:spacing w:val="-2"/>
        </w:rPr>
        <w:t xml:space="preserve">Chính phủ, Thủ tướng Chính phủ chỉ đạo các bộ, cơ quan ngang bộ, cơ quan thuộc Chính phủ, Ủy ban nhân dân các tỉnh, thành phố trực thuộc Trung ương </w:t>
      </w:r>
      <w:r w:rsidRPr="004A1D70">
        <w:t>khắc phục những tồn tại, hạn chế nêu tại Mục II; triển khai kịp thời, đầy đủ, hiệu quả các nhiệm vụ trọng tâm nêu tại Mục III của Báo cáo này.</w:t>
      </w:r>
    </w:p>
    <w:p w14:paraId="45A25058" w14:textId="20F594D2" w:rsidR="00162905" w:rsidRPr="008B20CD" w:rsidRDefault="00162905" w:rsidP="00942FC2">
      <w:pPr>
        <w:pBdr>
          <w:top w:val="dotted" w:sz="4" w:space="0" w:color="FFFFFF"/>
          <w:left w:val="dotted" w:sz="4" w:space="0" w:color="FFFFFF"/>
          <w:bottom w:val="dotted" w:sz="4" w:space="0" w:color="FFFFFF"/>
          <w:right w:val="dotted" w:sz="4" w:space="2" w:color="FFFFFF"/>
        </w:pBdr>
        <w:shd w:val="clear" w:color="auto" w:fill="FFFFFF"/>
        <w:tabs>
          <w:tab w:val="left" w:pos="720"/>
        </w:tabs>
        <w:spacing w:before="20" w:after="20"/>
        <w:ind w:firstLine="567"/>
        <w:jc w:val="both"/>
        <w:rPr>
          <w:spacing w:val="-4"/>
        </w:rPr>
      </w:pPr>
      <w:r w:rsidRPr="008B20CD">
        <w:rPr>
          <w:b/>
          <w:spacing w:val="-4"/>
        </w:rPr>
        <w:t>2.</w:t>
      </w:r>
      <w:r w:rsidRPr="008B20CD">
        <w:rPr>
          <w:spacing w:val="-4"/>
        </w:rPr>
        <w:t xml:space="preserve"> Các bộ, cơ quan có liên quan khẩn trương xem xét, trả lời đề xuất, kiến nghị của các bộ, ngành, địa phương theo thẩm quyền nêu tại Phụ lục V</w:t>
      </w:r>
      <w:r w:rsidR="00A00F71" w:rsidRPr="008B20CD">
        <w:rPr>
          <w:spacing w:val="-4"/>
        </w:rPr>
        <w:t>I</w:t>
      </w:r>
      <w:r w:rsidR="00E30B47" w:rsidRPr="008B20CD">
        <w:rPr>
          <w:spacing w:val="-4"/>
        </w:rPr>
        <w:t>I</w:t>
      </w:r>
      <w:r w:rsidRPr="008B20CD">
        <w:rPr>
          <w:spacing w:val="-4"/>
        </w:rPr>
        <w:t xml:space="preserve"> kèm theo Báo cáo này và các Báo cáo tình hình, kết quả cải cách TTHC hằng tháng do Văn phòng Chính phủ tổng hợp. </w:t>
      </w:r>
    </w:p>
    <w:p w14:paraId="45D36349" w14:textId="67FE4741" w:rsidR="00964372" w:rsidRPr="00942FC2" w:rsidRDefault="00367E35" w:rsidP="00942FC2">
      <w:pPr>
        <w:pBdr>
          <w:top w:val="dotted" w:sz="4" w:space="0" w:color="FFFFFF"/>
          <w:left w:val="dotted" w:sz="4" w:space="0" w:color="FFFFFF"/>
          <w:bottom w:val="dotted" w:sz="4" w:space="0" w:color="FFFFFF"/>
          <w:right w:val="dotted" w:sz="4" w:space="2" w:color="FFFFFF"/>
        </w:pBdr>
        <w:shd w:val="clear" w:color="auto" w:fill="FFFFFF"/>
        <w:tabs>
          <w:tab w:val="left" w:pos="720"/>
        </w:tabs>
        <w:spacing w:before="20" w:after="240"/>
        <w:ind w:firstLine="567"/>
        <w:jc w:val="both"/>
        <w:rPr>
          <w:spacing w:val="-6"/>
          <w:lang w:val="en-US"/>
        </w:rPr>
      </w:pPr>
      <w:r w:rsidRPr="00942FC2">
        <w:rPr>
          <w:spacing w:val="-6"/>
        </w:rPr>
        <w:t xml:space="preserve">Trên đây là Báo cáo </w:t>
      </w:r>
      <w:r w:rsidR="007D2E09" w:rsidRPr="00942FC2">
        <w:rPr>
          <w:spacing w:val="-6"/>
        </w:rPr>
        <w:t xml:space="preserve">tình hình, kết quả </w:t>
      </w:r>
      <w:r w:rsidR="009E5CB2" w:rsidRPr="00942FC2">
        <w:rPr>
          <w:spacing w:val="-6"/>
        </w:rPr>
        <w:t xml:space="preserve">công tác </w:t>
      </w:r>
      <w:r w:rsidR="007D2E09" w:rsidRPr="00942FC2">
        <w:rPr>
          <w:spacing w:val="-6"/>
        </w:rPr>
        <w:t>cải cách TTHC</w:t>
      </w:r>
      <w:r w:rsidR="000B4911" w:rsidRPr="00942FC2">
        <w:rPr>
          <w:spacing w:val="-6"/>
        </w:rPr>
        <w:t xml:space="preserve"> tháng 12 </w:t>
      </w:r>
      <w:r w:rsidR="006C0607">
        <w:rPr>
          <w:spacing w:val="-6"/>
        </w:rPr>
        <w:t>và năm 2025</w:t>
      </w:r>
      <w:bookmarkStart w:id="9" w:name="_GoBack"/>
      <w:bookmarkEnd w:id="9"/>
      <w:r w:rsidRPr="00942FC2">
        <w:rPr>
          <w:spacing w:val="-6"/>
        </w:rPr>
        <w:t>, Văn phòng Chính phủ kính trình Chính phủ./.</w:t>
      </w:r>
    </w:p>
    <w:tbl>
      <w:tblPr>
        <w:tblStyle w:val="a2"/>
        <w:tblW w:w="9072" w:type="dxa"/>
        <w:tblLayout w:type="fixed"/>
        <w:tblLook w:val="0000" w:firstRow="0" w:lastRow="0" w:firstColumn="0" w:lastColumn="0" w:noHBand="0" w:noVBand="0"/>
      </w:tblPr>
      <w:tblGrid>
        <w:gridCol w:w="4678"/>
        <w:gridCol w:w="4394"/>
      </w:tblGrid>
      <w:tr w:rsidR="00064A54" w:rsidRPr="00064A54" w14:paraId="3DA52AEA" w14:textId="77777777" w:rsidTr="004B05F5">
        <w:trPr>
          <w:trHeight w:val="1402"/>
        </w:trPr>
        <w:tc>
          <w:tcPr>
            <w:tcW w:w="4678" w:type="dxa"/>
          </w:tcPr>
          <w:p w14:paraId="3CB921DA" w14:textId="77777777" w:rsidR="00964372" w:rsidRPr="00C83B0D" w:rsidRDefault="00367E35" w:rsidP="00F36DD5">
            <w:pPr>
              <w:widowControl w:val="0"/>
              <w:spacing w:after="40"/>
              <w:jc w:val="both"/>
              <w:rPr>
                <w:sz w:val="24"/>
                <w:szCs w:val="24"/>
              </w:rPr>
            </w:pPr>
            <w:r w:rsidRPr="00C83B0D">
              <w:rPr>
                <w:b/>
                <w:i/>
                <w:sz w:val="24"/>
                <w:szCs w:val="24"/>
              </w:rPr>
              <w:t>Nơi nhận</w:t>
            </w:r>
            <w:r w:rsidRPr="00C83B0D">
              <w:rPr>
                <w:sz w:val="24"/>
                <w:szCs w:val="24"/>
              </w:rPr>
              <w:t>:</w:t>
            </w:r>
          </w:p>
          <w:p w14:paraId="280588A0" w14:textId="77777777" w:rsidR="000F5E72" w:rsidRPr="00C83B0D" w:rsidRDefault="000F5E72" w:rsidP="000F5E72">
            <w:pPr>
              <w:ind w:left="-108"/>
              <w:rPr>
                <w:sz w:val="22"/>
                <w:szCs w:val="22"/>
              </w:rPr>
            </w:pPr>
            <w:r w:rsidRPr="00C83B0D">
              <w:rPr>
                <w:sz w:val="22"/>
                <w:szCs w:val="22"/>
              </w:rPr>
              <w:t xml:space="preserve">  - Như trên;</w:t>
            </w:r>
          </w:p>
          <w:p w14:paraId="77571A9E" w14:textId="77777777" w:rsidR="000F5E72" w:rsidRPr="00C83B0D" w:rsidRDefault="000F5E72" w:rsidP="000F5E72">
            <w:pPr>
              <w:ind w:left="-108"/>
              <w:rPr>
                <w:sz w:val="22"/>
                <w:szCs w:val="22"/>
              </w:rPr>
            </w:pPr>
            <w:r w:rsidRPr="00C83B0D">
              <w:rPr>
                <w:sz w:val="22"/>
                <w:szCs w:val="22"/>
              </w:rPr>
              <w:t xml:space="preserve">  - TTgCP, các Phó TTgCP (để b/c); </w:t>
            </w:r>
          </w:p>
          <w:p w14:paraId="63A51DF3" w14:textId="77777777" w:rsidR="000F5E72" w:rsidRPr="00C83B0D" w:rsidRDefault="000F5E72" w:rsidP="000F5E72">
            <w:pPr>
              <w:ind w:left="-108"/>
              <w:rPr>
                <w:sz w:val="22"/>
                <w:szCs w:val="22"/>
              </w:rPr>
            </w:pPr>
            <w:r w:rsidRPr="00C83B0D">
              <w:rPr>
                <w:sz w:val="22"/>
                <w:szCs w:val="22"/>
              </w:rPr>
              <w:t xml:space="preserve">  - Các bộ, cơ quan ngang bộ, Cơ quan thuộc CP;</w:t>
            </w:r>
          </w:p>
          <w:p w14:paraId="66272FB4" w14:textId="53C3D4A9" w:rsidR="0095322F" w:rsidRPr="00C83B0D" w:rsidRDefault="000F5E72" w:rsidP="0095322F">
            <w:pPr>
              <w:ind w:left="-108"/>
              <w:rPr>
                <w:sz w:val="22"/>
                <w:szCs w:val="22"/>
              </w:rPr>
            </w:pPr>
            <w:r w:rsidRPr="00C83B0D">
              <w:rPr>
                <w:sz w:val="22"/>
                <w:szCs w:val="22"/>
              </w:rPr>
              <w:t xml:space="preserve">  - UBND các tỉnh, thành phố trực thuộc TW;</w:t>
            </w:r>
          </w:p>
          <w:p w14:paraId="16AAD511" w14:textId="42F7C6A0" w:rsidR="000F5E72" w:rsidRPr="00C83B0D" w:rsidRDefault="000F5E72" w:rsidP="00806868">
            <w:pPr>
              <w:ind w:left="164" w:hanging="142"/>
              <w:rPr>
                <w:sz w:val="22"/>
                <w:szCs w:val="22"/>
              </w:rPr>
            </w:pPr>
            <w:r w:rsidRPr="00C83B0D">
              <w:rPr>
                <w:sz w:val="22"/>
                <w:szCs w:val="22"/>
              </w:rPr>
              <w:t xml:space="preserve">- Thành viên </w:t>
            </w:r>
            <w:r w:rsidR="007D14F9" w:rsidRPr="00C83B0D">
              <w:rPr>
                <w:sz w:val="22"/>
                <w:szCs w:val="22"/>
              </w:rPr>
              <w:t xml:space="preserve">Ban Chỉ đạo về cải cách TTHC và </w:t>
            </w:r>
            <w:r w:rsidR="00806868" w:rsidRPr="00C83B0D">
              <w:rPr>
                <w:sz w:val="22"/>
                <w:szCs w:val="22"/>
              </w:rPr>
              <w:t xml:space="preserve">        p</w:t>
            </w:r>
            <w:r w:rsidR="007D14F9" w:rsidRPr="00C83B0D">
              <w:rPr>
                <w:sz w:val="22"/>
                <w:szCs w:val="22"/>
              </w:rPr>
              <w:t>hân cấp, phân quyền</w:t>
            </w:r>
            <w:r w:rsidRPr="00C83B0D">
              <w:rPr>
                <w:sz w:val="22"/>
                <w:szCs w:val="22"/>
              </w:rPr>
              <w:t>;</w:t>
            </w:r>
          </w:p>
          <w:p w14:paraId="32BCAF0A" w14:textId="78320B9D" w:rsidR="000F5E72" w:rsidRPr="00C83B0D" w:rsidRDefault="000F5E72" w:rsidP="000F5E72">
            <w:pPr>
              <w:ind w:left="-108" w:firstLine="108"/>
              <w:rPr>
                <w:sz w:val="22"/>
                <w:szCs w:val="22"/>
              </w:rPr>
            </w:pPr>
            <w:r w:rsidRPr="00C83B0D">
              <w:rPr>
                <w:sz w:val="22"/>
                <w:szCs w:val="22"/>
              </w:rPr>
              <w:t>- Thành viên Hội đồng tư vấn cải cách TTHC;</w:t>
            </w:r>
          </w:p>
          <w:p w14:paraId="32F4905B" w14:textId="7A1CA231" w:rsidR="0095322F" w:rsidRPr="00C83B0D" w:rsidRDefault="0095322F" w:rsidP="0095322F">
            <w:pPr>
              <w:ind w:left="-108" w:firstLine="108"/>
              <w:rPr>
                <w:sz w:val="22"/>
                <w:szCs w:val="22"/>
              </w:rPr>
            </w:pPr>
            <w:r w:rsidRPr="00C83B0D">
              <w:rPr>
                <w:sz w:val="22"/>
                <w:szCs w:val="22"/>
              </w:rPr>
              <w:t xml:space="preserve">- </w:t>
            </w:r>
            <w:r w:rsidR="00652943">
              <w:rPr>
                <w:sz w:val="22"/>
                <w:szCs w:val="22"/>
              </w:rPr>
              <w:t xml:space="preserve">Thành viên </w:t>
            </w:r>
            <w:r w:rsidRPr="00C83B0D">
              <w:rPr>
                <w:sz w:val="22"/>
                <w:szCs w:val="22"/>
              </w:rPr>
              <w:t>Hội đồng Tư vấn chính sách;</w:t>
            </w:r>
          </w:p>
          <w:p w14:paraId="0B93DF83" w14:textId="77777777" w:rsidR="000F5E72" w:rsidRPr="00C83B0D" w:rsidRDefault="000F5E72" w:rsidP="000F5E72">
            <w:pPr>
              <w:ind w:left="-108"/>
              <w:jc w:val="both"/>
              <w:rPr>
                <w:sz w:val="22"/>
                <w:szCs w:val="22"/>
              </w:rPr>
            </w:pPr>
            <w:r w:rsidRPr="00C83B0D">
              <w:rPr>
                <w:sz w:val="22"/>
                <w:szCs w:val="22"/>
              </w:rPr>
              <w:t xml:space="preserve">  - VPCP: BTCN, các PCN, </w:t>
            </w:r>
          </w:p>
          <w:p w14:paraId="42F26601" w14:textId="77777777" w:rsidR="000F5E72" w:rsidRPr="00C83B0D" w:rsidRDefault="000F5E72" w:rsidP="000F5E72">
            <w:pPr>
              <w:ind w:left="-108"/>
              <w:jc w:val="both"/>
              <w:rPr>
                <w:sz w:val="22"/>
                <w:szCs w:val="22"/>
              </w:rPr>
            </w:pPr>
            <w:r w:rsidRPr="00C83B0D">
              <w:rPr>
                <w:sz w:val="22"/>
                <w:szCs w:val="22"/>
              </w:rPr>
              <w:t xml:space="preserve">    Trợ lý, Thư ký TTg, các PTTg,</w:t>
            </w:r>
          </w:p>
          <w:p w14:paraId="683FFDCA" w14:textId="77777777" w:rsidR="000F5E72" w:rsidRPr="00C83B0D" w:rsidRDefault="000F5E72" w:rsidP="000F5E72">
            <w:pPr>
              <w:ind w:left="-108"/>
              <w:jc w:val="both"/>
              <w:rPr>
                <w:sz w:val="22"/>
                <w:szCs w:val="22"/>
              </w:rPr>
            </w:pPr>
            <w:r w:rsidRPr="00C83B0D">
              <w:rPr>
                <w:sz w:val="22"/>
                <w:szCs w:val="22"/>
              </w:rPr>
              <w:t xml:space="preserve">    các Vụ, Cục: TH, KTTH, PL, KGVX, NC, CN,</w:t>
            </w:r>
          </w:p>
          <w:p w14:paraId="79F82EE2" w14:textId="77777777" w:rsidR="000F5E72" w:rsidRPr="00C83B0D" w:rsidRDefault="000F5E72" w:rsidP="000F5E72">
            <w:pPr>
              <w:ind w:left="-108"/>
              <w:jc w:val="both"/>
              <w:rPr>
                <w:sz w:val="22"/>
                <w:szCs w:val="22"/>
              </w:rPr>
            </w:pPr>
            <w:r w:rsidRPr="00C83B0D">
              <w:rPr>
                <w:sz w:val="22"/>
                <w:szCs w:val="22"/>
              </w:rPr>
              <w:t xml:space="preserve">    NN, ĐMDN, TCCV, TCCB;</w:t>
            </w:r>
          </w:p>
          <w:p w14:paraId="3A9D0AD5" w14:textId="51D3147E" w:rsidR="00964372" w:rsidRPr="00C83B0D" w:rsidRDefault="000F5E72" w:rsidP="000F5E72">
            <w:pPr>
              <w:widowControl w:val="0"/>
              <w:ind w:left="-108"/>
              <w:jc w:val="both"/>
              <w:rPr>
                <w:sz w:val="28"/>
                <w:szCs w:val="28"/>
              </w:rPr>
            </w:pPr>
            <w:r w:rsidRPr="00C83B0D">
              <w:rPr>
                <w:sz w:val="22"/>
                <w:szCs w:val="22"/>
              </w:rPr>
              <w:t xml:space="preserve"> </w:t>
            </w:r>
            <w:r w:rsidR="00C30B75" w:rsidRPr="00C83B0D">
              <w:rPr>
                <w:sz w:val="22"/>
                <w:szCs w:val="22"/>
              </w:rPr>
              <w:t xml:space="preserve"> </w:t>
            </w:r>
            <w:r w:rsidRPr="00C83B0D">
              <w:rPr>
                <w:sz w:val="22"/>
                <w:szCs w:val="22"/>
              </w:rPr>
              <w:t>- Lưu: VT, KSTT (2b).</w:t>
            </w:r>
          </w:p>
        </w:tc>
        <w:tc>
          <w:tcPr>
            <w:tcW w:w="4394" w:type="dxa"/>
          </w:tcPr>
          <w:p w14:paraId="23CC109E" w14:textId="21BD8090" w:rsidR="006E2508" w:rsidRPr="003D4AE1" w:rsidRDefault="006E2508" w:rsidP="003D54FA">
            <w:pPr>
              <w:widowControl w:val="0"/>
              <w:jc w:val="center"/>
              <w:rPr>
                <w:b/>
                <w:sz w:val="28"/>
                <w:szCs w:val="28"/>
              </w:rPr>
            </w:pPr>
            <w:r w:rsidRPr="003D4AE1">
              <w:rPr>
                <w:b/>
                <w:sz w:val="28"/>
                <w:szCs w:val="28"/>
              </w:rPr>
              <w:t>BỘ TRƯỞNG, CHỦ NHIỆM</w:t>
            </w:r>
          </w:p>
          <w:p w14:paraId="66A64D6B" w14:textId="77777777" w:rsidR="006E2508" w:rsidRPr="003D4AE1" w:rsidRDefault="006E2508" w:rsidP="006E2508">
            <w:pPr>
              <w:widowControl w:val="0"/>
              <w:spacing w:after="120"/>
              <w:jc w:val="center"/>
              <w:rPr>
                <w:b/>
                <w:sz w:val="28"/>
                <w:szCs w:val="28"/>
              </w:rPr>
            </w:pPr>
          </w:p>
          <w:p w14:paraId="5ECE8D3A" w14:textId="3377B5BA" w:rsidR="006E2508" w:rsidRPr="003D4AE1" w:rsidRDefault="006E2508" w:rsidP="004F7FEE">
            <w:pPr>
              <w:widowControl w:val="0"/>
              <w:spacing w:after="120"/>
              <w:jc w:val="center"/>
              <w:rPr>
                <w:b/>
                <w:color w:val="FFFFFF" w:themeColor="background1"/>
                <w:sz w:val="28"/>
                <w:szCs w:val="28"/>
              </w:rPr>
            </w:pPr>
            <w:r w:rsidRPr="003D4AE1">
              <w:rPr>
                <w:b/>
                <w:color w:val="FFFFFF" w:themeColor="background1"/>
                <w:sz w:val="28"/>
                <w:szCs w:val="28"/>
              </w:rPr>
              <w:t xml:space="preserve"> [daky]</w:t>
            </w:r>
          </w:p>
          <w:p w14:paraId="350CDD29" w14:textId="77777777" w:rsidR="006E2508" w:rsidRPr="003D4AE1" w:rsidRDefault="006E2508" w:rsidP="006E2508">
            <w:pPr>
              <w:widowControl w:val="0"/>
              <w:spacing w:after="120"/>
              <w:jc w:val="center"/>
              <w:rPr>
                <w:b/>
                <w:sz w:val="28"/>
                <w:szCs w:val="28"/>
              </w:rPr>
            </w:pPr>
          </w:p>
          <w:p w14:paraId="498D47BC" w14:textId="77777777" w:rsidR="006E2508" w:rsidRPr="003D4AE1" w:rsidRDefault="006E2508" w:rsidP="006E2508">
            <w:pPr>
              <w:widowControl w:val="0"/>
              <w:spacing w:after="120"/>
              <w:jc w:val="center"/>
              <w:rPr>
                <w:b/>
                <w:sz w:val="28"/>
                <w:szCs w:val="28"/>
              </w:rPr>
            </w:pPr>
          </w:p>
          <w:p w14:paraId="05B9A2BF" w14:textId="3E7D2F7C" w:rsidR="00964372" w:rsidRPr="003D4AE1" w:rsidRDefault="0020405E" w:rsidP="006E2508">
            <w:pPr>
              <w:widowControl w:val="0"/>
              <w:spacing w:after="120"/>
              <w:jc w:val="center"/>
              <w:rPr>
                <w:b/>
                <w:sz w:val="28"/>
                <w:szCs w:val="28"/>
              </w:rPr>
            </w:pPr>
            <w:r w:rsidRPr="003D4AE1">
              <w:rPr>
                <w:b/>
                <w:sz w:val="28"/>
                <w:szCs w:val="28"/>
              </w:rPr>
              <w:t>Trần Văn Sơn</w:t>
            </w:r>
          </w:p>
        </w:tc>
      </w:tr>
      <w:bookmarkEnd w:id="0"/>
      <w:bookmarkEnd w:id="1"/>
    </w:tbl>
    <w:p w14:paraId="54D6EBE7" w14:textId="77777777" w:rsidR="006C6FF2" w:rsidRPr="00064A54" w:rsidRDefault="006C6FF2">
      <w:pPr>
        <w:spacing w:after="120"/>
      </w:pPr>
    </w:p>
    <w:sectPr w:rsidR="006C6FF2" w:rsidRPr="00064A54" w:rsidSect="00FA7532">
      <w:headerReference w:type="default" r:id="rId9"/>
      <w:footerReference w:type="default" r:id="rId10"/>
      <w:headerReference w:type="first" r:id="rId11"/>
      <w:pgSz w:w="11907" w:h="16840" w:code="9"/>
      <w:pgMar w:top="1077" w:right="1134" w:bottom="993" w:left="1701" w:header="425" w:footer="454" w:gutter="0"/>
      <w:pgNumType w:start="1"/>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DAF98F" w14:textId="77777777" w:rsidR="007064F1" w:rsidRDefault="007064F1">
      <w:r>
        <w:separator/>
      </w:r>
    </w:p>
  </w:endnote>
  <w:endnote w:type="continuationSeparator" w:id="0">
    <w:p w14:paraId="55185C00" w14:textId="77777777" w:rsidR="007064F1" w:rsidRDefault="007064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VnTimeH">
    <w:altName w:val="Times New Roman"/>
    <w:charset w:val="00"/>
    <w:family w:val="swiss"/>
    <w:pitch w:val="variable"/>
    <w:sig w:usb0="00000007" w:usb1="00000000" w:usb2="00000000" w:usb3="00000000" w:csb0="00000013" w:csb1="00000000"/>
  </w:font>
  <w:font w:name=".VnTime">
    <w:altName w:val="Times New Roman"/>
    <w:charset w:val="00"/>
    <w:family w:val="swiss"/>
    <w:pitch w:val="variable"/>
    <w:sig w:usb0="00000003" w:usb1="00000000" w:usb2="00000000" w:usb3="00000000" w:csb0="00000001" w:csb1="00000000"/>
  </w:font>
  <w:font w:name="WenQuanYi Micro Hei">
    <w:charset w:val="00"/>
    <w:family w:val="auto"/>
    <w:pitch w:val="variable"/>
  </w:font>
  <w:font w:name="Lohit Hindi">
    <w:charset w:val="80"/>
    <w:family w:val="auto"/>
    <w:pitch w:val="variable"/>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84E46C" w14:textId="77777777" w:rsidR="0033434A" w:rsidRDefault="0033434A" w:rsidP="0040172C">
    <w:pPr>
      <w:pBdr>
        <w:top w:val="nil"/>
        <w:left w:val="nil"/>
        <w:bottom w:val="nil"/>
        <w:right w:val="nil"/>
        <w:between w:val="nil"/>
      </w:pBdr>
      <w:tabs>
        <w:tab w:val="center" w:pos="4680"/>
        <w:tab w:val="right" w:pos="9360"/>
      </w:tabs>
      <w:rPr>
        <w:color w:val="000000"/>
      </w:rPr>
    </w:pPr>
  </w:p>
  <w:p w14:paraId="4F3BF281" w14:textId="77777777" w:rsidR="0033434A" w:rsidRDefault="0033434A">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FB05B3" w14:textId="77777777" w:rsidR="007064F1" w:rsidRDefault="007064F1">
      <w:r>
        <w:separator/>
      </w:r>
    </w:p>
  </w:footnote>
  <w:footnote w:type="continuationSeparator" w:id="0">
    <w:p w14:paraId="14294554" w14:textId="77777777" w:rsidR="007064F1" w:rsidRDefault="007064F1">
      <w:r>
        <w:continuationSeparator/>
      </w:r>
    </w:p>
  </w:footnote>
  <w:footnote w:id="1">
    <w:p w14:paraId="0C5B9B26" w14:textId="4690ED7E" w:rsidR="0033434A" w:rsidRPr="00CB08B9" w:rsidRDefault="0033434A" w:rsidP="00CB08B9">
      <w:pPr>
        <w:pStyle w:val="FootnoteText"/>
        <w:jc w:val="both"/>
        <w:rPr>
          <w:sz w:val="20"/>
          <w:szCs w:val="20"/>
          <w:lang w:val="en-US"/>
        </w:rPr>
      </w:pPr>
      <w:r w:rsidRPr="00CB08B9">
        <w:rPr>
          <w:rStyle w:val="FootnoteReference"/>
          <w:sz w:val="20"/>
          <w:szCs w:val="20"/>
        </w:rPr>
        <w:footnoteRef/>
      </w:r>
      <w:r w:rsidRPr="00CB08B9">
        <w:rPr>
          <w:sz w:val="20"/>
          <w:szCs w:val="20"/>
        </w:rPr>
        <w:t xml:space="preserve"> Nghị quyết số 11/NQ-CP ngày 09/01/2024 của Chính phủ; Công điện số 644/CĐ-TTg ngày 13/7/2023.</w:t>
      </w:r>
    </w:p>
  </w:footnote>
  <w:footnote w:id="2">
    <w:p w14:paraId="1CE50BEF" w14:textId="77777777" w:rsidR="0033434A" w:rsidRPr="00CB08B9" w:rsidRDefault="0033434A" w:rsidP="00CB08B9">
      <w:pPr>
        <w:pStyle w:val="FootnoteText"/>
        <w:jc w:val="both"/>
        <w:rPr>
          <w:sz w:val="20"/>
          <w:szCs w:val="20"/>
          <w:lang w:val="en-US"/>
        </w:rPr>
      </w:pPr>
      <w:r w:rsidRPr="00CB08B9">
        <w:rPr>
          <w:rStyle w:val="FootnoteReference"/>
          <w:sz w:val="20"/>
          <w:szCs w:val="20"/>
        </w:rPr>
        <w:footnoteRef/>
      </w:r>
      <w:r w:rsidRPr="00CB08B9">
        <w:rPr>
          <w:sz w:val="20"/>
          <w:szCs w:val="20"/>
        </w:rPr>
        <w:t xml:space="preserve"> </w:t>
      </w:r>
      <w:r w:rsidRPr="00CB08B9">
        <w:rPr>
          <w:sz w:val="20"/>
          <w:szCs w:val="20"/>
          <w:lang w:val="en-US"/>
        </w:rPr>
        <w:t>Nghị quyết số 406/NQ-CP ngày 10/12/2025</w:t>
      </w:r>
    </w:p>
  </w:footnote>
  <w:footnote w:id="3">
    <w:p w14:paraId="1A078327" w14:textId="77777777" w:rsidR="0033434A" w:rsidRPr="00CB08B9" w:rsidRDefault="0033434A" w:rsidP="00CB08B9">
      <w:pPr>
        <w:pStyle w:val="FootnoteText"/>
        <w:jc w:val="both"/>
        <w:rPr>
          <w:sz w:val="20"/>
          <w:szCs w:val="20"/>
          <w:lang w:val="en-US"/>
        </w:rPr>
      </w:pPr>
      <w:r w:rsidRPr="00CB08B9">
        <w:rPr>
          <w:rStyle w:val="FootnoteReference"/>
          <w:sz w:val="20"/>
          <w:szCs w:val="20"/>
        </w:rPr>
        <w:footnoteRef/>
      </w:r>
      <w:r w:rsidRPr="00CB08B9">
        <w:rPr>
          <w:sz w:val="20"/>
          <w:szCs w:val="20"/>
        </w:rPr>
        <w:t xml:space="preserve"> </w:t>
      </w:r>
      <w:r w:rsidRPr="00CB08B9">
        <w:rPr>
          <w:sz w:val="20"/>
          <w:szCs w:val="20"/>
          <w:lang w:val="en-US"/>
        </w:rPr>
        <w:t xml:space="preserve">Công điện số </w:t>
      </w:r>
      <w:r w:rsidRPr="00CB08B9">
        <w:rPr>
          <w:sz w:val="20"/>
          <w:szCs w:val="20"/>
          <w:shd w:val="clear" w:color="auto" w:fill="FFFFFF"/>
        </w:rPr>
        <w:t>242/CĐ-TTg ngày 21/12/2025</w:t>
      </w:r>
    </w:p>
  </w:footnote>
  <w:footnote w:id="4">
    <w:p w14:paraId="174D2E3C" w14:textId="77777777" w:rsidR="0033434A" w:rsidRPr="00CB08B9" w:rsidRDefault="0033434A" w:rsidP="00CB08B9">
      <w:pPr>
        <w:pStyle w:val="FootnoteText"/>
        <w:jc w:val="both"/>
        <w:rPr>
          <w:sz w:val="20"/>
          <w:szCs w:val="20"/>
          <w:lang w:val="en-US"/>
        </w:rPr>
      </w:pPr>
      <w:r w:rsidRPr="00CB08B9">
        <w:rPr>
          <w:rStyle w:val="FootnoteReference"/>
          <w:sz w:val="20"/>
          <w:szCs w:val="20"/>
        </w:rPr>
        <w:footnoteRef/>
      </w:r>
      <w:r w:rsidRPr="00CB08B9">
        <w:rPr>
          <w:sz w:val="20"/>
          <w:szCs w:val="20"/>
        </w:rPr>
        <w:t xml:space="preserve"> </w:t>
      </w:r>
      <w:r w:rsidRPr="00CB08B9">
        <w:rPr>
          <w:sz w:val="20"/>
          <w:szCs w:val="20"/>
          <w:lang w:val="en-US"/>
        </w:rPr>
        <w:t>Công văn số 12188/VPCP-KSTT ngày 10/12/2025 và số 12501/VPCP-KSTT ngày 18/12/2025</w:t>
      </w:r>
    </w:p>
  </w:footnote>
  <w:footnote w:id="5">
    <w:p w14:paraId="25C5C4A3" w14:textId="77777777" w:rsidR="00C27F6D" w:rsidRPr="00CB08B9" w:rsidRDefault="00C27F6D" w:rsidP="00CB08B9">
      <w:pPr>
        <w:pStyle w:val="FootnoteText"/>
        <w:jc w:val="both"/>
        <w:rPr>
          <w:rFonts w:eastAsia="Times New Roman"/>
          <w:sz w:val="20"/>
          <w:szCs w:val="20"/>
        </w:rPr>
      </w:pPr>
      <w:r w:rsidRPr="00CB08B9">
        <w:rPr>
          <w:rStyle w:val="FootnoteReference"/>
          <w:sz w:val="20"/>
          <w:szCs w:val="20"/>
        </w:rPr>
        <w:footnoteRef/>
      </w:r>
      <w:r w:rsidRPr="00CB08B9">
        <w:rPr>
          <w:sz w:val="20"/>
          <w:szCs w:val="20"/>
        </w:rPr>
        <w:t xml:space="preserve"> Quyết định </w:t>
      </w:r>
      <w:r w:rsidRPr="00CB08B9">
        <w:rPr>
          <w:spacing w:val="-8"/>
          <w:sz w:val="20"/>
          <w:szCs w:val="20"/>
        </w:rPr>
        <w:t>số 240/QĐ-TTg ngày 4/2/2025</w:t>
      </w:r>
    </w:p>
  </w:footnote>
  <w:footnote w:id="6">
    <w:p w14:paraId="6088C077" w14:textId="77777777" w:rsidR="00C27F6D" w:rsidRPr="00CB08B9" w:rsidRDefault="00C27F6D" w:rsidP="00CB08B9">
      <w:pPr>
        <w:pStyle w:val="FootnoteText"/>
        <w:jc w:val="both"/>
        <w:rPr>
          <w:spacing w:val="-8"/>
          <w:sz w:val="20"/>
          <w:szCs w:val="20"/>
        </w:rPr>
      </w:pPr>
      <w:r w:rsidRPr="00CB08B9">
        <w:rPr>
          <w:rStyle w:val="FootnoteReference"/>
          <w:spacing w:val="-8"/>
          <w:sz w:val="20"/>
          <w:szCs w:val="20"/>
        </w:rPr>
        <w:footnoteRef/>
      </w:r>
      <w:r w:rsidRPr="00CB08B9">
        <w:rPr>
          <w:spacing w:val="-8"/>
          <w:sz w:val="20"/>
          <w:szCs w:val="20"/>
        </w:rPr>
        <w:t xml:space="preserve"> Các văn bản: số 219/TTg-KSTT ngày 27/02/2025, số 500/TTg-KSTT ngày 04/5/2025, số 623/TTg-KSTT ngày 30/5/2025.</w:t>
      </w:r>
    </w:p>
  </w:footnote>
  <w:footnote w:id="7">
    <w:p w14:paraId="6D199F5C" w14:textId="77777777" w:rsidR="000D4CCC" w:rsidRPr="00CB08B9" w:rsidRDefault="000D4CCC" w:rsidP="00CB08B9">
      <w:pPr>
        <w:pStyle w:val="FootnoteText"/>
        <w:jc w:val="both"/>
        <w:rPr>
          <w:sz w:val="20"/>
          <w:szCs w:val="20"/>
        </w:rPr>
      </w:pPr>
      <w:r w:rsidRPr="00CB08B9">
        <w:rPr>
          <w:rStyle w:val="FootnoteReference"/>
          <w:sz w:val="20"/>
          <w:szCs w:val="20"/>
        </w:rPr>
        <w:footnoteRef/>
      </w:r>
      <w:r w:rsidRPr="00CB08B9">
        <w:rPr>
          <w:sz w:val="20"/>
          <w:szCs w:val="20"/>
        </w:rPr>
        <w:t xml:space="preserve"> Nghị định số 118/2025/NĐ-CP ngày 09/6/2025, </w:t>
      </w:r>
      <w:r w:rsidRPr="00CB08B9">
        <w:rPr>
          <w:rFonts w:eastAsia="Times New Roman"/>
          <w:sz w:val="20"/>
          <w:szCs w:val="20"/>
        </w:rPr>
        <w:t>thay thế Nghị định số 61/2018/NĐ-CP ngày 23/4/2018 của Chính phủ về thực hiện cơ chế một cửa, một cửa liên thông trong giải quyết TTHC.</w:t>
      </w:r>
    </w:p>
  </w:footnote>
  <w:footnote w:id="8">
    <w:p w14:paraId="0B0384FC" w14:textId="457455B8" w:rsidR="000D4CCC" w:rsidRPr="00CB08B9" w:rsidRDefault="000D4CCC" w:rsidP="00CB08B9">
      <w:pPr>
        <w:pStyle w:val="FootnoteText"/>
        <w:jc w:val="both"/>
        <w:rPr>
          <w:sz w:val="20"/>
          <w:szCs w:val="20"/>
        </w:rPr>
      </w:pPr>
      <w:r w:rsidRPr="00CB08B9">
        <w:rPr>
          <w:rStyle w:val="FootnoteReference"/>
          <w:sz w:val="20"/>
          <w:szCs w:val="20"/>
        </w:rPr>
        <w:footnoteRef/>
      </w:r>
      <w:r w:rsidRPr="00CB08B9">
        <w:rPr>
          <w:sz w:val="20"/>
          <w:szCs w:val="20"/>
        </w:rPr>
        <w:t xml:space="preserve"> Nghị quyết </w:t>
      </w:r>
      <w:r w:rsidRPr="00CB08B9">
        <w:rPr>
          <w:spacing w:val="-2"/>
          <w:sz w:val="20"/>
          <w:szCs w:val="20"/>
          <w:shd w:val="clear" w:color="auto" w:fill="FFFFFF"/>
        </w:rPr>
        <w:t>số 66.7/2025/NQ-CP ngày 15/11/2025</w:t>
      </w:r>
      <w:r w:rsidRPr="00CB08B9">
        <w:rPr>
          <w:sz w:val="20"/>
          <w:szCs w:val="20"/>
        </w:rPr>
        <w:t>.</w:t>
      </w:r>
    </w:p>
  </w:footnote>
  <w:footnote w:id="9">
    <w:p w14:paraId="1647B43F" w14:textId="12D609EA" w:rsidR="0033434A" w:rsidRPr="00CB08B9" w:rsidRDefault="0033434A" w:rsidP="00CB08B9">
      <w:pPr>
        <w:pStyle w:val="FootnoteText"/>
        <w:jc w:val="both"/>
        <w:rPr>
          <w:sz w:val="20"/>
          <w:szCs w:val="20"/>
          <w:lang w:val="en-US"/>
        </w:rPr>
      </w:pPr>
      <w:r w:rsidRPr="00CB08B9">
        <w:rPr>
          <w:rStyle w:val="FootnoteReference"/>
          <w:sz w:val="20"/>
          <w:szCs w:val="20"/>
        </w:rPr>
        <w:footnoteRef/>
      </w:r>
      <w:r w:rsidRPr="00CB08B9">
        <w:rPr>
          <w:sz w:val="20"/>
          <w:szCs w:val="20"/>
        </w:rPr>
        <w:t xml:space="preserve"> </w:t>
      </w:r>
      <w:r w:rsidRPr="00CB08B9">
        <w:rPr>
          <w:sz w:val="20"/>
          <w:szCs w:val="20"/>
          <w:lang w:val="en-US"/>
        </w:rPr>
        <w:t>Gồm: 06 Nghị định, 09 Thông tư; 06 Nghị quyết của HĐND cấp tỉnh, 10 Quyết định của UBND cấp tỉnh.</w:t>
      </w:r>
    </w:p>
  </w:footnote>
  <w:footnote w:id="10">
    <w:p w14:paraId="57DA8391" w14:textId="076AFE2F" w:rsidR="0033434A" w:rsidRPr="00CB08B9" w:rsidRDefault="0033434A" w:rsidP="00CB08B9">
      <w:pPr>
        <w:pStyle w:val="FootnoteText"/>
        <w:jc w:val="both"/>
        <w:rPr>
          <w:spacing w:val="-4"/>
          <w:sz w:val="20"/>
          <w:szCs w:val="20"/>
          <w:lang w:val="en-US"/>
        </w:rPr>
      </w:pPr>
      <w:r w:rsidRPr="00CB08B9">
        <w:rPr>
          <w:rStyle w:val="FootnoteReference"/>
          <w:spacing w:val="-4"/>
          <w:sz w:val="20"/>
          <w:szCs w:val="20"/>
        </w:rPr>
        <w:footnoteRef/>
      </w:r>
      <w:r w:rsidRPr="00CB08B9">
        <w:rPr>
          <w:spacing w:val="-4"/>
          <w:sz w:val="20"/>
          <w:szCs w:val="20"/>
        </w:rPr>
        <w:t xml:space="preserve"> </w:t>
      </w:r>
      <w:r w:rsidRPr="00CB08B9">
        <w:rPr>
          <w:spacing w:val="-4"/>
          <w:sz w:val="20"/>
          <w:szCs w:val="20"/>
          <w:lang w:val="en-US"/>
        </w:rPr>
        <w:t>Gồm các dự thảo: 01 Luật, 21 Nghị định, 01 QĐ của TTgCP, 13 Thông tư; 08 Nghị quyết của HĐND cấp tỉnh và 09 Quyết định của Chủ tịch UBND cấp tỉnh.</w:t>
      </w:r>
    </w:p>
  </w:footnote>
  <w:footnote w:id="11">
    <w:p w14:paraId="77376F73" w14:textId="325AB9B8" w:rsidR="0033434A" w:rsidRPr="00CB08B9" w:rsidRDefault="0033434A" w:rsidP="00CB08B9">
      <w:pPr>
        <w:pStyle w:val="FootnoteText"/>
        <w:jc w:val="both"/>
        <w:rPr>
          <w:spacing w:val="-12"/>
          <w:sz w:val="20"/>
          <w:szCs w:val="20"/>
          <w:lang w:val="en-US"/>
        </w:rPr>
      </w:pPr>
      <w:r w:rsidRPr="00CB08B9">
        <w:rPr>
          <w:rStyle w:val="FootnoteReference"/>
          <w:spacing w:val="-2"/>
          <w:sz w:val="20"/>
          <w:szCs w:val="20"/>
        </w:rPr>
        <w:footnoteRef/>
      </w:r>
      <w:r w:rsidRPr="00CB08B9">
        <w:rPr>
          <w:spacing w:val="-2"/>
          <w:sz w:val="20"/>
          <w:szCs w:val="20"/>
        </w:rPr>
        <w:t xml:space="preserve"> </w:t>
      </w:r>
      <w:r w:rsidRPr="00CB08B9">
        <w:rPr>
          <w:spacing w:val="-12"/>
          <w:sz w:val="20"/>
          <w:szCs w:val="20"/>
          <w:lang w:val="en-US"/>
        </w:rPr>
        <w:t>Gồm các dự thảo: 13 Luật, 105 Nghị định, 97 Thông tư; 46 Nghị quyết của HĐND cấp tỉnh, 38 Quyết định của UBND cấp tỉnh.</w:t>
      </w:r>
    </w:p>
  </w:footnote>
  <w:footnote w:id="12">
    <w:p w14:paraId="2C2E1392" w14:textId="0EE4090D" w:rsidR="0033434A" w:rsidRPr="00CB08B9" w:rsidRDefault="0033434A" w:rsidP="00CB08B9">
      <w:pPr>
        <w:pStyle w:val="FootnoteText"/>
        <w:jc w:val="both"/>
        <w:rPr>
          <w:sz w:val="20"/>
          <w:szCs w:val="20"/>
          <w:lang w:val="en-US"/>
        </w:rPr>
      </w:pPr>
      <w:r w:rsidRPr="00CB08B9">
        <w:rPr>
          <w:rStyle w:val="FootnoteReference"/>
          <w:sz w:val="20"/>
          <w:szCs w:val="20"/>
        </w:rPr>
        <w:footnoteRef/>
      </w:r>
      <w:r w:rsidRPr="00CB08B9">
        <w:rPr>
          <w:sz w:val="20"/>
          <w:szCs w:val="20"/>
        </w:rPr>
        <w:t xml:space="preserve"> </w:t>
      </w:r>
      <w:r w:rsidRPr="00CB08B9">
        <w:rPr>
          <w:sz w:val="20"/>
          <w:szCs w:val="20"/>
          <w:lang w:val="en-US"/>
        </w:rPr>
        <w:t>Gồm các dự thảo: 18 Luật, 114 Nghị định, 11 Quyết định của TTgCP, 120 Thông tư, 59 Nghị quyết của HĐND cấp tỉnh, 67 Quyết định của Chủ tịch UBND cấp tỉnh</w:t>
      </w:r>
    </w:p>
  </w:footnote>
  <w:footnote w:id="13">
    <w:p w14:paraId="12AC954E" w14:textId="72D7078C" w:rsidR="0033434A" w:rsidRPr="00CB08B9" w:rsidRDefault="0033434A" w:rsidP="00CB08B9">
      <w:pPr>
        <w:pStyle w:val="FootnoteText"/>
        <w:jc w:val="both"/>
        <w:rPr>
          <w:sz w:val="20"/>
          <w:szCs w:val="20"/>
          <w:lang w:val="en-US"/>
        </w:rPr>
      </w:pPr>
      <w:r w:rsidRPr="00CB08B9">
        <w:rPr>
          <w:rStyle w:val="FootnoteReference"/>
          <w:sz w:val="20"/>
          <w:szCs w:val="20"/>
        </w:rPr>
        <w:footnoteRef/>
      </w:r>
      <w:r w:rsidRPr="00CB08B9">
        <w:rPr>
          <w:sz w:val="20"/>
          <w:szCs w:val="20"/>
        </w:rPr>
        <w:t xml:space="preserve"> </w:t>
      </w:r>
      <w:r w:rsidRPr="00CB08B9">
        <w:rPr>
          <w:sz w:val="20"/>
          <w:szCs w:val="20"/>
          <w:lang w:val="en-US"/>
        </w:rPr>
        <w:t>Gồm các dự thảo: 01 Luật, 15 Nghị định, 01 Quyết định của Thủ tướng Chính phủ</w:t>
      </w:r>
    </w:p>
  </w:footnote>
  <w:footnote w:id="14">
    <w:p w14:paraId="7AEEBD0E" w14:textId="0E8339F2" w:rsidR="0033434A" w:rsidRPr="00CB08B9" w:rsidRDefault="0033434A" w:rsidP="00CB08B9">
      <w:pPr>
        <w:pStyle w:val="FootnoteText"/>
        <w:jc w:val="both"/>
        <w:rPr>
          <w:spacing w:val="-16"/>
          <w:sz w:val="20"/>
          <w:szCs w:val="20"/>
          <w:lang w:val="en-US"/>
        </w:rPr>
      </w:pPr>
      <w:r w:rsidRPr="00CB08B9">
        <w:rPr>
          <w:rStyle w:val="FootnoteReference"/>
          <w:spacing w:val="-6"/>
          <w:sz w:val="20"/>
          <w:szCs w:val="20"/>
        </w:rPr>
        <w:footnoteRef/>
      </w:r>
      <w:r w:rsidRPr="00CB08B9">
        <w:rPr>
          <w:spacing w:val="-6"/>
          <w:sz w:val="20"/>
          <w:szCs w:val="20"/>
        </w:rPr>
        <w:t xml:space="preserve"> </w:t>
      </w:r>
      <w:r w:rsidRPr="00CB08B9">
        <w:rPr>
          <w:spacing w:val="-16"/>
          <w:sz w:val="20"/>
          <w:szCs w:val="20"/>
          <w:lang w:val="en-US"/>
        </w:rPr>
        <w:t>07 bộ, cơ quan gồm: Khoa học và Công nghệ, Công Thương, Quốc phòng, Tài chính, Xây dựng, Y tế, Ngân hàng Nhà nước Việt Nam</w:t>
      </w:r>
    </w:p>
  </w:footnote>
  <w:footnote w:id="15">
    <w:p w14:paraId="25CCBE61" w14:textId="22E64FD1" w:rsidR="0033434A" w:rsidRPr="00CB08B9" w:rsidRDefault="0033434A" w:rsidP="00CB08B9">
      <w:pPr>
        <w:pStyle w:val="FootnoteText"/>
        <w:jc w:val="both"/>
        <w:rPr>
          <w:spacing w:val="-8"/>
          <w:sz w:val="20"/>
          <w:szCs w:val="20"/>
          <w:lang w:val="en-US"/>
        </w:rPr>
      </w:pPr>
      <w:r w:rsidRPr="00CB08B9">
        <w:rPr>
          <w:rStyle w:val="FootnoteReference"/>
          <w:spacing w:val="-8"/>
          <w:sz w:val="20"/>
          <w:szCs w:val="20"/>
        </w:rPr>
        <w:footnoteRef/>
      </w:r>
      <w:r w:rsidRPr="00CB08B9">
        <w:rPr>
          <w:spacing w:val="-8"/>
          <w:sz w:val="20"/>
          <w:szCs w:val="20"/>
        </w:rPr>
        <w:t xml:space="preserve"> </w:t>
      </w:r>
      <w:r w:rsidRPr="00CB08B9">
        <w:rPr>
          <w:spacing w:val="-8"/>
          <w:sz w:val="20"/>
          <w:szCs w:val="20"/>
          <w:lang w:val="en-US"/>
        </w:rPr>
        <w:t>09 địa phương gồm: TP. Cần Thơ, TP. Huế, Cà Mau, Hà Tĩnh, Nghệ An, Quảng Ngãi, Tây Ninh, Thái Nguyên, Bắc Ninh</w:t>
      </w:r>
    </w:p>
  </w:footnote>
  <w:footnote w:id="16">
    <w:p w14:paraId="07BA7632" w14:textId="77777777" w:rsidR="0033434A" w:rsidRPr="00CB08B9" w:rsidRDefault="0033434A" w:rsidP="00CB08B9">
      <w:pPr>
        <w:pStyle w:val="FootnoteText"/>
        <w:jc w:val="both"/>
        <w:rPr>
          <w:sz w:val="20"/>
          <w:szCs w:val="20"/>
          <w:lang w:val="en-US"/>
        </w:rPr>
      </w:pPr>
      <w:r w:rsidRPr="00CB08B9">
        <w:rPr>
          <w:rStyle w:val="FootnoteReference"/>
          <w:sz w:val="20"/>
          <w:szCs w:val="20"/>
        </w:rPr>
        <w:footnoteRef/>
      </w:r>
      <w:r w:rsidRPr="00CB08B9">
        <w:rPr>
          <w:sz w:val="20"/>
          <w:szCs w:val="20"/>
        </w:rPr>
        <w:t xml:space="preserve"> Quyết định số 2671/QĐ-TTg ngày 10/12/2025</w:t>
      </w:r>
    </w:p>
  </w:footnote>
  <w:footnote w:id="17">
    <w:p w14:paraId="37D612CC" w14:textId="3294A9F1" w:rsidR="00CB08B9" w:rsidRPr="00942FC2" w:rsidRDefault="00CB08B9" w:rsidP="00942FC2">
      <w:pPr>
        <w:pStyle w:val="FootnoteText"/>
        <w:jc w:val="both"/>
        <w:rPr>
          <w:sz w:val="20"/>
          <w:szCs w:val="20"/>
          <w:lang w:val="en-US"/>
        </w:rPr>
      </w:pPr>
      <w:r w:rsidRPr="00942FC2">
        <w:rPr>
          <w:rStyle w:val="FootnoteReference"/>
          <w:sz w:val="20"/>
          <w:szCs w:val="20"/>
        </w:rPr>
        <w:footnoteRef/>
      </w:r>
      <w:r w:rsidRPr="00942FC2">
        <w:rPr>
          <w:sz w:val="20"/>
          <w:szCs w:val="20"/>
        </w:rPr>
        <w:t xml:space="preserve"> 08 bộ, cơ quan gồm: Giáo dục và Đào tạo, Nông nghiệp và Môi trường, Xây dựng, Tư pháp, Tài chính, Văn hóa, Thể thao và Du lịch, Quốc phòng và Ngân hàng Nhà nước Việt Nam.</w:t>
      </w:r>
    </w:p>
  </w:footnote>
  <w:footnote w:id="18">
    <w:p w14:paraId="43ACD969" w14:textId="01474CDB" w:rsidR="006E114B" w:rsidRPr="00942FC2" w:rsidRDefault="006E114B" w:rsidP="00942FC2">
      <w:pPr>
        <w:pStyle w:val="FootnoteText"/>
        <w:jc w:val="both"/>
        <w:rPr>
          <w:sz w:val="20"/>
          <w:szCs w:val="20"/>
          <w:lang w:val="en-US"/>
        </w:rPr>
      </w:pPr>
      <w:r w:rsidRPr="00942FC2">
        <w:rPr>
          <w:rStyle w:val="FootnoteReference"/>
          <w:sz w:val="20"/>
          <w:szCs w:val="20"/>
        </w:rPr>
        <w:footnoteRef/>
      </w:r>
      <w:r w:rsidRPr="00942FC2">
        <w:rPr>
          <w:sz w:val="20"/>
          <w:szCs w:val="20"/>
        </w:rPr>
        <w:t xml:space="preserve"> </w:t>
      </w:r>
      <w:r w:rsidRPr="00942FC2">
        <w:rPr>
          <w:sz w:val="20"/>
          <w:szCs w:val="20"/>
          <w:lang w:val="en-US"/>
        </w:rPr>
        <w:t xml:space="preserve">Gồm: </w:t>
      </w:r>
      <w:r w:rsidR="002C26EE" w:rsidRPr="00942FC2">
        <w:rPr>
          <w:sz w:val="20"/>
          <w:szCs w:val="20"/>
        </w:rPr>
        <w:t>08</w:t>
      </w:r>
      <w:r w:rsidRPr="00942FC2">
        <w:rPr>
          <w:sz w:val="20"/>
          <w:szCs w:val="20"/>
        </w:rPr>
        <w:t xml:space="preserve"> Luật, 02 Nghị định, 08 Thông tư, 01 Quyết định.</w:t>
      </w:r>
    </w:p>
  </w:footnote>
  <w:footnote w:id="19">
    <w:p w14:paraId="384E965F" w14:textId="158DEC54" w:rsidR="004E14D9" w:rsidRPr="00942FC2" w:rsidRDefault="004E14D9" w:rsidP="00942FC2">
      <w:pPr>
        <w:pStyle w:val="FootnoteText"/>
        <w:jc w:val="both"/>
        <w:rPr>
          <w:sz w:val="20"/>
          <w:szCs w:val="20"/>
          <w:lang w:val="en-US"/>
        </w:rPr>
      </w:pPr>
      <w:r w:rsidRPr="00942FC2">
        <w:rPr>
          <w:rStyle w:val="FootnoteReference"/>
          <w:sz w:val="20"/>
          <w:szCs w:val="20"/>
        </w:rPr>
        <w:footnoteRef/>
      </w:r>
      <w:r w:rsidRPr="00942FC2">
        <w:rPr>
          <w:sz w:val="20"/>
          <w:szCs w:val="20"/>
          <w:lang w:val="en-US"/>
        </w:rPr>
        <w:t xml:space="preserve"> Tờ trình số 282/TTr-BKHCN ngày 26/12/2025</w:t>
      </w:r>
      <w:r w:rsidR="00C27F6D" w:rsidRPr="00942FC2">
        <w:rPr>
          <w:sz w:val="20"/>
          <w:szCs w:val="20"/>
          <w:lang w:val="en-US"/>
        </w:rPr>
        <w:t>.</w:t>
      </w:r>
    </w:p>
  </w:footnote>
  <w:footnote w:id="20">
    <w:p w14:paraId="50CAA71C" w14:textId="77777777" w:rsidR="00076DCA" w:rsidRPr="00942FC2" w:rsidRDefault="00076DCA" w:rsidP="00942FC2">
      <w:pPr>
        <w:pStyle w:val="FootnoteText"/>
        <w:jc w:val="both"/>
        <w:rPr>
          <w:sz w:val="20"/>
          <w:szCs w:val="20"/>
          <w:lang w:val="en-US"/>
        </w:rPr>
      </w:pPr>
      <w:r w:rsidRPr="00942FC2">
        <w:rPr>
          <w:rStyle w:val="FootnoteReference"/>
          <w:sz w:val="20"/>
          <w:szCs w:val="20"/>
        </w:rPr>
        <w:footnoteRef/>
      </w:r>
      <w:r w:rsidRPr="00942FC2">
        <w:rPr>
          <w:sz w:val="20"/>
          <w:szCs w:val="20"/>
        </w:rPr>
        <w:t xml:space="preserve"> Gồm 58 Luật, 243 Nghị định, 19 Quyết định của Thủ tướng, 194 Thông tư, 06 Thông tư liên tịch</w:t>
      </w:r>
    </w:p>
  </w:footnote>
  <w:footnote w:id="21">
    <w:p w14:paraId="0979C8EC" w14:textId="77777777" w:rsidR="00076DCA" w:rsidRPr="00942FC2" w:rsidRDefault="00076DCA" w:rsidP="00942FC2">
      <w:pPr>
        <w:pStyle w:val="FootnoteText"/>
        <w:jc w:val="both"/>
        <w:rPr>
          <w:sz w:val="20"/>
          <w:szCs w:val="20"/>
          <w:lang w:val="en-US"/>
        </w:rPr>
      </w:pPr>
      <w:r w:rsidRPr="00942FC2">
        <w:rPr>
          <w:rStyle w:val="FootnoteReference"/>
          <w:sz w:val="20"/>
          <w:szCs w:val="20"/>
        </w:rPr>
        <w:footnoteRef/>
      </w:r>
      <w:r w:rsidRPr="00942FC2">
        <w:rPr>
          <w:sz w:val="20"/>
          <w:szCs w:val="20"/>
        </w:rPr>
        <w:t xml:space="preserve"> Gồm: </w:t>
      </w:r>
      <w:r w:rsidRPr="00942FC2">
        <w:rPr>
          <w:sz w:val="20"/>
          <w:szCs w:val="20"/>
          <w:lang w:val="vi-VN"/>
        </w:rPr>
        <w:t>0</w:t>
      </w:r>
      <w:r w:rsidRPr="00942FC2">
        <w:rPr>
          <w:sz w:val="20"/>
          <w:szCs w:val="20"/>
        </w:rPr>
        <w:t>8 Luật, 11 Nghị định, 01 Quyết định của TTgCP và 1</w:t>
      </w:r>
      <w:r w:rsidRPr="00942FC2">
        <w:rPr>
          <w:sz w:val="20"/>
          <w:szCs w:val="20"/>
          <w:lang w:val="vi-VN"/>
        </w:rPr>
        <w:t>4</w:t>
      </w:r>
      <w:r w:rsidRPr="00942FC2">
        <w:rPr>
          <w:sz w:val="20"/>
          <w:szCs w:val="20"/>
        </w:rPr>
        <w:t xml:space="preserve"> Thông tư</w:t>
      </w:r>
    </w:p>
  </w:footnote>
  <w:footnote w:id="22">
    <w:p w14:paraId="7613FD0B" w14:textId="275C101A" w:rsidR="0033434A" w:rsidRPr="00942FC2" w:rsidRDefault="0033434A" w:rsidP="00942FC2">
      <w:pPr>
        <w:pStyle w:val="FootnoteText"/>
        <w:jc w:val="both"/>
        <w:rPr>
          <w:sz w:val="20"/>
          <w:szCs w:val="20"/>
          <w:lang w:val="en-US"/>
        </w:rPr>
      </w:pPr>
      <w:r w:rsidRPr="00942FC2">
        <w:rPr>
          <w:rStyle w:val="FootnoteReference"/>
          <w:rFonts w:eastAsia="SimSun"/>
          <w:sz w:val="20"/>
          <w:szCs w:val="20"/>
        </w:rPr>
        <w:footnoteRef/>
      </w:r>
      <w:r w:rsidRPr="00942FC2">
        <w:rPr>
          <w:sz w:val="20"/>
          <w:szCs w:val="20"/>
        </w:rPr>
        <w:t xml:space="preserve"> </w:t>
      </w:r>
      <w:r w:rsidRPr="00942FC2">
        <w:rPr>
          <w:sz w:val="20"/>
          <w:szCs w:val="20"/>
          <w:lang w:val="en-US"/>
        </w:rPr>
        <w:t>Gồm: 03 Luật, 66 Nghị định, 03 Quyết định của TTgCP</w:t>
      </w:r>
      <w:r w:rsidR="00FD75FB" w:rsidRPr="00942FC2">
        <w:rPr>
          <w:sz w:val="20"/>
          <w:szCs w:val="20"/>
          <w:lang w:val="en-US"/>
        </w:rPr>
        <w:t xml:space="preserve"> và </w:t>
      </w:r>
      <w:r w:rsidRPr="00942FC2">
        <w:rPr>
          <w:sz w:val="20"/>
          <w:szCs w:val="20"/>
          <w:lang w:val="en-US"/>
        </w:rPr>
        <w:t>55 Thông tư.</w:t>
      </w:r>
    </w:p>
  </w:footnote>
  <w:footnote w:id="23">
    <w:p w14:paraId="4F1C71BD" w14:textId="58DC7CDC" w:rsidR="0033434A" w:rsidRPr="00942FC2" w:rsidRDefault="0033434A" w:rsidP="00942FC2">
      <w:pPr>
        <w:pStyle w:val="FootnoteText"/>
        <w:jc w:val="both"/>
        <w:rPr>
          <w:sz w:val="20"/>
          <w:szCs w:val="20"/>
        </w:rPr>
      </w:pPr>
      <w:r w:rsidRPr="00942FC2">
        <w:rPr>
          <w:rStyle w:val="FootnoteReference"/>
          <w:sz w:val="20"/>
          <w:szCs w:val="20"/>
        </w:rPr>
        <w:footnoteRef/>
      </w:r>
      <w:r w:rsidRPr="00942FC2">
        <w:rPr>
          <w:sz w:val="20"/>
          <w:szCs w:val="20"/>
        </w:rPr>
        <w:t xml:space="preserve"> Cụ thể: UBND tỉnh 362 TTHC; Chủ tịch UBND tỉnh 262 TTHC; Cơ quan chuyên môn thuộc UBND tỉnh 111 TTHC; UBND xã 06 TTHC</w:t>
      </w:r>
      <w:r w:rsidR="00C27F6D" w:rsidRPr="00942FC2">
        <w:rPr>
          <w:sz w:val="20"/>
          <w:szCs w:val="20"/>
        </w:rPr>
        <w:t>.</w:t>
      </w:r>
    </w:p>
  </w:footnote>
  <w:footnote w:id="24">
    <w:p w14:paraId="114431A3" w14:textId="77777777" w:rsidR="0033434A" w:rsidRPr="00942FC2" w:rsidRDefault="0033434A" w:rsidP="00942FC2">
      <w:pPr>
        <w:pStyle w:val="FootnoteText"/>
        <w:jc w:val="both"/>
        <w:rPr>
          <w:sz w:val="20"/>
          <w:szCs w:val="20"/>
        </w:rPr>
      </w:pPr>
      <w:r w:rsidRPr="00942FC2">
        <w:rPr>
          <w:rStyle w:val="FootnoteReference"/>
          <w:sz w:val="20"/>
          <w:szCs w:val="20"/>
        </w:rPr>
        <w:footnoteRef/>
      </w:r>
      <w:r w:rsidRPr="00942FC2">
        <w:rPr>
          <w:sz w:val="20"/>
          <w:szCs w:val="20"/>
        </w:rPr>
        <w:t xml:space="preserve"> Cụ thể: Phân định thẩm quyền cho cấp tỉnh 13 TTHC, cấp xã 262 TTHC; đồng thời, bãi bỏ 71 TTHC.</w:t>
      </w:r>
    </w:p>
  </w:footnote>
  <w:footnote w:id="25">
    <w:p w14:paraId="289F48A6" w14:textId="1DAEFC09" w:rsidR="00A6137A" w:rsidRPr="00942FC2" w:rsidRDefault="00A6137A" w:rsidP="00942FC2">
      <w:pPr>
        <w:pStyle w:val="FootnoteText"/>
        <w:jc w:val="both"/>
        <w:rPr>
          <w:sz w:val="20"/>
          <w:szCs w:val="20"/>
          <w:lang w:val="en-US"/>
        </w:rPr>
      </w:pPr>
      <w:r w:rsidRPr="00942FC2">
        <w:rPr>
          <w:rStyle w:val="FootnoteReference"/>
          <w:sz w:val="20"/>
          <w:szCs w:val="20"/>
        </w:rPr>
        <w:footnoteRef/>
      </w:r>
      <w:r w:rsidRPr="00942FC2">
        <w:rPr>
          <w:sz w:val="20"/>
          <w:szCs w:val="20"/>
        </w:rPr>
        <w:t xml:space="preserve"> </w:t>
      </w:r>
      <w:r w:rsidRPr="00942FC2">
        <w:rPr>
          <w:sz w:val="20"/>
          <w:szCs w:val="20"/>
          <w:lang w:val="en-US"/>
        </w:rPr>
        <w:t>02 bộ gồm: Nội vụ và Xây dựng</w:t>
      </w:r>
      <w:r w:rsidR="00C27F6D" w:rsidRPr="00942FC2">
        <w:rPr>
          <w:sz w:val="20"/>
          <w:szCs w:val="20"/>
          <w:lang w:val="en-US"/>
        </w:rPr>
        <w:t>.</w:t>
      </w:r>
    </w:p>
  </w:footnote>
  <w:footnote w:id="26">
    <w:p w14:paraId="01B2D33D" w14:textId="108F435A" w:rsidR="00A6137A" w:rsidRPr="00942FC2" w:rsidRDefault="00A6137A" w:rsidP="00942FC2">
      <w:pPr>
        <w:pStyle w:val="FootnoteText"/>
        <w:jc w:val="both"/>
        <w:rPr>
          <w:sz w:val="20"/>
          <w:szCs w:val="20"/>
          <w:lang w:val="en-US"/>
        </w:rPr>
      </w:pPr>
      <w:r w:rsidRPr="00942FC2">
        <w:rPr>
          <w:rStyle w:val="FootnoteReference"/>
          <w:sz w:val="20"/>
          <w:szCs w:val="20"/>
        </w:rPr>
        <w:footnoteRef/>
      </w:r>
      <w:r w:rsidRPr="00942FC2">
        <w:rPr>
          <w:sz w:val="20"/>
          <w:szCs w:val="20"/>
        </w:rPr>
        <w:t xml:space="preserve"> </w:t>
      </w:r>
      <w:r w:rsidR="00C66B4E">
        <w:rPr>
          <w:sz w:val="20"/>
          <w:szCs w:val="20"/>
          <w:lang w:val="en-US"/>
        </w:rPr>
        <w:t>04 bộ, cơ quan g</w:t>
      </w:r>
      <w:r w:rsidRPr="00942FC2">
        <w:rPr>
          <w:sz w:val="20"/>
          <w:szCs w:val="20"/>
          <w:lang w:val="en-US"/>
        </w:rPr>
        <w:t>ồm: Bộ xây dựng, Bộ Y tế, Ngân hàng Nhà nước Việt Nam, Văn phòng Chính phủ.</w:t>
      </w:r>
    </w:p>
  </w:footnote>
  <w:footnote w:id="27">
    <w:p w14:paraId="445E70D9" w14:textId="77777777" w:rsidR="00A6137A" w:rsidRPr="00942FC2" w:rsidRDefault="00A6137A" w:rsidP="00942FC2">
      <w:pPr>
        <w:pStyle w:val="FootnoteText"/>
        <w:jc w:val="both"/>
        <w:rPr>
          <w:sz w:val="20"/>
          <w:szCs w:val="20"/>
          <w:lang w:val="en-US"/>
        </w:rPr>
      </w:pPr>
      <w:r w:rsidRPr="00942FC2">
        <w:rPr>
          <w:rStyle w:val="FootnoteReference"/>
          <w:sz w:val="20"/>
          <w:szCs w:val="20"/>
        </w:rPr>
        <w:footnoteRef/>
      </w:r>
      <w:r w:rsidRPr="00942FC2">
        <w:rPr>
          <w:sz w:val="20"/>
          <w:szCs w:val="20"/>
        </w:rPr>
        <w:t xml:space="preserve"> </w:t>
      </w:r>
      <w:r w:rsidRPr="00942FC2">
        <w:rPr>
          <w:sz w:val="20"/>
          <w:szCs w:val="20"/>
          <w:lang w:val="en-US"/>
        </w:rPr>
        <w:t>Trong đó cắt giảm 10 TTHC nội bộ, đơn giản hóa 11 TTHC nội bộ.</w:t>
      </w:r>
    </w:p>
  </w:footnote>
  <w:footnote w:id="28">
    <w:p w14:paraId="761C1CAF" w14:textId="77777777" w:rsidR="00A6137A" w:rsidRPr="00942FC2" w:rsidRDefault="00A6137A" w:rsidP="00942FC2">
      <w:pPr>
        <w:pStyle w:val="FootnoteText"/>
        <w:jc w:val="both"/>
        <w:rPr>
          <w:sz w:val="20"/>
          <w:szCs w:val="20"/>
          <w:lang w:val="en-US"/>
        </w:rPr>
      </w:pPr>
      <w:r w:rsidRPr="00942FC2">
        <w:rPr>
          <w:rStyle w:val="FootnoteReference"/>
          <w:sz w:val="20"/>
          <w:szCs w:val="20"/>
        </w:rPr>
        <w:footnoteRef/>
      </w:r>
      <w:r w:rsidRPr="00942FC2">
        <w:rPr>
          <w:sz w:val="20"/>
          <w:szCs w:val="20"/>
        </w:rPr>
        <w:t xml:space="preserve"> Gồm các bộ: Công Thương, Giáo dục và Đào tạo, Khoa học và Công nghệ, Quốc phòng, Tài chính, Văn hóa, Thể thao và Du lịch, Xây dựng, Y tế.</w:t>
      </w:r>
    </w:p>
  </w:footnote>
  <w:footnote w:id="29">
    <w:p w14:paraId="2F854CFA" w14:textId="77777777" w:rsidR="00A6137A" w:rsidRPr="00942FC2" w:rsidRDefault="00A6137A" w:rsidP="00942FC2">
      <w:pPr>
        <w:pStyle w:val="FootnoteText"/>
        <w:jc w:val="both"/>
        <w:rPr>
          <w:sz w:val="20"/>
          <w:szCs w:val="20"/>
          <w:lang w:val="en-US"/>
        </w:rPr>
      </w:pPr>
      <w:r w:rsidRPr="00942FC2">
        <w:rPr>
          <w:rStyle w:val="FootnoteReference"/>
          <w:sz w:val="20"/>
          <w:szCs w:val="20"/>
        </w:rPr>
        <w:footnoteRef/>
      </w:r>
      <w:r w:rsidRPr="00942FC2">
        <w:rPr>
          <w:sz w:val="20"/>
          <w:szCs w:val="20"/>
        </w:rPr>
        <w:t xml:space="preserve"> </w:t>
      </w:r>
      <w:r w:rsidRPr="00942FC2">
        <w:rPr>
          <w:spacing w:val="-6"/>
          <w:sz w:val="20"/>
          <w:szCs w:val="20"/>
        </w:rPr>
        <w:t xml:space="preserve">Như: </w:t>
      </w:r>
      <w:r w:rsidRPr="00942FC2">
        <w:rPr>
          <w:sz w:val="20"/>
          <w:szCs w:val="20"/>
        </w:rPr>
        <w:t>Đầu tư công, ODA, thi đua khen thưởng, quản lý cán bộ, công chức, quản lý, điều hành chính sách điện năng, công tác dân tộc, y tế....</w:t>
      </w:r>
    </w:p>
  </w:footnote>
  <w:footnote w:id="30">
    <w:p w14:paraId="22D00E79" w14:textId="368BA649" w:rsidR="0033434A" w:rsidRPr="00942FC2" w:rsidRDefault="0033434A" w:rsidP="00942FC2">
      <w:pPr>
        <w:pStyle w:val="FootnoteText"/>
        <w:jc w:val="both"/>
        <w:rPr>
          <w:sz w:val="20"/>
          <w:szCs w:val="20"/>
          <w:lang w:val="en-US"/>
        </w:rPr>
      </w:pPr>
      <w:r w:rsidRPr="00942FC2">
        <w:rPr>
          <w:rStyle w:val="FootnoteReference"/>
          <w:sz w:val="20"/>
          <w:szCs w:val="20"/>
        </w:rPr>
        <w:footnoteRef/>
      </w:r>
      <w:r w:rsidRPr="00942FC2">
        <w:rPr>
          <w:sz w:val="20"/>
          <w:szCs w:val="20"/>
        </w:rPr>
        <w:t xml:space="preserve"> Nghị định số 310/2025/NĐ-CP ngày 02/12/2025 sửa đổi nghị định số 125/2020/NĐ-CP ngày 19/10/2020 quy định xử phạt vi phạm hành chính về thuế, hóa đơn</w:t>
      </w:r>
    </w:p>
  </w:footnote>
  <w:footnote w:id="31">
    <w:p w14:paraId="42B8909A" w14:textId="77777777" w:rsidR="0033434A" w:rsidRPr="00942FC2" w:rsidRDefault="0033434A" w:rsidP="00942FC2">
      <w:pPr>
        <w:pStyle w:val="FootnoteText"/>
        <w:jc w:val="both"/>
        <w:rPr>
          <w:sz w:val="20"/>
          <w:szCs w:val="20"/>
          <w:lang w:val="en-US"/>
        </w:rPr>
      </w:pPr>
      <w:r w:rsidRPr="00942FC2">
        <w:rPr>
          <w:rStyle w:val="FootnoteReference"/>
          <w:sz w:val="20"/>
          <w:szCs w:val="20"/>
        </w:rPr>
        <w:footnoteRef/>
      </w:r>
      <w:r w:rsidRPr="00942FC2">
        <w:rPr>
          <w:sz w:val="20"/>
          <w:szCs w:val="20"/>
        </w:rPr>
        <w:t xml:space="preserve"> </w:t>
      </w:r>
      <w:r w:rsidRPr="00942FC2">
        <w:rPr>
          <w:sz w:val="20"/>
          <w:szCs w:val="20"/>
          <w:lang w:val="en-US"/>
        </w:rPr>
        <w:t>Gồm: 08 Luật, 68 Nghị định, 02 Quyết định của Thủ tướng Chính phủ, 221 Thông tư</w:t>
      </w:r>
    </w:p>
  </w:footnote>
  <w:footnote w:id="32">
    <w:p w14:paraId="3D903A1D" w14:textId="77777777" w:rsidR="0033434A" w:rsidRPr="00942FC2" w:rsidRDefault="0033434A" w:rsidP="00942FC2">
      <w:pPr>
        <w:pStyle w:val="FootnoteText"/>
        <w:jc w:val="both"/>
        <w:rPr>
          <w:sz w:val="20"/>
          <w:szCs w:val="20"/>
          <w:lang w:val="en-US"/>
        </w:rPr>
      </w:pPr>
      <w:r w:rsidRPr="00942FC2">
        <w:rPr>
          <w:rStyle w:val="FootnoteReference"/>
          <w:sz w:val="20"/>
          <w:szCs w:val="20"/>
        </w:rPr>
        <w:footnoteRef/>
      </w:r>
      <w:r w:rsidRPr="00942FC2">
        <w:rPr>
          <w:sz w:val="20"/>
          <w:szCs w:val="20"/>
        </w:rPr>
        <w:t xml:space="preserve"> </w:t>
      </w:r>
      <w:r w:rsidRPr="00942FC2">
        <w:rPr>
          <w:sz w:val="20"/>
          <w:szCs w:val="20"/>
          <w:lang w:val="en-US"/>
        </w:rPr>
        <w:t>Gồm: 01 Luật, 04 Nghị điịnh và 08 Thông tư, TTLT.</w:t>
      </w:r>
    </w:p>
  </w:footnote>
  <w:footnote w:id="33">
    <w:p w14:paraId="6D9CA49A" w14:textId="527ABDCF" w:rsidR="0033434A" w:rsidRPr="00942FC2" w:rsidRDefault="0033434A" w:rsidP="00942FC2">
      <w:pPr>
        <w:pStyle w:val="FootnoteText"/>
        <w:jc w:val="both"/>
        <w:rPr>
          <w:spacing w:val="-10"/>
          <w:sz w:val="20"/>
          <w:szCs w:val="20"/>
          <w:lang w:val="en-US"/>
        </w:rPr>
      </w:pPr>
      <w:r w:rsidRPr="00942FC2">
        <w:rPr>
          <w:rStyle w:val="FootnoteReference"/>
          <w:spacing w:val="-10"/>
          <w:sz w:val="20"/>
          <w:szCs w:val="20"/>
        </w:rPr>
        <w:footnoteRef/>
      </w:r>
      <w:r w:rsidRPr="00942FC2">
        <w:rPr>
          <w:spacing w:val="-10"/>
          <w:sz w:val="20"/>
          <w:szCs w:val="20"/>
        </w:rPr>
        <w:t xml:space="preserve"> </w:t>
      </w:r>
      <w:r w:rsidRPr="00942FC2">
        <w:rPr>
          <w:spacing w:val="-10"/>
          <w:sz w:val="20"/>
          <w:szCs w:val="20"/>
          <w:lang w:val="en-US"/>
        </w:rPr>
        <w:t>07 bộ, cơ quan gồm: Ngoại giao, Khoa học và Công nghệ, Y tế, Tư pháp, Nội vụ, Tài chính, Ngân hàng Nhà nước Việt Nam</w:t>
      </w:r>
    </w:p>
  </w:footnote>
  <w:footnote w:id="34">
    <w:p w14:paraId="115971CF" w14:textId="263ABB31" w:rsidR="0033434A" w:rsidRPr="00942FC2" w:rsidRDefault="0033434A" w:rsidP="00942FC2">
      <w:pPr>
        <w:pStyle w:val="FootnoteText"/>
        <w:jc w:val="both"/>
        <w:rPr>
          <w:spacing w:val="-4"/>
          <w:sz w:val="20"/>
          <w:szCs w:val="20"/>
          <w:lang w:val="en-US"/>
        </w:rPr>
      </w:pPr>
      <w:r w:rsidRPr="00942FC2">
        <w:rPr>
          <w:rStyle w:val="FootnoteReference"/>
          <w:spacing w:val="-4"/>
          <w:sz w:val="20"/>
          <w:szCs w:val="20"/>
        </w:rPr>
        <w:footnoteRef/>
      </w:r>
      <w:r w:rsidRPr="00942FC2">
        <w:rPr>
          <w:spacing w:val="-4"/>
          <w:sz w:val="20"/>
          <w:szCs w:val="20"/>
        </w:rPr>
        <w:t xml:space="preserve"> </w:t>
      </w:r>
      <w:r w:rsidRPr="00942FC2">
        <w:rPr>
          <w:spacing w:val="-4"/>
          <w:sz w:val="20"/>
          <w:szCs w:val="20"/>
          <w:lang w:val="en-US"/>
        </w:rPr>
        <w:t>05 bộ gồm: Công an, Quốc phòng, Nông nghiệp và Môi trường, Văn hóa, Thể thao và Du lịch, Xây dựng.</w:t>
      </w:r>
    </w:p>
  </w:footnote>
  <w:footnote w:id="35">
    <w:p w14:paraId="2AF6B5D9" w14:textId="6EF74970" w:rsidR="0033434A" w:rsidRPr="00942FC2" w:rsidRDefault="0033434A" w:rsidP="00942FC2">
      <w:pPr>
        <w:pStyle w:val="FootnoteText"/>
        <w:jc w:val="both"/>
        <w:rPr>
          <w:sz w:val="20"/>
          <w:szCs w:val="20"/>
          <w:lang w:val="en-US"/>
        </w:rPr>
      </w:pPr>
      <w:r w:rsidRPr="00942FC2">
        <w:rPr>
          <w:rStyle w:val="FootnoteReference"/>
          <w:sz w:val="20"/>
          <w:szCs w:val="20"/>
        </w:rPr>
        <w:footnoteRef/>
      </w:r>
      <w:r w:rsidRPr="00942FC2">
        <w:rPr>
          <w:sz w:val="20"/>
          <w:szCs w:val="20"/>
        </w:rPr>
        <w:t xml:space="preserve"> Gồm: 01 Luật, 14 Nghị định, 06 Thông tư.</w:t>
      </w:r>
    </w:p>
  </w:footnote>
  <w:footnote w:id="36">
    <w:p w14:paraId="222D53CC" w14:textId="08479951" w:rsidR="0033434A" w:rsidRPr="00942FC2" w:rsidRDefault="0033434A" w:rsidP="00942FC2">
      <w:pPr>
        <w:pStyle w:val="FootnoteText"/>
        <w:jc w:val="both"/>
        <w:rPr>
          <w:sz w:val="20"/>
          <w:szCs w:val="20"/>
          <w:lang w:val="en-US"/>
        </w:rPr>
      </w:pPr>
      <w:r w:rsidRPr="00942FC2">
        <w:rPr>
          <w:rStyle w:val="FootnoteReference"/>
          <w:sz w:val="20"/>
          <w:szCs w:val="20"/>
        </w:rPr>
        <w:footnoteRef/>
      </w:r>
      <w:r w:rsidRPr="00942FC2">
        <w:rPr>
          <w:sz w:val="20"/>
          <w:szCs w:val="20"/>
        </w:rPr>
        <w:t xml:space="preserve"> Theo Bộ chỉ số phục vụ người dân, doanh nghiệp trên Cổng DVCQG tại thời điểm ngày 25/12/2025</w:t>
      </w:r>
    </w:p>
  </w:footnote>
  <w:footnote w:id="37">
    <w:p w14:paraId="6AD58AF8" w14:textId="77777777" w:rsidR="00097072" w:rsidRPr="00942FC2" w:rsidRDefault="00097072" w:rsidP="00942FC2">
      <w:pPr>
        <w:pStyle w:val="FootnoteText"/>
        <w:jc w:val="both"/>
        <w:rPr>
          <w:sz w:val="20"/>
          <w:szCs w:val="20"/>
          <w:lang w:val="en-US"/>
        </w:rPr>
      </w:pPr>
      <w:r w:rsidRPr="00942FC2">
        <w:rPr>
          <w:rStyle w:val="FootnoteReference"/>
          <w:sz w:val="20"/>
          <w:szCs w:val="20"/>
        </w:rPr>
        <w:footnoteRef/>
      </w:r>
      <w:r w:rsidRPr="00942FC2">
        <w:rPr>
          <w:sz w:val="20"/>
          <w:szCs w:val="20"/>
        </w:rPr>
        <w:t xml:space="preserve"> 26 địa phương gồm: TP. Hà Nội, TP. Hồ Chí Minh, TP. Hải Phòng TP. Đà Nẵng, TP. Cần Thơ, TP. Huế, Hà Tĩnh, Hưng Yên, Lào Cai, Sơn La, Vĩnh Long, Cà Mau, Phú Thọ, Lạng Sơn, Bắc Ninh, An Giang, Quảng Ninh, Thanh Hóa, Gia Lai, Lâm Đồng, Lai Châu, Tây Ninh, Quảng Trị, Khánh Hòa, Điện Biên, Đắk Lắk.</w:t>
      </w:r>
    </w:p>
  </w:footnote>
  <w:footnote w:id="38">
    <w:p w14:paraId="7437D103" w14:textId="7FF47118" w:rsidR="0033434A" w:rsidRPr="00942FC2" w:rsidRDefault="0033434A" w:rsidP="00942FC2">
      <w:pPr>
        <w:pStyle w:val="FootnoteText"/>
        <w:jc w:val="both"/>
        <w:rPr>
          <w:spacing w:val="-10"/>
          <w:sz w:val="20"/>
          <w:szCs w:val="20"/>
          <w:lang w:val="en-US"/>
        </w:rPr>
      </w:pPr>
      <w:r w:rsidRPr="00942FC2">
        <w:rPr>
          <w:rStyle w:val="FootnoteReference"/>
          <w:spacing w:val="-10"/>
          <w:sz w:val="20"/>
          <w:szCs w:val="20"/>
        </w:rPr>
        <w:footnoteRef/>
      </w:r>
      <w:r w:rsidRPr="00942FC2">
        <w:rPr>
          <w:spacing w:val="-10"/>
          <w:sz w:val="20"/>
          <w:szCs w:val="20"/>
        </w:rPr>
        <w:t xml:space="preserve"> Gồm: </w:t>
      </w:r>
      <w:r w:rsidRPr="00942FC2">
        <w:rPr>
          <w:spacing w:val="-10"/>
          <w:sz w:val="20"/>
          <w:szCs w:val="20"/>
          <w:lang w:val="vi-VN"/>
        </w:rPr>
        <w:t>TP</w:t>
      </w:r>
      <w:r w:rsidRPr="00942FC2">
        <w:rPr>
          <w:spacing w:val="-10"/>
          <w:sz w:val="20"/>
          <w:szCs w:val="20"/>
          <w:lang w:val="en-US"/>
        </w:rPr>
        <w:t>.</w:t>
      </w:r>
      <w:r w:rsidRPr="00942FC2">
        <w:rPr>
          <w:spacing w:val="-10"/>
          <w:sz w:val="20"/>
          <w:szCs w:val="20"/>
          <w:lang w:val="vi-VN"/>
        </w:rPr>
        <w:t xml:space="preserve"> Đà Nẵng</w:t>
      </w:r>
      <w:r w:rsidRPr="00942FC2">
        <w:rPr>
          <w:spacing w:val="-10"/>
          <w:sz w:val="20"/>
          <w:szCs w:val="20"/>
          <w:lang w:val="en-US"/>
        </w:rPr>
        <w:t xml:space="preserve">, </w:t>
      </w:r>
      <w:r w:rsidRPr="00942FC2">
        <w:rPr>
          <w:spacing w:val="-10"/>
          <w:sz w:val="20"/>
          <w:szCs w:val="20"/>
          <w:lang w:val="vi-VN"/>
        </w:rPr>
        <w:t>TP</w:t>
      </w:r>
      <w:r w:rsidRPr="00942FC2">
        <w:rPr>
          <w:spacing w:val="-10"/>
          <w:sz w:val="20"/>
          <w:szCs w:val="20"/>
          <w:lang w:val="en-US"/>
        </w:rPr>
        <w:t>.</w:t>
      </w:r>
      <w:r w:rsidRPr="00942FC2">
        <w:rPr>
          <w:spacing w:val="-10"/>
          <w:sz w:val="20"/>
          <w:szCs w:val="20"/>
          <w:lang w:val="vi-VN"/>
        </w:rPr>
        <w:t xml:space="preserve"> Hà Nội</w:t>
      </w:r>
      <w:r w:rsidRPr="00942FC2">
        <w:rPr>
          <w:spacing w:val="-10"/>
          <w:sz w:val="20"/>
          <w:szCs w:val="20"/>
          <w:lang w:val="en-US"/>
        </w:rPr>
        <w:t>,</w:t>
      </w:r>
      <w:r w:rsidRPr="00942FC2">
        <w:rPr>
          <w:spacing w:val="-10"/>
          <w:sz w:val="20"/>
          <w:szCs w:val="20"/>
          <w:lang w:val="vi-VN"/>
        </w:rPr>
        <w:t xml:space="preserve"> TP</w:t>
      </w:r>
      <w:r w:rsidRPr="00942FC2">
        <w:rPr>
          <w:spacing w:val="-10"/>
          <w:sz w:val="20"/>
          <w:szCs w:val="20"/>
          <w:lang w:val="en-US"/>
        </w:rPr>
        <w:t>.</w:t>
      </w:r>
      <w:r w:rsidRPr="00942FC2">
        <w:rPr>
          <w:spacing w:val="-10"/>
          <w:sz w:val="20"/>
          <w:szCs w:val="20"/>
          <w:lang w:val="vi-VN"/>
        </w:rPr>
        <w:t xml:space="preserve"> Hải Phòng</w:t>
      </w:r>
      <w:r w:rsidRPr="00942FC2">
        <w:rPr>
          <w:spacing w:val="-10"/>
          <w:sz w:val="20"/>
          <w:szCs w:val="20"/>
          <w:lang w:val="en-US"/>
        </w:rPr>
        <w:t xml:space="preserve">, </w:t>
      </w:r>
      <w:r w:rsidRPr="00942FC2">
        <w:rPr>
          <w:spacing w:val="-10"/>
          <w:sz w:val="20"/>
          <w:szCs w:val="20"/>
          <w:lang w:val="vi-VN"/>
        </w:rPr>
        <w:t>An Giang</w:t>
      </w:r>
      <w:r w:rsidRPr="00942FC2">
        <w:rPr>
          <w:spacing w:val="-10"/>
          <w:sz w:val="20"/>
          <w:szCs w:val="20"/>
          <w:lang w:val="en-US"/>
        </w:rPr>
        <w:t>,</w:t>
      </w:r>
      <w:r w:rsidRPr="00942FC2">
        <w:rPr>
          <w:spacing w:val="-10"/>
          <w:sz w:val="20"/>
          <w:szCs w:val="20"/>
          <w:lang w:val="vi-VN"/>
        </w:rPr>
        <w:t xml:space="preserve"> Bắc Ninh</w:t>
      </w:r>
      <w:r w:rsidRPr="00942FC2">
        <w:rPr>
          <w:spacing w:val="-10"/>
          <w:sz w:val="20"/>
          <w:szCs w:val="20"/>
          <w:lang w:val="en-US"/>
        </w:rPr>
        <w:t>,</w:t>
      </w:r>
      <w:r w:rsidRPr="00942FC2">
        <w:rPr>
          <w:spacing w:val="-10"/>
          <w:sz w:val="20"/>
          <w:szCs w:val="20"/>
          <w:lang w:val="vi-VN"/>
        </w:rPr>
        <w:t xml:space="preserve"> Điện Biên</w:t>
      </w:r>
      <w:r w:rsidRPr="00942FC2">
        <w:rPr>
          <w:spacing w:val="-10"/>
          <w:sz w:val="20"/>
          <w:szCs w:val="20"/>
          <w:lang w:val="en-US"/>
        </w:rPr>
        <w:t>,</w:t>
      </w:r>
      <w:r w:rsidRPr="00942FC2">
        <w:rPr>
          <w:spacing w:val="-10"/>
          <w:sz w:val="20"/>
          <w:szCs w:val="20"/>
          <w:lang w:val="vi-VN"/>
        </w:rPr>
        <w:t xml:space="preserve"> Gia Lai</w:t>
      </w:r>
      <w:r w:rsidRPr="00942FC2">
        <w:rPr>
          <w:spacing w:val="-10"/>
          <w:sz w:val="20"/>
          <w:szCs w:val="20"/>
          <w:lang w:val="en-US"/>
        </w:rPr>
        <w:t>,</w:t>
      </w:r>
      <w:r w:rsidRPr="00942FC2">
        <w:rPr>
          <w:spacing w:val="-10"/>
          <w:sz w:val="20"/>
          <w:szCs w:val="20"/>
          <w:lang w:val="vi-VN"/>
        </w:rPr>
        <w:t xml:space="preserve"> Hà Tĩnh</w:t>
      </w:r>
      <w:r w:rsidRPr="00942FC2">
        <w:rPr>
          <w:spacing w:val="-10"/>
          <w:sz w:val="20"/>
          <w:szCs w:val="20"/>
          <w:lang w:val="en-US"/>
        </w:rPr>
        <w:t>,</w:t>
      </w:r>
      <w:r w:rsidRPr="00942FC2">
        <w:rPr>
          <w:spacing w:val="-10"/>
          <w:sz w:val="20"/>
          <w:szCs w:val="20"/>
          <w:lang w:val="vi-VN"/>
        </w:rPr>
        <w:t xml:space="preserve"> Khánh Hòa</w:t>
      </w:r>
      <w:r w:rsidRPr="00942FC2">
        <w:rPr>
          <w:spacing w:val="-10"/>
          <w:sz w:val="20"/>
          <w:szCs w:val="20"/>
          <w:lang w:val="en-US"/>
        </w:rPr>
        <w:t>,</w:t>
      </w:r>
      <w:r w:rsidRPr="00942FC2">
        <w:rPr>
          <w:spacing w:val="-10"/>
          <w:sz w:val="20"/>
          <w:szCs w:val="20"/>
          <w:lang w:val="vi-VN"/>
        </w:rPr>
        <w:t xml:space="preserve"> Quảng Trị</w:t>
      </w:r>
      <w:r w:rsidRPr="00942FC2">
        <w:rPr>
          <w:spacing w:val="-10"/>
          <w:sz w:val="20"/>
          <w:szCs w:val="20"/>
          <w:lang w:val="en-US"/>
        </w:rPr>
        <w:t>.</w:t>
      </w:r>
    </w:p>
  </w:footnote>
  <w:footnote w:id="39">
    <w:p w14:paraId="08DEBB1A" w14:textId="77777777" w:rsidR="0033434A" w:rsidRPr="00942FC2" w:rsidRDefault="0033434A" w:rsidP="00942FC2">
      <w:pPr>
        <w:pStyle w:val="FootnoteText"/>
        <w:jc w:val="both"/>
        <w:rPr>
          <w:spacing w:val="-8"/>
          <w:sz w:val="20"/>
          <w:szCs w:val="20"/>
          <w:lang w:val="en-US"/>
        </w:rPr>
      </w:pPr>
      <w:r w:rsidRPr="00942FC2">
        <w:rPr>
          <w:rStyle w:val="FootnoteReference"/>
          <w:spacing w:val="-8"/>
          <w:sz w:val="20"/>
          <w:szCs w:val="20"/>
        </w:rPr>
        <w:footnoteRef/>
      </w:r>
      <w:r w:rsidRPr="00942FC2">
        <w:rPr>
          <w:spacing w:val="-8"/>
          <w:sz w:val="20"/>
          <w:szCs w:val="20"/>
        </w:rPr>
        <w:t xml:space="preserve"> 06 bộ, cơ quan gồm: Công Thương, Xây dựng, Quốc phòng, Nội vụ, Văn hóa, Thể thao và Du lịch, Thanh tra Chính phủ.</w:t>
      </w:r>
    </w:p>
  </w:footnote>
  <w:footnote w:id="40">
    <w:p w14:paraId="63BC9302" w14:textId="77777777" w:rsidR="0033434A" w:rsidRPr="00942FC2" w:rsidRDefault="0033434A" w:rsidP="00942FC2">
      <w:pPr>
        <w:pStyle w:val="FootnoteText"/>
        <w:jc w:val="both"/>
        <w:rPr>
          <w:sz w:val="20"/>
          <w:szCs w:val="20"/>
        </w:rPr>
      </w:pPr>
      <w:r w:rsidRPr="00942FC2">
        <w:rPr>
          <w:rStyle w:val="FootnoteReference"/>
          <w:sz w:val="20"/>
          <w:szCs w:val="20"/>
        </w:rPr>
        <w:footnoteRef/>
      </w:r>
      <w:r w:rsidRPr="00942FC2">
        <w:rPr>
          <w:sz w:val="20"/>
          <w:szCs w:val="20"/>
        </w:rPr>
        <w:t xml:space="preserve"> 09 bộ, cơ quan gồm: Bộ Công an (26 ĐXKN), Bộ Tài chính (14 ĐXKN), Bộ Khoa học và Công nghệ (09 ĐXKN), Bộ Nông nghiệp và Môi trường (08 ĐXKN), Bộ Y tế (07 ĐXKN), Bộ Giáo dục và Đào tạo (05 ĐXKN), Bộ Tư pháp (04 ĐXKN), Bộ Ngoại giao (02 ĐXKN), Bộ Dân tộc và Tôn giáo (01 ĐXKN).</w:t>
      </w:r>
    </w:p>
  </w:footnote>
  <w:footnote w:id="41">
    <w:p w14:paraId="77C30181" w14:textId="4CB89043" w:rsidR="0033434A" w:rsidRPr="00942FC2" w:rsidRDefault="0033434A" w:rsidP="00942FC2">
      <w:pPr>
        <w:pStyle w:val="FootnoteText"/>
        <w:jc w:val="both"/>
        <w:rPr>
          <w:sz w:val="20"/>
          <w:szCs w:val="20"/>
          <w:lang w:val="en-US"/>
        </w:rPr>
      </w:pPr>
      <w:r w:rsidRPr="00942FC2">
        <w:rPr>
          <w:rStyle w:val="FootnoteReference"/>
          <w:sz w:val="20"/>
          <w:szCs w:val="20"/>
        </w:rPr>
        <w:footnoteRef/>
      </w:r>
      <w:r w:rsidRPr="00942FC2">
        <w:rPr>
          <w:sz w:val="20"/>
          <w:szCs w:val="20"/>
        </w:rPr>
        <w:t xml:space="preserve"> Một số tin, bài nổi bật: Hơn 30 nghìn dữ liệu phương tiện và Giấy phép lái xe được cập nhật trên iHanoi. Bộ Công an: Không còn tình trạng xếp hàng để làm thủ tục xuất nhập cảnh. Bộ Tư pháp: Không yêu cầu người dân cung cấp thông tin đã có trên dữ liệu....</w:t>
      </w:r>
    </w:p>
  </w:footnote>
  <w:footnote w:id="42">
    <w:p w14:paraId="5F976C69" w14:textId="1530A179" w:rsidR="0033434A" w:rsidRPr="00942FC2" w:rsidRDefault="0033434A" w:rsidP="00942FC2">
      <w:pPr>
        <w:pStyle w:val="FootnoteText"/>
        <w:jc w:val="both"/>
        <w:rPr>
          <w:sz w:val="20"/>
          <w:szCs w:val="20"/>
          <w:lang w:val="en-US"/>
        </w:rPr>
      </w:pPr>
      <w:r w:rsidRPr="00942FC2">
        <w:rPr>
          <w:rStyle w:val="FootnoteReference"/>
          <w:sz w:val="20"/>
          <w:szCs w:val="20"/>
        </w:rPr>
        <w:footnoteRef/>
      </w:r>
      <w:r w:rsidRPr="00942FC2">
        <w:rPr>
          <w:sz w:val="20"/>
          <w:szCs w:val="20"/>
        </w:rPr>
        <w:t xml:space="preserve"> </w:t>
      </w:r>
      <w:r w:rsidRPr="00942FC2">
        <w:rPr>
          <w:sz w:val="20"/>
          <w:szCs w:val="20"/>
          <w:lang w:val="en-US"/>
        </w:rPr>
        <w:t>Một số tin, bài nổi bật như: Phường Bạc Liêu lắng nghe, kịp thời tháo gỡ, giải quyết những vấn đề mà người dân quan tâm; Cần Thơ: 96,4% người dân hài lòng về giải quyết TTHC của lực lượng Công an; Hải Phòng: Lấy sự hài lòng của tổ chức và công dân làm thước đo chất lượng phục vụ; Giải quyết dứt điểm khó khăn, vướng mắc ở cấp xã khi vận hành chính quyền địa phương 2 cấp…</w:t>
      </w:r>
    </w:p>
  </w:footnote>
  <w:footnote w:id="43">
    <w:p w14:paraId="1C086EC4" w14:textId="7AEE1B27" w:rsidR="0033434A" w:rsidRPr="00942FC2" w:rsidRDefault="0033434A" w:rsidP="00942FC2">
      <w:pPr>
        <w:pStyle w:val="FootnoteText"/>
        <w:jc w:val="both"/>
        <w:rPr>
          <w:sz w:val="20"/>
          <w:szCs w:val="20"/>
          <w:lang w:val="en-US"/>
        </w:rPr>
      </w:pPr>
      <w:r w:rsidRPr="00942FC2">
        <w:rPr>
          <w:rStyle w:val="FootnoteReference"/>
          <w:sz w:val="20"/>
          <w:szCs w:val="20"/>
        </w:rPr>
        <w:footnoteRef/>
      </w:r>
      <w:r w:rsidRPr="00942FC2">
        <w:rPr>
          <w:sz w:val="20"/>
          <w:szCs w:val="20"/>
        </w:rPr>
        <w:t xml:space="preserve"> </w:t>
      </w:r>
      <w:r w:rsidRPr="00942FC2">
        <w:rPr>
          <w:sz w:val="20"/>
          <w:szCs w:val="20"/>
          <w:lang w:val="en-US"/>
        </w:rPr>
        <w:t>Như: Nghị quyết số 389/NQ-CP ngày 01/12/2025 về việc bổ sung danh sách các cửa khẩu quốc tế cho phép người nước ngoài nhập cảnh, xuất cảnh bằng thị thực điện tử; Nghị quyết số 66.7/2025/NQ-CP ngày 15/11/2025 quy định cắt giảm, đơn giản hóa TTHC dựa trên dữ liệu; Quyết định số 44/2025/QĐ-TTg ngày 01/12/2025 về bãi bỏ một số VBQPPL của Thủ tướng Chính phủ, Công điện số 220/CĐ-TTg ngày 18/22/2025 về tập trung hoàn thành thực thi các phương án cắt giảm, đơn giản hóa TTHC, ĐKKD năm 2025….</w:t>
      </w:r>
    </w:p>
  </w:footnote>
  <w:footnote w:id="44">
    <w:p w14:paraId="4F42B562" w14:textId="0FBD8722" w:rsidR="0033434A" w:rsidRPr="00942FC2" w:rsidRDefault="0033434A" w:rsidP="00942FC2">
      <w:pPr>
        <w:pStyle w:val="FootnoteText"/>
        <w:jc w:val="both"/>
        <w:rPr>
          <w:spacing w:val="-8"/>
          <w:sz w:val="20"/>
          <w:szCs w:val="20"/>
          <w:lang w:val="en-US"/>
        </w:rPr>
      </w:pPr>
      <w:r w:rsidRPr="00942FC2">
        <w:rPr>
          <w:rStyle w:val="FootnoteReference"/>
          <w:spacing w:val="-2"/>
          <w:sz w:val="20"/>
          <w:szCs w:val="20"/>
        </w:rPr>
        <w:footnoteRef/>
      </w:r>
      <w:r w:rsidRPr="00942FC2">
        <w:rPr>
          <w:spacing w:val="-2"/>
          <w:sz w:val="20"/>
          <w:szCs w:val="20"/>
        </w:rPr>
        <w:t xml:space="preserve"> </w:t>
      </w:r>
      <w:r w:rsidRPr="00942FC2">
        <w:rPr>
          <w:spacing w:val="-8"/>
          <w:sz w:val="20"/>
          <w:szCs w:val="20"/>
          <w:lang w:val="en-US"/>
        </w:rPr>
        <w:t xml:space="preserve">Đến nay, các bộ, cơ quan đã hoàn thành 97% phương án </w:t>
      </w:r>
      <w:r w:rsidRPr="00942FC2">
        <w:rPr>
          <w:spacing w:val="-8"/>
          <w:sz w:val="20"/>
          <w:szCs w:val="20"/>
        </w:rPr>
        <w:t>đơn giản hóa TTHC, giấy tờ công dân liên quan đến quản lý dân cư</w:t>
      </w:r>
      <w:r w:rsidRPr="00942FC2">
        <w:rPr>
          <w:spacing w:val="-8"/>
          <w:sz w:val="20"/>
          <w:szCs w:val="20"/>
          <w:lang w:val="en-US"/>
        </w:rPr>
        <w:t xml:space="preserve"> theo 19 Nghị quyết của Chính phủ; 63% </w:t>
      </w:r>
      <w:r w:rsidRPr="00942FC2">
        <w:rPr>
          <w:spacing w:val="-8"/>
          <w:sz w:val="20"/>
          <w:szCs w:val="20"/>
        </w:rPr>
        <w:t>phương án cắt giảm, đơn giản hóa TTHC liên quan đến Phiếu lý lịch tư pháp.</w:t>
      </w:r>
    </w:p>
  </w:footnote>
  <w:footnote w:id="45">
    <w:p w14:paraId="4D3559A7" w14:textId="77777777" w:rsidR="0033434A" w:rsidRPr="00942FC2" w:rsidRDefault="0033434A" w:rsidP="00942FC2">
      <w:pPr>
        <w:pStyle w:val="FootnoteText"/>
        <w:jc w:val="both"/>
        <w:rPr>
          <w:sz w:val="20"/>
          <w:szCs w:val="20"/>
          <w:lang w:val="en-US"/>
        </w:rPr>
      </w:pPr>
      <w:r w:rsidRPr="00942FC2">
        <w:rPr>
          <w:rStyle w:val="FootnoteReference"/>
          <w:sz w:val="20"/>
          <w:szCs w:val="20"/>
        </w:rPr>
        <w:footnoteRef/>
      </w:r>
      <w:r w:rsidRPr="00942FC2">
        <w:rPr>
          <w:sz w:val="20"/>
          <w:szCs w:val="20"/>
        </w:rPr>
        <w:t xml:space="preserve"> </w:t>
      </w:r>
      <w:r w:rsidRPr="00942FC2">
        <w:rPr>
          <w:sz w:val="20"/>
          <w:szCs w:val="20"/>
          <w:lang w:val="en-US"/>
        </w:rPr>
        <w:t>Chỉ tiêu “Tỷ lệ hồ sơ trực tuyến trên tổng số hồ sơ tiếp nhận, giải quyết TTHC” là 60%.</w:t>
      </w:r>
    </w:p>
  </w:footnote>
  <w:footnote w:id="46">
    <w:p w14:paraId="038B037D" w14:textId="77777777" w:rsidR="0033434A" w:rsidRPr="00942FC2" w:rsidRDefault="0033434A" w:rsidP="00942FC2">
      <w:pPr>
        <w:pStyle w:val="FootnoteText"/>
        <w:jc w:val="both"/>
        <w:rPr>
          <w:sz w:val="20"/>
          <w:szCs w:val="20"/>
        </w:rPr>
      </w:pPr>
      <w:r w:rsidRPr="00942FC2">
        <w:rPr>
          <w:rStyle w:val="FootnoteReference"/>
          <w:sz w:val="20"/>
          <w:szCs w:val="20"/>
        </w:rPr>
        <w:footnoteRef/>
      </w:r>
      <w:r w:rsidRPr="00942FC2">
        <w:rPr>
          <w:sz w:val="20"/>
          <w:szCs w:val="20"/>
        </w:rPr>
        <w:t xml:space="preserve"> Như: Bộ Tài chính - 56,73%, Bộ Công an - 60,36%, Bộ Y tế - 72,5%, Cao Bằng - 90,2%, Đồng Tháp - 90,8%.</w:t>
      </w:r>
    </w:p>
  </w:footnote>
  <w:footnote w:id="47">
    <w:p w14:paraId="091D31D7" w14:textId="77777777" w:rsidR="00097072" w:rsidRPr="00942FC2" w:rsidRDefault="00097072" w:rsidP="00942FC2">
      <w:pPr>
        <w:pStyle w:val="FootnoteText"/>
        <w:jc w:val="both"/>
        <w:rPr>
          <w:sz w:val="20"/>
          <w:szCs w:val="20"/>
          <w:lang w:val="en-US"/>
        </w:rPr>
      </w:pPr>
      <w:r w:rsidRPr="00942FC2">
        <w:rPr>
          <w:rStyle w:val="FootnoteReference"/>
          <w:sz w:val="20"/>
          <w:szCs w:val="20"/>
        </w:rPr>
        <w:footnoteRef/>
      </w:r>
      <w:r w:rsidRPr="00942FC2">
        <w:rPr>
          <w:sz w:val="20"/>
          <w:szCs w:val="20"/>
        </w:rPr>
        <w:t xml:space="preserve"> </w:t>
      </w:r>
      <w:r w:rsidRPr="00942FC2">
        <w:rPr>
          <w:sz w:val="20"/>
          <w:szCs w:val="20"/>
          <w:lang w:val="en-US"/>
        </w:rPr>
        <w:t>Gồm: Nghệ An, Cao Bằng, Ninh Bình, Thái Nguyên, Đồng Nai, Quảng Ngãi, Đồng Tháp, Tuyên Quang.</w:t>
      </w:r>
    </w:p>
  </w:footnote>
  <w:footnote w:id="48">
    <w:p w14:paraId="2EEDCEB0" w14:textId="77777777" w:rsidR="0033434A" w:rsidRPr="00942FC2" w:rsidRDefault="0033434A" w:rsidP="00942FC2">
      <w:pPr>
        <w:pStyle w:val="FootnoteText"/>
        <w:jc w:val="both"/>
        <w:rPr>
          <w:sz w:val="20"/>
          <w:szCs w:val="20"/>
        </w:rPr>
      </w:pPr>
      <w:r w:rsidRPr="00942FC2">
        <w:rPr>
          <w:rStyle w:val="FootnoteReference"/>
          <w:sz w:val="20"/>
          <w:szCs w:val="20"/>
        </w:rPr>
        <w:footnoteRef/>
      </w:r>
      <w:r w:rsidRPr="00942FC2">
        <w:rPr>
          <w:sz w:val="20"/>
          <w:szCs w:val="20"/>
        </w:rPr>
        <w:t xml:space="preserve"> Một số địa phương đạt tỷ lệ thấp như: Cao Bằng - </w:t>
      </w:r>
      <w:r w:rsidRPr="00942FC2">
        <w:rPr>
          <w:sz w:val="20"/>
          <w:szCs w:val="20"/>
          <w:lang w:val="vi-VN"/>
        </w:rPr>
        <w:t>39,5</w:t>
      </w:r>
      <w:r w:rsidRPr="00942FC2">
        <w:rPr>
          <w:sz w:val="20"/>
          <w:szCs w:val="20"/>
        </w:rPr>
        <w:t>%; Đắk Lắk - 62,7%, Tuyên Quang - 70,2%.</w:t>
      </w:r>
    </w:p>
  </w:footnote>
  <w:footnote w:id="49">
    <w:p w14:paraId="207E0FCD" w14:textId="77777777" w:rsidR="0033434A" w:rsidRPr="00942FC2" w:rsidRDefault="0033434A" w:rsidP="00942FC2">
      <w:pPr>
        <w:pStyle w:val="FootnoteText"/>
        <w:jc w:val="both"/>
        <w:rPr>
          <w:spacing w:val="-10"/>
          <w:sz w:val="20"/>
          <w:szCs w:val="20"/>
        </w:rPr>
      </w:pPr>
      <w:r w:rsidRPr="00942FC2">
        <w:rPr>
          <w:rStyle w:val="FootnoteReference"/>
          <w:spacing w:val="-2"/>
          <w:sz w:val="20"/>
          <w:szCs w:val="20"/>
        </w:rPr>
        <w:footnoteRef/>
      </w:r>
      <w:r w:rsidRPr="00942FC2">
        <w:rPr>
          <w:spacing w:val="-2"/>
          <w:sz w:val="20"/>
          <w:szCs w:val="20"/>
        </w:rPr>
        <w:t xml:space="preserve"> </w:t>
      </w:r>
      <w:r w:rsidRPr="00942FC2">
        <w:rPr>
          <w:spacing w:val="-10"/>
          <w:sz w:val="20"/>
          <w:szCs w:val="20"/>
        </w:rPr>
        <w:t>Gồm: 02 CSDL quốc gia về Bảo hiểm, đăng ký doanh nghiệp (Bộ Tài chính); 01 CSDL quốc gia về đất đai (Bộ NNMT); 03 CSDL về đăng ký phương tiện, giấy phép lái xe, lý lịch tư pháp (Bộ Công an); 01 CSDL nền tảng sổ sức khỏe điện tử (Bộ Y tế).</w:t>
      </w:r>
    </w:p>
  </w:footnote>
  <w:footnote w:id="50">
    <w:p w14:paraId="46519E11" w14:textId="2F4949DD" w:rsidR="00E97124" w:rsidRPr="00942FC2" w:rsidRDefault="00E97124" w:rsidP="00942FC2">
      <w:pPr>
        <w:pStyle w:val="FootnoteText"/>
        <w:jc w:val="both"/>
        <w:rPr>
          <w:sz w:val="20"/>
          <w:szCs w:val="20"/>
          <w:lang w:val="en-US"/>
        </w:rPr>
      </w:pPr>
      <w:r w:rsidRPr="00942FC2">
        <w:rPr>
          <w:rStyle w:val="FootnoteReference"/>
          <w:sz w:val="20"/>
          <w:szCs w:val="20"/>
        </w:rPr>
        <w:footnoteRef/>
      </w:r>
      <w:r w:rsidRPr="00942FC2">
        <w:rPr>
          <w:sz w:val="20"/>
          <w:szCs w:val="20"/>
        </w:rPr>
        <w:t xml:space="preserve"> Đến ngày 30</w:t>
      </w:r>
      <w:r w:rsidR="001A50A1" w:rsidRPr="00942FC2">
        <w:rPr>
          <w:sz w:val="20"/>
          <w:szCs w:val="20"/>
        </w:rPr>
        <w:t>/12</w:t>
      </w:r>
      <w:r w:rsidRPr="00942FC2">
        <w:rPr>
          <w:sz w:val="20"/>
          <w:szCs w:val="20"/>
        </w:rPr>
        <w:t xml:space="preserve">/2025, vẫn còn </w:t>
      </w:r>
      <w:r w:rsidR="001A50A1" w:rsidRPr="00942FC2">
        <w:rPr>
          <w:sz w:val="20"/>
          <w:szCs w:val="20"/>
        </w:rPr>
        <w:t>65.511</w:t>
      </w:r>
      <w:r w:rsidRPr="00942FC2">
        <w:rPr>
          <w:sz w:val="20"/>
          <w:szCs w:val="20"/>
        </w:rPr>
        <w:t xml:space="preserve"> PAKN của tổ chức, cá nhân về </w:t>
      </w:r>
      <w:r w:rsidRPr="00942FC2">
        <w:rPr>
          <w:bCs/>
          <w:iCs/>
          <w:sz w:val="20"/>
          <w:szCs w:val="20"/>
          <w:lang w:val="en-US"/>
        </w:rPr>
        <w:t>quy định và hành vi hành chính</w:t>
      </w:r>
      <w:r w:rsidRPr="00942FC2">
        <w:rPr>
          <w:sz w:val="20"/>
          <w:szCs w:val="20"/>
        </w:rPr>
        <w:t xml:space="preserve"> tại một số Bộ chưa được xem xét, xử lý, như: Bộ Công an (</w:t>
      </w:r>
      <w:r w:rsidR="001A50A1" w:rsidRPr="00942FC2">
        <w:rPr>
          <w:sz w:val="20"/>
          <w:szCs w:val="20"/>
        </w:rPr>
        <w:t>64.174</w:t>
      </w:r>
      <w:r w:rsidRPr="00942FC2">
        <w:rPr>
          <w:sz w:val="20"/>
          <w:szCs w:val="20"/>
        </w:rPr>
        <w:t xml:space="preserve"> PAKN), Bộ Tài chính (365 PAKN), Bộ Nông nghiệp và Môi trường (</w:t>
      </w:r>
      <w:r w:rsidR="001A50A1" w:rsidRPr="00942FC2">
        <w:rPr>
          <w:sz w:val="20"/>
          <w:szCs w:val="20"/>
        </w:rPr>
        <w:t>311</w:t>
      </w:r>
      <w:r w:rsidRPr="00942FC2">
        <w:rPr>
          <w:sz w:val="20"/>
          <w:szCs w:val="20"/>
        </w:rPr>
        <w:t xml:space="preserve"> PAKN)...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C521DA" w14:textId="5F4C0353" w:rsidR="0033434A" w:rsidRPr="00B209BD" w:rsidRDefault="0033434A" w:rsidP="008920E0">
    <w:pPr>
      <w:pBdr>
        <w:top w:val="nil"/>
        <w:left w:val="nil"/>
        <w:bottom w:val="nil"/>
        <w:right w:val="nil"/>
        <w:between w:val="nil"/>
      </w:pBdr>
      <w:tabs>
        <w:tab w:val="center" w:pos="4680"/>
        <w:tab w:val="right" w:pos="9360"/>
      </w:tabs>
      <w:spacing w:before="120" w:line="340" w:lineRule="exact"/>
      <w:jc w:val="center"/>
      <w:rPr>
        <w:color w:val="000000"/>
        <w:sz w:val="24"/>
        <w:szCs w:val="24"/>
      </w:rPr>
    </w:pPr>
    <w:r w:rsidRPr="00B209BD">
      <w:rPr>
        <w:color w:val="000000"/>
        <w:sz w:val="24"/>
        <w:szCs w:val="24"/>
      </w:rPr>
      <w:fldChar w:fldCharType="begin"/>
    </w:r>
    <w:r w:rsidRPr="00B209BD">
      <w:rPr>
        <w:color w:val="000000"/>
        <w:sz w:val="24"/>
        <w:szCs w:val="24"/>
      </w:rPr>
      <w:instrText>PAGE</w:instrText>
    </w:r>
    <w:r w:rsidRPr="00B209BD">
      <w:rPr>
        <w:color w:val="000000"/>
        <w:sz w:val="24"/>
        <w:szCs w:val="24"/>
      </w:rPr>
      <w:fldChar w:fldCharType="separate"/>
    </w:r>
    <w:r>
      <w:rPr>
        <w:noProof/>
        <w:color w:val="000000"/>
        <w:sz w:val="24"/>
        <w:szCs w:val="24"/>
      </w:rPr>
      <w:t>10</w:t>
    </w:r>
    <w:r w:rsidRPr="00B209BD">
      <w:rPr>
        <w:color w:val="000000"/>
        <w:sz w:val="24"/>
        <w:szCs w:val="2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E37486" w14:textId="77777777" w:rsidR="0033434A" w:rsidRDefault="0033434A">
    <w:pPr>
      <w:pBdr>
        <w:top w:val="nil"/>
        <w:left w:val="nil"/>
        <w:bottom w:val="nil"/>
        <w:right w:val="nil"/>
        <w:between w:val="nil"/>
      </w:pBdr>
      <w:tabs>
        <w:tab w:val="center" w:pos="4680"/>
        <w:tab w:val="right" w:pos="9360"/>
      </w:tabs>
      <w:jc w:val="center"/>
      <w:rPr>
        <w:color w:val="000000"/>
      </w:rPr>
    </w:pPr>
  </w:p>
  <w:p w14:paraId="70F9FEF6" w14:textId="77777777" w:rsidR="0033434A" w:rsidRDefault="0033434A">
    <w:pPr>
      <w:pBdr>
        <w:top w:val="nil"/>
        <w:left w:val="nil"/>
        <w:bottom w:val="nil"/>
        <w:right w:val="nil"/>
        <w:between w:val="nil"/>
      </w:pBdr>
      <w:tabs>
        <w:tab w:val="center" w:pos="4680"/>
        <w:tab w:val="right" w:pos="936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5B2D99"/>
    <w:multiLevelType w:val="hybridMultilevel"/>
    <w:tmpl w:val="78606192"/>
    <w:lvl w:ilvl="0" w:tplc="9DCAC9BA">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15:restartNumberingAfterBreak="0">
    <w:nsid w:val="10605B98"/>
    <w:multiLevelType w:val="hybridMultilevel"/>
    <w:tmpl w:val="DAD25586"/>
    <w:lvl w:ilvl="0" w:tplc="65C81604">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15:restartNumberingAfterBreak="0">
    <w:nsid w:val="135D7FA9"/>
    <w:multiLevelType w:val="hybridMultilevel"/>
    <w:tmpl w:val="C6E2667A"/>
    <w:lvl w:ilvl="0" w:tplc="61F8BC78">
      <w:start w:val="1"/>
      <w:numFmt w:val="lowerLetter"/>
      <w:lvlText w:val="%1)"/>
      <w:lvlJc w:val="left"/>
      <w:pPr>
        <w:ind w:left="1080" w:hanging="360"/>
      </w:pPr>
      <w:rPr>
        <w:rFonts w:hint="default"/>
        <w:b/>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6196852"/>
    <w:multiLevelType w:val="hybridMultilevel"/>
    <w:tmpl w:val="256AA53A"/>
    <w:lvl w:ilvl="0" w:tplc="1268920E">
      <w:start w:val="1"/>
      <w:numFmt w:val="decimal"/>
      <w:lvlText w:val="%1."/>
      <w:lvlJc w:val="left"/>
      <w:pPr>
        <w:ind w:left="1069" w:hanging="360"/>
      </w:pPr>
      <w:rPr>
        <w:rFonts w:ascii="Times New Roman" w:eastAsia="Times New Roman" w:hAnsi="Times New Roman" w:cs="Times New Roman"/>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 w15:restartNumberingAfterBreak="0">
    <w:nsid w:val="186A47D7"/>
    <w:multiLevelType w:val="hybridMultilevel"/>
    <w:tmpl w:val="2DD0D212"/>
    <w:lvl w:ilvl="0" w:tplc="43627BFE">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 w15:restartNumberingAfterBreak="0">
    <w:nsid w:val="1CEED75F"/>
    <w:multiLevelType w:val="singleLevel"/>
    <w:tmpl w:val="1CEED75F"/>
    <w:lvl w:ilvl="0">
      <w:start w:val="1"/>
      <w:numFmt w:val="lowerLetter"/>
      <w:suff w:val="space"/>
      <w:lvlText w:val="%1)"/>
      <w:lvlJc w:val="left"/>
    </w:lvl>
  </w:abstractNum>
  <w:abstractNum w:abstractNumId="6" w15:restartNumberingAfterBreak="0">
    <w:nsid w:val="1D5A31CE"/>
    <w:multiLevelType w:val="hybridMultilevel"/>
    <w:tmpl w:val="45CE5EA4"/>
    <w:lvl w:ilvl="0" w:tplc="1C3CA3E6">
      <w:start w:val="1"/>
      <w:numFmt w:val="decimal"/>
      <w:lvlText w:val="(%1)"/>
      <w:lvlJc w:val="left"/>
      <w:pPr>
        <w:ind w:left="1104" w:hanging="384"/>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D6F6528"/>
    <w:multiLevelType w:val="multilevel"/>
    <w:tmpl w:val="1308680A"/>
    <w:lvl w:ilvl="0">
      <w:start w:val="1"/>
      <w:numFmt w:val="decimal"/>
      <w:lvlText w:val="%1."/>
      <w:lvlJc w:val="left"/>
      <w:pPr>
        <w:ind w:left="1080" w:hanging="360"/>
      </w:pPr>
      <w:rPr>
        <w:color w:val="00000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15:restartNumberingAfterBreak="0">
    <w:nsid w:val="2B2E39CC"/>
    <w:multiLevelType w:val="hybridMultilevel"/>
    <w:tmpl w:val="EE584D22"/>
    <w:lvl w:ilvl="0" w:tplc="954ACE7C">
      <w:start w:val="1"/>
      <w:numFmt w:val="decimal"/>
      <w:lvlText w:val="%1."/>
      <w:lvlJc w:val="left"/>
      <w:pPr>
        <w:ind w:left="1069" w:hanging="360"/>
      </w:pPr>
      <w:rPr>
        <w:rFonts w:ascii="Times New Roman" w:eastAsia="Times New Roman" w:hAnsi="Times New Roman" w:cs="Times New Roman"/>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9" w15:restartNumberingAfterBreak="0">
    <w:nsid w:val="2E1063D5"/>
    <w:multiLevelType w:val="hybridMultilevel"/>
    <w:tmpl w:val="08D8B2BC"/>
    <w:lvl w:ilvl="0" w:tplc="21C0463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21E6372"/>
    <w:multiLevelType w:val="hybridMultilevel"/>
    <w:tmpl w:val="8A6CF972"/>
    <w:lvl w:ilvl="0" w:tplc="02C248EA">
      <w:start w:val="3"/>
      <w:numFmt w:val="decimal"/>
      <w:lvlText w:val="%1."/>
      <w:lvlJc w:val="left"/>
      <w:pPr>
        <w:ind w:left="928" w:hanging="360"/>
      </w:pPr>
      <w:rPr>
        <w:rFonts w:hint="default"/>
        <w:b w:val="0"/>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1" w15:restartNumberingAfterBreak="0">
    <w:nsid w:val="43D05279"/>
    <w:multiLevelType w:val="hybridMultilevel"/>
    <w:tmpl w:val="A1E450D4"/>
    <w:lvl w:ilvl="0" w:tplc="CD30507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6056CC1"/>
    <w:multiLevelType w:val="hybridMultilevel"/>
    <w:tmpl w:val="25CC6CAE"/>
    <w:lvl w:ilvl="0" w:tplc="64E0623C">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525B3242"/>
    <w:multiLevelType w:val="hybridMultilevel"/>
    <w:tmpl w:val="053295F0"/>
    <w:lvl w:ilvl="0" w:tplc="782E042A">
      <w:start w:val="4"/>
      <w:numFmt w:val="bullet"/>
      <w:lvlText w:val="&gt;"/>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15:restartNumberingAfterBreak="0">
    <w:nsid w:val="54CF4374"/>
    <w:multiLevelType w:val="hybridMultilevel"/>
    <w:tmpl w:val="B7A6C966"/>
    <w:lvl w:ilvl="0" w:tplc="B352C824">
      <w:start w:val="1"/>
      <w:numFmt w:val="bullet"/>
      <w:lvlText w:val=""/>
      <w:lvlJc w:val="left"/>
      <w:pPr>
        <w:ind w:left="1080" w:hanging="360"/>
      </w:pPr>
      <w:rPr>
        <w:rFonts w:ascii="Wingdings" w:eastAsia="Times New Roman"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5AA53A97"/>
    <w:multiLevelType w:val="hybridMultilevel"/>
    <w:tmpl w:val="A23694D6"/>
    <w:lvl w:ilvl="0" w:tplc="D3E8224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5F550FC2"/>
    <w:multiLevelType w:val="hybridMultilevel"/>
    <w:tmpl w:val="A4A84FCC"/>
    <w:lvl w:ilvl="0" w:tplc="540E11D6">
      <w:start w:val="1"/>
      <w:numFmt w:val="decimal"/>
      <w:lvlText w:val="(%1)"/>
      <w:lvlJc w:val="left"/>
      <w:pPr>
        <w:ind w:left="1140" w:hanging="4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752C7064"/>
    <w:multiLevelType w:val="hybridMultilevel"/>
    <w:tmpl w:val="4520464C"/>
    <w:lvl w:ilvl="0" w:tplc="1BC010B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7"/>
  </w:num>
  <w:num w:numId="2">
    <w:abstractNumId w:val="9"/>
  </w:num>
  <w:num w:numId="3">
    <w:abstractNumId w:val="12"/>
  </w:num>
  <w:num w:numId="4">
    <w:abstractNumId w:val="17"/>
  </w:num>
  <w:num w:numId="5">
    <w:abstractNumId w:val="1"/>
  </w:num>
  <w:num w:numId="6">
    <w:abstractNumId w:val="10"/>
  </w:num>
  <w:num w:numId="7">
    <w:abstractNumId w:val="0"/>
  </w:num>
  <w:num w:numId="8">
    <w:abstractNumId w:val="2"/>
  </w:num>
  <w:num w:numId="9">
    <w:abstractNumId w:val="3"/>
  </w:num>
  <w:num w:numId="10">
    <w:abstractNumId w:val="8"/>
  </w:num>
  <w:num w:numId="11">
    <w:abstractNumId w:val="4"/>
  </w:num>
  <w:num w:numId="12">
    <w:abstractNumId w:val="16"/>
  </w:num>
  <w:num w:numId="13">
    <w:abstractNumId w:val="6"/>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14"/>
  </w:num>
  <w:num w:numId="17">
    <w:abstractNumId w:val="13"/>
  </w:num>
  <w:num w:numId="18">
    <w:abstractNumId w:val="15"/>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4372"/>
    <w:rsid w:val="00000049"/>
    <w:rsid w:val="00000468"/>
    <w:rsid w:val="00000726"/>
    <w:rsid w:val="00000856"/>
    <w:rsid w:val="00000D92"/>
    <w:rsid w:val="00000E6D"/>
    <w:rsid w:val="00000FBC"/>
    <w:rsid w:val="0000134C"/>
    <w:rsid w:val="000015A9"/>
    <w:rsid w:val="00001765"/>
    <w:rsid w:val="00002E70"/>
    <w:rsid w:val="00004018"/>
    <w:rsid w:val="000041AF"/>
    <w:rsid w:val="00004272"/>
    <w:rsid w:val="00004703"/>
    <w:rsid w:val="00004BAB"/>
    <w:rsid w:val="00004CE9"/>
    <w:rsid w:val="000057DB"/>
    <w:rsid w:val="00005884"/>
    <w:rsid w:val="0000597B"/>
    <w:rsid w:val="00005F5F"/>
    <w:rsid w:val="00006A56"/>
    <w:rsid w:val="00006C95"/>
    <w:rsid w:val="00007151"/>
    <w:rsid w:val="000076AD"/>
    <w:rsid w:val="00010469"/>
    <w:rsid w:val="00010D9E"/>
    <w:rsid w:val="00011B2D"/>
    <w:rsid w:val="00011B33"/>
    <w:rsid w:val="00011B43"/>
    <w:rsid w:val="00011C4C"/>
    <w:rsid w:val="00011D20"/>
    <w:rsid w:val="00011D8A"/>
    <w:rsid w:val="00012963"/>
    <w:rsid w:val="0001355B"/>
    <w:rsid w:val="00013FD4"/>
    <w:rsid w:val="000143F2"/>
    <w:rsid w:val="00014583"/>
    <w:rsid w:val="0001460E"/>
    <w:rsid w:val="00014642"/>
    <w:rsid w:val="00014BA6"/>
    <w:rsid w:val="00014D59"/>
    <w:rsid w:val="0001503E"/>
    <w:rsid w:val="0001509A"/>
    <w:rsid w:val="0001549B"/>
    <w:rsid w:val="00016727"/>
    <w:rsid w:val="000167BA"/>
    <w:rsid w:val="00016B76"/>
    <w:rsid w:val="000175EC"/>
    <w:rsid w:val="00017B6D"/>
    <w:rsid w:val="000203F9"/>
    <w:rsid w:val="0002045B"/>
    <w:rsid w:val="00020521"/>
    <w:rsid w:val="00020A3B"/>
    <w:rsid w:val="0002107D"/>
    <w:rsid w:val="00021793"/>
    <w:rsid w:val="00021CAA"/>
    <w:rsid w:val="00021D44"/>
    <w:rsid w:val="00022546"/>
    <w:rsid w:val="00022E0E"/>
    <w:rsid w:val="000231DF"/>
    <w:rsid w:val="000235AD"/>
    <w:rsid w:val="00023E4F"/>
    <w:rsid w:val="0002430B"/>
    <w:rsid w:val="000260C9"/>
    <w:rsid w:val="00026892"/>
    <w:rsid w:val="00027F94"/>
    <w:rsid w:val="00027FDB"/>
    <w:rsid w:val="00030A04"/>
    <w:rsid w:val="00030C97"/>
    <w:rsid w:val="000316B1"/>
    <w:rsid w:val="00031A32"/>
    <w:rsid w:val="00032DAF"/>
    <w:rsid w:val="000334A3"/>
    <w:rsid w:val="00033766"/>
    <w:rsid w:val="00033DC8"/>
    <w:rsid w:val="00034664"/>
    <w:rsid w:val="00034886"/>
    <w:rsid w:val="000348F9"/>
    <w:rsid w:val="00034B8F"/>
    <w:rsid w:val="00035012"/>
    <w:rsid w:val="00035B95"/>
    <w:rsid w:val="00036030"/>
    <w:rsid w:val="000360E8"/>
    <w:rsid w:val="000369F5"/>
    <w:rsid w:val="00036BD3"/>
    <w:rsid w:val="00037A5F"/>
    <w:rsid w:val="000402F3"/>
    <w:rsid w:val="00040A1C"/>
    <w:rsid w:val="000413E7"/>
    <w:rsid w:val="0004144E"/>
    <w:rsid w:val="00041DB1"/>
    <w:rsid w:val="00042330"/>
    <w:rsid w:val="00042868"/>
    <w:rsid w:val="000434E4"/>
    <w:rsid w:val="0004397F"/>
    <w:rsid w:val="00043AF8"/>
    <w:rsid w:val="0004408D"/>
    <w:rsid w:val="0004453D"/>
    <w:rsid w:val="00044E4D"/>
    <w:rsid w:val="00044F2C"/>
    <w:rsid w:val="00045666"/>
    <w:rsid w:val="0004585F"/>
    <w:rsid w:val="00045918"/>
    <w:rsid w:val="00045BE8"/>
    <w:rsid w:val="00046255"/>
    <w:rsid w:val="000464A0"/>
    <w:rsid w:val="0004670C"/>
    <w:rsid w:val="00046B77"/>
    <w:rsid w:val="00046CD7"/>
    <w:rsid w:val="000519FF"/>
    <w:rsid w:val="00052496"/>
    <w:rsid w:val="00052D83"/>
    <w:rsid w:val="00052D9F"/>
    <w:rsid w:val="0005303F"/>
    <w:rsid w:val="0005332C"/>
    <w:rsid w:val="0005333E"/>
    <w:rsid w:val="00053919"/>
    <w:rsid w:val="00053E25"/>
    <w:rsid w:val="00054126"/>
    <w:rsid w:val="00054193"/>
    <w:rsid w:val="000542D3"/>
    <w:rsid w:val="000549BA"/>
    <w:rsid w:val="0005536C"/>
    <w:rsid w:val="00055936"/>
    <w:rsid w:val="00055B3F"/>
    <w:rsid w:val="00055FD4"/>
    <w:rsid w:val="000566CC"/>
    <w:rsid w:val="0005682B"/>
    <w:rsid w:val="00057222"/>
    <w:rsid w:val="00057359"/>
    <w:rsid w:val="000573F0"/>
    <w:rsid w:val="000600F2"/>
    <w:rsid w:val="00060258"/>
    <w:rsid w:val="0006042F"/>
    <w:rsid w:val="00060772"/>
    <w:rsid w:val="00060A54"/>
    <w:rsid w:val="00061003"/>
    <w:rsid w:val="000611BE"/>
    <w:rsid w:val="00061832"/>
    <w:rsid w:val="00061DEB"/>
    <w:rsid w:val="00061E66"/>
    <w:rsid w:val="0006209F"/>
    <w:rsid w:val="0006286D"/>
    <w:rsid w:val="00064A54"/>
    <w:rsid w:val="00064EC4"/>
    <w:rsid w:val="00065972"/>
    <w:rsid w:val="00065A47"/>
    <w:rsid w:val="00065F58"/>
    <w:rsid w:val="00066525"/>
    <w:rsid w:val="00066D45"/>
    <w:rsid w:val="00067C6A"/>
    <w:rsid w:val="000705F0"/>
    <w:rsid w:val="0007080D"/>
    <w:rsid w:val="000708B8"/>
    <w:rsid w:val="000716D8"/>
    <w:rsid w:val="000718B8"/>
    <w:rsid w:val="00071957"/>
    <w:rsid w:val="00071A95"/>
    <w:rsid w:val="00071FB0"/>
    <w:rsid w:val="00072134"/>
    <w:rsid w:val="00072D7A"/>
    <w:rsid w:val="00073B47"/>
    <w:rsid w:val="0007525A"/>
    <w:rsid w:val="000755F8"/>
    <w:rsid w:val="00075E9F"/>
    <w:rsid w:val="00075F8F"/>
    <w:rsid w:val="000760B6"/>
    <w:rsid w:val="00076222"/>
    <w:rsid w:val="00076629"/>
    <w:rsid w:val="00076DCA"/>
    <w:rsid w:val="00076F6E"/>
    <w:rsid w:val="00077003"/>
    <w:rsid w:val="000775BD"/>
    <w:rsid w:val="000775FB"/>
    <w:rsid w:val="000778A1"/>
    <w:rsid w:val="000778D6"/>
    <w:rsid w:val="00077D37"/>
    <w:rsid w:val="000802EC"/>
    <w:rsid w:val="00080DC7"/>
    <w:rsid w:val="000811F9"/>
    <w:rsid w:val="00081959"/>
    <w:rsid w:val="00081D34"/>
    <w:rsid w:val="00082FEF"/>
    <w:rsid w:val="0008306B"/>
    <w:rsid w:val="000830BB"/>
    <w:rsid w:val="000837A1"/>
    <w:rsid w:val="00083A0A"/>
    <w:rsid w:val="00084644"/>
    <w:rsid w:val="000849BA"/>
    <w:rsid w:val="00084C78"/>
    <w:rsid w:val="00084FFD"/>
    <w:rsid w:val="00085148"/>
    <w:rsid w:val="0008549C"/>
    <w:rsid w:val="000854C5"/>
    <w:rsid w:val="00085EC3"/>
    <w:rsid w:val="00086E27"/>
    <w:rsid w:val="000874F8"/>
    <w:rsid w:val="0008798F"/>
    <w:rsid w:val="00090914"/>
    <w:rsid w:val="000915CD"/>
    <w:rsid w:val="000918A7"/>
    <w:rsid w:val="00091B8A"/>
    <w:rsid w:val="000925EF"/>
    <w:rsid w:val="000928E0"/>
    <w:rsid w:val="00092CA7"/>
    <w:rsid w:val="00092CB7"/>
    <w:rsid w:val="00094534"/>
    <w:rsid w:val="00094B36"/>
    <w:rsid w:val="00094B4D"/>
    <w:rsid w:val="00095160"/>
    <w:rsid w:val="000959C5"/>
    <w:rsid w:val="00096419"/>
    <w:rsid w:val="000967AE"/>
    <w:rsid w:val="0009689C"/>
    <w:rsid w:val="00096B9E"/>
    <w:rsid w:val="00096E6A"/>
    <w:rsid w:val="00096F63"/>
    <w:rsid w:val="00097072"/>
    <w:rsid w:val="00097813"/>
    <w:rsid w:val="000978DE"/>
    <w:rsid w:val="00097B56"/>
    <w:rsid w:val="000A061B"/>
    <w:rsid w:val="000A0621"/>
    <w:rsid w:val="000A0E0D"/>
    <w:rsid w:val="000A0EC8"/>
    <w:rsid w:val="000A1364"/>
    <w:rsid w:val="000A138D"/>
    <w:rsid w:val="000A1CA0"/>
    <w:rsid w:val="000A27C4"/>
    <w:rsid w:val="000A2AF2"/>
    <w:rsid w:val="000A2B36"/>
    <w:rsid w:val="000A30A3"/>
    <w:rsid w:val="000A4326"/>
    <w:rsid w:val="000A43FB"/>
    <w:rsid w:val="000A5093"/>
    <w:rsid w:val="000A565C"/>
    <w:rsid w:val="000A5E16"/>
    <w:rsid w:val="000A62FB"/>
    <w:rsid w:val="000A70B1"/>
    <w:rsid w:val="000A753E"/>
    <w:rsid w:val="000B0305"/>
    <w:rsid w:val="000B05AF"/>
    <w:rsid w:val="000B185B"/>
    <w:rsid w:val="000B1E93"/>
    <w:rsid w:val="000B1EFD"/>
    <w:rsid w:val="000B2367"/>
    <w:rsid w:val="000B2745"/>
    <w:rsid w:val="000B27E1"/>
    <w:rsid w:val="000B2D7F"/>
    <w:rsid w:val="000B3542"/>
    <w:rsid w:val="000B35D9"/>
    <w:rsid w:val="000B385B"/>
    <w:rsid w:val="000B3A91"/>
    <w:rsid w:val="000B3AA6"/>
    <w:rsid w:val="000B3AFF"/>
    <w:rsid w:val="000B4911"/>
    <w:rsid w:val="000B5485"/>
    <w:rsid w:val="000B5A2E"/>
    <w:rsid w:val="000B5C76"/>
    <w:rsid w:val="000B5EBC"/>
    <w:rsid w:val="000B5FA3"/>
    <w:rsid w:val="000B66C9"/>
    <w:rsid w:val="000B6795"/>
    <w:rsid w:val="000B6F79"/>
    <w:rsid w:val="000C0112"/>
    <w:rsid w:val="000C08BD"/>
    <w:rsid w:val="000C0F93"/>
    <w:rsid w:val="000C10F6"/>
    <w:rsid w:val="000C15F8"/>
    <w:rsid w:val="000C1622"/>
    <w:rsid w:val="000C1D6C"/>
    <w:rsid w:val="000C1F78"/>
    <w:rsid w:val="000C2054"/>
    <w:rsid w:val="000C2597"/>
    <w:rsid w:val="000C270C"/>
    <w:rsid w:val="000C3321"/>
    <w:rsid w:val="000C392C"/>
    <w:rsid w:val="000C3BE6"/>
    <w:rsid w:val="000C3FA9"/>
    <w:rsid w:val="000C4669"/>
    <w:rsid w:val="000C488D"/>
    <w:rsid w:val="000C559B"/>
    <w:rsid w:val="000C6584"/>
    <w:rsid w:val="000C6773"/>
    <w:rsid w:val="000C763F"/>
    <w:rsid w:val="000C7CE8"/>
    <w:rsid w:val="000D0BE7"/>
    <w:rsid w:val="000D1057"/>
    <w:rsid w:val="000D1756"/>
    <w:rsid w:val="000D2514"/>
    <w:rsid w:val="000D2959"/>
    <w:rsid w:val="000D2C68"/>
    <w:rsid w:val="000D36A1"/>
    <w:rsid w:val="000D3C7D"/>
    <w:rsid w:val="000D4542"/>
    <w:rsid w:val="000D4B2D"/>
    <w:rsid w:val="000D4C39"/>
    <w:rsid w:val="000D4CCC"/>
    <w:rsid w:val="000D4DE3"/>
    <w:rsid w:val="000D50B0"/>
    <w:rsid w:val="000D6215"/>
    <w:rsid w:val="000D6DA9"/>
    <w:rsid w:val="000D7455"/>
    <w:rsid w:val="000E047E"/>
    <w:rsid w:val="000E08D0"/>
    <w:rsid w:val="000E08D7"/>
    <w:rsid w:val="000E0B7A"/>
    <w:rsid w:val="000E165A"/>
    <w:rsid w:val="000E26BF"/>
    <w:rsid w:val="000E2A1B"/>
    <w:rsid w:val="000E2E49"/>
    <w:rsid w:val="000E2EC8"/>
    <w:rsid w:val="000E40AE"/>
    <w:rsid w:val="000E41F6"/>
    <w:rsid w:val="000E4A17"/>
    <w:rsid w:val="000E4F7D"/>
    <w:rsid w:val="000E5F35"/>
    <w:rsid w:val="000E61E6"/>
    <w:rsid w:val="000E6209"/>
    <w:rsid w:val="000E633F"/>
    <w:rsid w:val="000E67A8"/>
    <w:rsid w:val="000E681B"/>
    <w:rsid w:val="000E6BE1"/>
    <w:rsid w:val="000E6D50"/>
    <w:rsid w:val="000E7716"/>
    <w:rsid w:val="000E7C89"/>
    <w:rsid w:val="000E7E0D"/>
    <w:rsid w:val="000F0899"/>
    <w:rsid w:val="000F09E3"/>
    <w:rsid w:val="000F11D2"/>
    <w:rsid w:val="000F1405"/>
    <w:rsid w:val="000F1D59"/>
    <w:rsid w:val="000F2742"/>
    <w:rsid w:val="000F39F4"/>
    <w:rsid w:val="000F3E04"/>
    <w:rsid w:val="000F4EDA"/>
    <w:rsid w:val="000F5E72"/>
    <w:rsid w:val="000F639E"/>
    <w:rsid w:val="000F672F"/>
    <w:rsid w:val="000F6939"/>
    <w:rsid w:val="000F6B88"/>
    <w:rsid w:val="000F6E81"/>
    <w:rsid w:val="001001FD"/>
    <w:rsid w:val="0010022F"/>
    <w:rsid w:val="00100884"/>
    <w:rsid w:val="00100A3C"/>
    <w:rsid w:val="001010B4"/>
    <w:rsid w:val="0010183D"/>
    <w:rsid w:val="00101A8E"/>
    <w:rsid w:val="00102216"/>
    <w:rsid w:val="001024A3"/>
    <w:rsid w:val="00102581"/>
    <w:rsid w:val="0010269D"/>
    <w:rsid w:val="00102A26"/>
    <w:rsid w:val="00103281"/>
    <w:rsid w:val="001035A0"/>
    <w:rsid w:val="00103976"/>
    <w:rsid w:val="001046F9"/>
    <w:rsid w:val="001053E0"/>
    <w:rsid w:val="00105444"/>
    <w:rsid w:val="00105749"/>
    <w:rsid w:val="00105901"/>
    <w:rsid w:val="00105ABF"/>
    <w:rsid w:val="00105CB2"/>
    <w:rsid w:val="00105F0D"/>
    <w:rsid w:val="00105F93"/>
    <w:rsid w:val="0010610D"/>
    <w:rsid w:val="0010618A"/>
    <w:rsid w:val="00106A37"/>
    <w:rsid w:val="00107054"/>
    <w:rsid w:val="00107A0E"/>
    <w:rsid w:val="00110B1F"/>
    <w:rsid w:val="001113A6"/>
    <w:rsid w:val="001118A3"/>
    <w:rsid w:val="00111C40"/>
    <w:rsid w:val="00112108"/>
    <w:rsid w:val="001121CB"/>
    <w:rsid w:val="0011287F"/>
    <w:rsid w:val="00112C95"/>
    <w:rsid w:val="00112D38"/>
    <w:rsid w:val="00112FA4"/>
    <w:rsid w:val="00113EDD"/>
    <w:rsid w:val="00114196"/>
    <w:rsid w:val="001146B1"/>
    <w:rsid w:val="001149FB"/>
    <w:rsid w:val="001155D0"/>
    <w:rsid w:val="00116FB8"/>
    <w:rsid w:val="00117099"/>
    <w:rsid w:val="00117677"/>
    <w:rsid w:val="001179C9"/>
    <w:rsid w:val="001205A4"/>
    <w:rsid w:val="001206FA"/>
    <w:rsid w:val="0012082A"/>
    <w:rsid w:val="00121108"/>
    <w:rsid w:val="001212E9"/>
    <w:rsid w:val="00121660"/>
    <w:rsid w:val="001217F1"/>
    <w:rsid w:val="00122ACE"/>
    <w:rsid w:val="00123215"/>
    <w:rsid w:val="00123A91"/>
    <w:rsid w:val="0012416D"/>
    <w:rsid w:val="0012449B"/>
    <w:rsid w:val="00124CEB"/>
    <w:rsid w:val="00124F3A"/>
    <w:rsid w:val="00125007"/>
    <w:rsid w:val="001256D5"/>
    <w:rsid w:val="00126305"/>
    <w:rsid w:val="00127155"/>
    <w:rsid w:val="001275EA"/>
    <w:rsid w:val="00130174"/>
    <w:rsid w:val="001306A9"/>
    <w:rsid w:val="00130E9C"/>
    <w:rsid w:val="00130FDB"/>
    <w:rsid w:val="0013156E"/>
    <w:rsid w:val="00131819"/>
    <w:rsid w:val="001325C0"/>
    <w:rsid w:val="00132C3F"/>
    <w:rsid w:val="00133579"/>
    <w:rsid w:val="001336AC"/>
    <w:rsid w:val="00133824"/>
    <w:rsid w:val="00133831"/>
    <w:rsid w:val="00133971"/>
    <w:rsid w:val="0013466E"/>
    <w:rsid w:val="001355C5"/>
    <w:rsid w:val="00135C8A"/>
    <w:rsid w:val="00136D41"/>
    <w:rsid w:val="00137789"/>
    <w:rsid w:val="00140173"/>
    <w:rsid w:val="001408DC"/>
    <w:rsid w:val="00140CB9"/>
    <w:rsid w:val="001410C2"/>
    <w:rsid w:val="001410FB"/>
    <w:rsid w:val="001418E4"/>
    <w:rsid w:val="00141DED"/>
    <w:rsid w:val="0014270C"/>
    <w:rsid w:val="00142841"/>
    <w:rsid w:val="00142E85"/>
    <w:rsid w:val="001453A0"/>
    <w:rsid w:val="001454C6"/>
    <w:rsid w:val="00145542"/>
    <w:rsid w:val="0014595F"/>
    <w:rsid w:val="00145D31"/>
    <w:rsid w:val="0014683E"/>
    <w:rsid w:val="0014703E"/>
    <w:rsid w:val="001473F0"/>
    <w:rsid w:val="0014775B"/>
    <w:rsid w:val="00151052"/>
    <w:rsid w:val="00151225"/>
    <w:rsid w:val="001515DE"/>
    <w:rsid w:val="00153118"/>
    <w:rsid w:val="001535CD"/>
    <w:rsid w:val="00153631"/>
    <w:rsid w:val="001536FC"/>
    <w:rsid w:val="0015467C"/>
    <w:rsid w:val="00154A9C"/>
    <w:rsid w:val="00154BF2"/>
    <w:rsid w:val="00155861"/>
    <w:rsid w:val="001561B8"/>
    <w:rsid w:val="001565DE"/>
    <w:rsid w:val="00156EB6"/>
    <w:rsid w:val="001570F1"/>
    <w:rsid w:val="00157301"/>
    <w:rsid w:val="001578E8"/>
    <w:rsid w:val="001578F8"/>
    <w:rsid w:val="00157B4D"/>
    <w:rsid w:val="00160DCD"/>
    <w:rsid w:val="00161223"/>
    <w:rsid w:val="001613F5"/>
    <w:rsid w:val="00161575"/>
    <w:rsid w:val="001615B4"/>
    <w:rsid w:val="001616FA"/>
    <w:rsid w:val="00161C01"/>
    <w:rsid w:val="00161D40"/>
    <w:rsid w:val="00161DCB"/>
    <w:rsid w:val="00162905"/>
    <w:rsid w:val="00162B98"/>
    <w:rsid w:val="00162EB3"/>
    <w:rsid w:val="00163016"/>
    <w:rsid w:val="001631B7"/>
    <w:rsid w:val="0016334F"/>
    <w:rsid w:val="001633D7"/>
    <w:rsid w:val="001633F8"/>
    <w:rsid w:val="0016527B"/>
    <w:rsid w:val="00165574"/>
    <w:rsid w:val="001657E0"/>
    <w:rsid w:val="00166116"/>
    <w:rsid w:val="00166220"/>
    <w:rsid w:val="00166E68"/>
    <w:rsid w:val="001674BA"/>
    <w:rsid w:val="0017031D"/>
    <w:rsid w:val="0017049E"/>
    <w:rsid w:val="00171C4A"/>
    <w:rsid w:val="0017207B"/>
    <w:rsid w:val="00172327"/>
    <w:rsid w:val="001726C8"/>
    <w:rsid w:val="00172AF8"/>
    <w:rsid w:val="00172D14"/>
    <w:rsid w:val="00172E6A"/>
    <w:rsid w:val="001730D4"/>
    <w:rsid w:val="00173335"/>
    <w:rsid w:val="00174D98"/>
    <w:rsid w:val="00175010"/>
    <w:rsid w:val="00175589"/>
    <w:rsid w:val="00175C44"/>
    <w:rsid w:val="00175CBE"/>
    <w:rsid w:val="00175FCF"/>
    <w:rsid w:val="00175FD1"/>
    <w:rsid w:val="0017649F"/>
    <w:rsid w:val="00176AF2"/>
    <w:rsid w:val="00176EAB"/>
    <w:rsid w:val="001770D4"/>
    <w:rsid w:val="001771C8"/>
    <w:rsid w:val="001773F2"/>
    <w:rsid w:val="0018005B"/>
    <w:rsid w:val="00180C25"/>
    <w:rsid w:val="00181817"/>
    <w:rsid w:val="001819C9"/>
    <w:rsid w:val="00181A76"/>
    <w:rsid w:val="00181EEC"/>
    <w:rsid w:val="00182577"/>
    <w:rsid w:val="0018281A"/>
    <w:rsid w:val="00182E62"/>
    <w:rsid w:val="00182FB2"/>
    <w:rsid w:val="00183176"/>
    <w:rsid w:val="00183189"/>
    <w:rsid w:val="0018360A"/>
    <w:rsid w:val="0018398F"/>
    <w:rsid w:val="0018440A"/>
    <w:rsid w:val="00184661"/>
    <w:rsid w:val="001846BD"/>
    <w:rsid w:val="001855A5"/>
    <w:rsid w:val="00185869"/>
    <w:rsid w:val="001859B4"/>
    <w:rsid w:val="00185FD2"/>
    <w:rsid w:val="00186079"/>
    <w:rsid w:val="00186370"/>
    <w:rsid w:val="0018668A"/>
    <w:rsid w:val="00186B92"/>
    <w:rsid w:val="0018714E"/>
    <w:rsid w:val="001878D7"/>
    <w:rsid w:val="0018790F"/>
    <w:rsid w:val="00187A08"/>
    <w:rsid w:val="001900A1"/>
    <w:rsid w:val="001906F0"/>
    <w:rsid w:val="00190E00"/>
    <w:rsid w:val="001910F1"/>
    <w:rsid w:val="00191169"/>
    <w:rsid w:val="0019178E"/>
    <w:rsid w:val="00191829"/>
    <w:rsid w:val="001918B8"/>
    <w:rsid w:val="00191CC1"/>
    <w:rsid w:val="001920C2"/>
    <w:rsid w:val="0019329D"/>
    <w:rsid w:val="001939C5"/>
    <w:rsid w:val="00193C87"/>
    <w:rsid w:val="00193E48"/>
    <w:rsid w:val="00195E1F"/>
    <w:rsid w:val="001960EE"/>
    <w:rsid w:val="00196361"/>
    <w:rsid w:val="00196459"/>
    <w:rsid w:val="001967A9"/>
    <w:rsid w:val="00196866"/>
    <w:rsid w:val="00196CAC"/>
    <w:rsid w:val="00197225"/>
    <w:rsid w:val="00197675"/>
    <w:rsid w:val="00197BAC"/>
    <w:rsid w:val="001A072F"/>
    <w:rsid w:val="001A0962"/>
    <w:rsid w:val="001A0FB4"/>
    <w:rsid w:val="001A144C"/>
    <w:rsid w:val="001A14CE"/>
    <w:rsid w:val="001A1FC6"/>
    <w:rsid w:val="001A26B5"/>
    <w:rsid w:val="001A2AD4"/>
    <w:rsid w:val="001A3B32"/>
    <w:rsid w:val="001A3ECA"/>
    <w:rsid w:val="001A4573"/>
    <w:rsid w:val="001A46CE"/>
    <w:rsid w:val="001A50A1"/>
    <w:rsid w:val="001A558E"/>
    <w:rsid w:val="001A5996"/>
    <w:rsid w:val="001A6301"/>
    <w:rsid w:val="001A6ECF"/>
    <w:rsid w:val="001A70A4"/>
    <w:rsid w:val="001B03D7"/>
    <w:rsid w:val="001B1785"/>
    <w:rsid w:val="001B17CF"/>
    <w:rsid w:val="001B1B1A"/>
    <w:rsid w:val="001B2EE3"/>
    <w:rsid w:val="001B2EF6"/>
    <w:rsid w:val="001B31E9"/>
    <w:rsid w:val="001B32A5"/>
    <w:rsid w:val="001B32D7"/>
    <w:rsid w:val="001B3983"/>
    <w:rsid w:val="001B39EF"/>
    <w:rsid w:val="001B3CD2"/>
    <w:rsid w:val="001B3FF2"/>
    <w:rsid w:val="001B4242"/>
    <w:rsid w:val="001B4270"/>
    <w:rsid w:val="001B4ACB"/>
    <w:rsid w:val="001B59E6"/>
    <w:rsid w:val="001B5E7C"/>
    <w:rsid w:val="001B60AA"/>
    <w:rsid w:val="001B60E2"/>
    <w:rsid w:val="001B6500"/>
    <w:rsid w:val="001B6AB1"/>
    <w:rsid w:val="001B6E69"/>
    <w:rsid w:val="001B6F8A"/>
    <w:rsid w:val="001B779F"/>
    <w:rsid w:val="001B77EC"/>
    <w:rsid w:val="001B78B4"/>
    <w:rsid w:val="001C0C0B"/>
    <w:rsid w:val="001C0EAC"/>
    <w:rsid w:val="001C11CB"/>
    <w:rsid w:val="001C14BF"/>
    <w:rsid w:val="001C14FF"/>
    <w:rsid w:val="001C1906"/>
    <w:rsid w:val="001C1E77"/>
    <w:rsid w:val="001C2371"/>
    <w:rsid w:val="001C2527"/>
    <w:rsid w:val="001C2664"/>
    <w:rsid w:val="001C26CE"/>
    <w:rsid w:val="001C312E"/>
    <w:rsid w:val="001C3214"/>
    <w:rsid w:val="001C3E0D"/>
    <w:rsid w:val="001C4E1F"/>
    <w:rsid w:val="001C528A"/>
    <w:rsid w:val="001C5921"/>
    <w:rsid w:val="001C628F"/>
    <w:rsid w:val="001C6BB5"/>
    <w:rsid w:val="001C6C83"/>
    <w:rsid w:val="001C7283"/>
    <w:rsid w:val="001D05CE"/>
    <w:rsid w:val="001D1295"/>
    <w:rsid w:val="001D182B"/>
    <w:rsid w:val="001D1AA9"/>
    <w:rsid w:val="001D261A"/>
    <w:rsid w:val="001D2DC2"/>
    <w:rsid w:val="001D33A3"/>
    <w:rsid w:val="001D390E"/>
    <w:rsid w:val="001D6557"/>
    <w:rsid w:val="001D6FD2"/>
    <w:rsid w:val="001D724B"/>
    <w:rsid w:val="001D731B"/>
    <w:rsid w:val="001D74E7"/>
    <w:rsid w:val="001E0418"/>
    <w:rsid w:val="001E0C42"/>
    <w:rsid w:val="001E1E09"/>
    <w:rsid w:val="001E29F5"/>
    <w:rsid w:val="001E2A7E"/>
    <w:rsid w:val="001E2AB9"/>
    <w:rsid w:val="001E2DEC"/>
    <w:rsid w:val="001E34CD"/>
    <w:rsid w:val="001E3A34"/>
    <w:rsid w:val="001E3DDD"/>
    <w:rsid w:val="001E4235"/>
    <w:rsid w:val="001E4AC6"/>
    <w:rsid w:val="001E4EEF"/>
    <w:rsid w:val="001E53F0"/>
    <w:rsid w:val="001E53FA"/>
    <w:rsid w:val="001E5C1D"/>
    <w:rsid w:val="001E601B"/>
    <w:rsid w:val="001E6AD8"/>
    <w:rsid w:val="001E7533"/>
    <w:rsid w:val="001E7BD8"/>
    <w:rsid w:val="001F032E"/>
    <w:rsid w:val="001F07D9"/>
    <w:rsid w:val="001F1884"/>
    <w:rsid w:val="001F2052"/>
    <w:rsid w:val="001F2782"/>
    <w:rsid w:val="001F29BA"/>
    <w:rsid w:val="001F2A35"/>
    <w:rsid w:val="001F2D23"/>
    <w:rsid w:val="001F3091"/>
    <w:rsid w:val="001F3307"/>
    <w:rsid w:val="001F33A4"/>
    <w:rsid w:val="001F4955"/>
    <w:rsid w:val="001F4ABE"/>
    <w:rsid w:val="001F5738"/>
    <w:rsid w:val="001F59DA"/>
    <w:rsid w:val="001F5E11"/>
    <w:rsid w:val="001F5EA9"/>
    <w:rsid w:val="001F6292"/>
    <w:rsid w:val="001F64D8"/>
    <w:rsid w:val="001F70DA"/>
    <w:rsid w:val="001F77D0"/>
    <w:rsid w:val="001F799D"/>
    <w:rsid w:val="001F7B07"/>
    <w:rsid w:val="001F7CC2"/>
    <w:rsid w:val="00200085"/>
    <w:rsid w:val="0020064A"/>
    <w:rsid w:val="00201188"/>
    <w:rsid w:val="00201194"/>
    <w:rsid w:val="0020150E"/>
    <w:rsid w:val="0020159D"/>
    <w:rsid w:val="002015FE"/>
    <w:rsid w:val="00202000"/>
    <w:rsid w:val="002020C0"/>
    <w:rsid w:val="002025FA"/>
    <w:rsid w:val="00202ADB"/>
    <w:rsid w:val="00202B54"/>
    <w:rsid w:val="00203415"/>
    <w:rsid w:val="0020367B"/>
    <w:rsid w:val="0020389F"/>
    <w:rsid w:val="00203AC9"/>
    <w:rsid w:val="00203AE1"/>
    <w:rsid w:val="00203BB2"/>
    <w:rsid w:val="00203EB9"/>
    <w:rsid w:val="0020405E"/>
    <w:rsid w:val="00204322"/>
    <w:rsid w:val="00204DFC"/>
    <w:rsid w:val="00204FC8"/>
    <w:rsid w:val="00204FD7"/>
    <w:rsid w:val="0020558D"/>
    <w:rsid w:val="00205DD5"/>
    <w:rsid w:val="00206C91"/>
    <w:rsid w:val="00207486"/>
    <w:rsid w:val="00207EAE"/>
    <w:rsid w:val="00207F04"/>
    <w:rsid w:val="002124B8"/>
    <w:rsid w:val="002138E8"/>
    <w:rsid w:val="00213BD8"/>
    <w:rsid w:val="00213CC9"/>
    <w:rsid w:val="0021430C"/>
    <w:rsid w:val="0021449D"/>
    <w:rsid w:val="0021489F"/>
    <w:rsid w:val="002155E4"/>
    <w:rsid w:val="00215745"/>
    <w:rsid w:val="0021626B"/>
    <w:rsid w:val="00216ADA"/>
    <w:rsid w:val="002178AF"/>
    <w:rsid w:val="00217A2C"/>
    <w:rsid w:val="00217A9F"/>
    <w:rsid w:val="00217B7C"/>
    <w:rsid w:val="00217D24"/>
    <w:rsid w:val="00220111"/>
    <w:rsid w:val="00220398"/>
    <w:rsid w:val="00220BBE"/>
    <w:rsid w:val="00220BC8"/>
    <w:rsid w:val="00220E99"/>
    <w:rsid w:val="00220F7F"/>
    <w:rsid w:val="0022128B"/>
    <w:rsid w:val="0022179C"/>
    <w:rsid w:val="00221A3D"/>
    <w:rsid w:val="00221A5D"/>
    <w:rsid w:val="00221BE9"/>
    <w:rsid w:val="00222525"/>
    <w:rsid w:val="00222956"/>
    <w:rsid w:val="00223218"/>
    <w:rsid w:val="0022336B"/>
    <w:rsid w:val="00223446"/>
    <w:rsid w:val="00224141"/>
    <w:rsid w:val="002243B7"/>
    <w:rsid w:val="00224EBF"/>
    <w:rsid w:val="0022527A"/>
    <w:rsid w:val="00226114"/>
    <w:rsid w:val="002268D8"/>
    <w:rsid w:val="0022690F"/>
    <w:rsid w:val="00226946"/>
    <w:rsid w:val="002277B8"/>
    <w:rsid w:val="0022786B"/>
    <w:rsid w:val="00227871"/>
    <w:rsid w:val="00227D7D"/>
    <w:rsid w:val="00227DA8"/>
    <w:rsid w:val="0023005A"/>
    <w:rsid w:val="0023025D"/>
    <w:rsid w:val="0023117D"/>
    <w:rsid w:val="00232217"/>
    <w:rsid w:val="0023266C"/>
    <w:rsid w:val="002328EE"/>
    <w:rsid w:val="00232953"/>
    <w:rsid w:val="00232A63"/>
    <w:rsid w:val="002335F0"/>
    <w:rsid w:val="002335FE"/>
    <w:rsid w:val="002339B7"/>
    <w:rsid w:val="00234457"/>
    <w:rsid w:val="0023452E"/>
    <w:rsid w:val="00234BF4"/>
    <w:rsid w:val="00234CC2"/>
    <w:rsid w:val="00234E8D"/>
    <w:rsid w:val="0023513D"/>
    <w:rsid w:val="0023559C"/>
    <w:rsid w:val="0023574D"/>
    <w:rsid w:val="002357AD"/>
    <w:rsid w:val="00235C19"/>
    <w:rsid w:val="00236E84"/>
    <w:rsid w:val="0023786D"/>
    <w:rsid w:val="00237A58"/>
    <w:rsid w:val="00237B5F"/>
    <w:rsid w:val="00237BC3"/>
    <w:rsid w:val="00240F9C"/>
    <w:rsid w:val="00241A07"/>
    <w:rsid w:val="00241B21"/>
    <w:rsid w:val="00241DA9"/>
    <w:rsid w:val="002422F0"/>
    <w:rsid w:val="00242328"/>
    <w:rsid w:val="0024251A"/>
    <w:rsid w:val="0024274A"/>
    <w:rsid w:val="002428C9"/>
    <w:rsid w:val="00242CA1"/>
    <w:rsid w:val="0024316A"/>
    <w:rsid w:val="002431DE"/>
    <w:rsid w:val="00243D59"/>
    <w:rsid w:val="00243DE3"/>
    <w:rsid w:val="00244091"/>
    <w:rsid w:val="00244494"/>
    <w:rsid w:val="00244B75"/>
    <w:rsid w:val="0024504F"/>
    <w:rsid w:val="0024516D"/>
    <w:rsid w:val="002452A9"/>
    <w:rsid w:val="002455C8"/>
    <w:rsid w:val="00247168"/>
    <w:rsid w:val="00247CF1"/>
    <w:rsid w:val="0025006A"/>
    <w:rsid w:val="00250134"/>
    <w:rsid w:val="002508BA"/>
    <w:rsid w:val="0025095A"/>
    <w:rsid w:val="00250A4D"/>
    <w:rsid w:val="00250CAC"/>
    <w:rsid w:val="002515A6"/>
    <w:rsid w:val="00251FE7"/>
    <w:rsid w:val="00252763"/>
    <w:rsid w:val="00252D56"/>
    <w:rsid w:val="00253223"/>
    <w:rsid w:val="00253683"/>
    <w:rsid w:val="00253871"/>
    <w:rsid w:val="00253A6B"/>
    <w:rsid w:val="00253BD7"/>
    <w:rsid w:val="00253F74"/>
    <w:rsid w:val="002540BC"/>
    <w:rsid w:val="00254ABF"/>
    <w:rsid w:val="0025572F"/>
    <w:rsid w:val="00255A11"/>
    <w:rsid w:val="0025671C"/>
    <w:rsid w:val="00256846"/>
    <w:rsid w:val="00256F45"/>
    <w:rsid w:val="00257172"/>
    <w:rsid w:val="00260415"/>
    <w:rsid w:val="00260ADF"/>
    <w:rsid w:val="00262D84"/>
    <w:rsid w:val="00262F88"/>
    <w:rsid w:val="00263223"/>
    <w:rsid w:val="0026324C"/>
    <w:rsid w:val="00263847"/>
    <w:rsid w:val="00263B78"/>
    <w:rsid w:val="00263BEC"/>
    <w:rsid w:val="00263C52"/>
    <w:rsid w:val="00263D4C"/>
    <w:rsid w:val="002648C7"/>
    <w:rsid w:val="00264919"/>
    <w:rsid w:val="00265BB4"/>
    <w:rsid w:val="00265D2A"/>
    <w:rsid w:val="00265D37"/>
    <w:rsid w:val="002661B4"/>
    <w:rsid w:val="002664B1"/>
    <w:rsid w:val="00266F1F"/>
    <w:rsid w:val="002670F9"/>
    <w:rsid w:val="00267405"/>
    <w:rsid w:val="002706CA"/>
    <w:rsid w:val="00270A47"/>
    <w:rsid w:val="00270EE9"/>
    <w:rsid w:val="0027177A"/>
    <w:rsid w:val="00271AF1"/>
    <w:rsid w:val="00271BC5"/>
    <w:rsid w:val="0027237C"/>
    <w:rsid w:val="00272A03"/>
    <w:rsid w:val="00272F5B"/>
    <w:rsid w:val="0027344E"/>
    <w:rsid w:val="0027374D"/>
    <w:rsid w:val="00274B08"/>
    <w:rsid w:val="0027506F"/>
    <w:rsid w:val="00275CB8"/>
    <w:rsid w:val="00277534"/>
    <w:rsid w:val="00280028"/>
    <w:rsid w:val="00280038"/>
    <w:rsid w:val="00280458"/>
    <w:rsid w:val="00280512"/>
    <w:rsid w:val="0028052E"/>
    <w:rsid w:val="00280DF7"/>
    <w:rsid w:val="002815DF"/>
    <w:rsid w:val="002819D6"/>
    <w:rsid w:val="00281E8B"/>
    <w:rsid w:val="002820AD"/>
    <w:rsid w:val="00283D46"/>
    <w:rsid w:val="002841A2"/>
    <w:rsid w:val="00284BCB"/>
    <w:rsid w:val="00284BE4"/>
    <w:rsid w:val="00285978"/>
    <w:rsid w:val="00286001"/>
    <w:rsid w:val="0028672B"/>
    <w:rsid w:val="002875D5"/>
    <w:rsid w:val="002875E4"/>
    <w:rsid w:val="002876F6"/>
    <w:rsid w:val="00287B97"/>
    <w:rsid w:val="00287CF8"/>
    <w:rsid w:val="00287D1A"/>
    <w:rsid w:val="002906C7"/>
    <w:rsid w:val="00290DB7"/>
    <w:rsid w:val="00290E29"/>
    <w:rsid w:val="002911F0"/>
    <w:rsid w:val="002914E0"/>
    <w:rsid w:val="0029151D"/>
    <w:rsid w:val="00291972"/>
    <w:rsid w:val="002930A2"/>
    <w:rsid w:val="00293DC8"/>
    <w:rsid w:val="00294054"/>
    <w:rsid w:val="00294343"/>
    <w:rsid w:val="002944E9"/>
    <w:rsid w:val="00294D4D"/>
    <w:rsid w:val="00294F5A"/>
    <w:rsid w:val="002950C7"/>
    <w:rsid w:val="0029602D"/>
    <w:rsid w:val="0029647F"/>
    <w:rsid w:val="0029694E"/>
    <w:rsid w:val="00296AB8"/>
    <w:rsid w:val="00296FAD"/>
    <w:rsid w:val="00297B11"/>
    <w:rsid w:val="00297F54"/>
    <w:rsid w:val="002A073C"/>
    <w:rsid w:val="002A086F"/>
    <w:rsid w:val="002A0AB1"/>
    <w:rsid w:val="002A10B0"/>
    <w:rsid w:val="002A1153"/>
    <w:rsid w:val="002A12D0"/>
    <w:rsid w:val="002A1363"/>
    <w:rsid w:val="002A2114"/>
    <w:rsid w:val="002A33C2"/>
    <w:rsid w:val="002A343A"/>
    <w:rsid w:val="002A37B3"/>
    <w:rsid w:val="002A4376"/>
    <w:rsid w:val="002A482A"/>
    <w:rsid w:val="002A54B8"/>
    <w:rsid w:val="002A59B0"/>
    <w:rsid w:val="002A6116"/>
    <w:rsid w:val="002A617D"/>
    <w:rsid w:val="002A73F6"/>
    <w:rsid w:val="002A7427"/>
    <w:rsid w:val="002A7D9D"/>
    <w:rsid w:val="002A7E3B"/>
    <w:rsid w:val="002A7FED"/>
    <w:rsid w:val="002B049D"/>
    <w:rsid w:val="002B07F4"/>
    <w:rsid w:val="002B1D94"/>
    <w:rsid w:val="002B25B9"/>
    <w:rsid w:val="002B2921"/>
    <w:rsid w:val="002B2FBB"/>
    <w:rsid w:val="002B3156"/>
    <w:rsid w:val="002B3305"/>
    <w:rsid w:val="002B3446"/>
    <w:rsid w:val="002B4482"/>
    <w:rsid w:val="002B46D9"/>
    <w:rsid w:val="002B4B50"/>
    <w:rsid w:val="002B4C8F"/>
    <w:rsid w:val="002B4CB6"/>
    <w:rsid w:val="002B52CE"/>
    <w:rsid w:val="002B57AB"/>
    <w:rsid w:val="002B5B52"/>
    <w:rsid w:val="002B6076"/>
    <w:rsid w:val="002B62AE"/>
    <w:rsid w:val="002B63C7"/>
    <w:rsid w:val="002B7089"/>
    <w:rsid w:val="002B73FA"/>
    <w:rsid w:val="002B7BEA"/>
    <w:rsid w:val="002C08C2"/>
    <w:rsid w:val="002C10E9"/>
    <w:rsid w:val="002C114E"/>
    <w:rsid w:val="002C1B66"/>
    <w:rsid w:val="002C1EDD"/>
    <w:rsid w:val="002C2131"/>
    <w:rsid w:val="002C21B2"/>
    <w:rsid w:val="002C26EE"/>
    <w:rsid w:val="002C2AA1"/>
    <w:rsid w:val="002C3206"/>
    <w:rsid w:val="002C3695"/>
    <w:rsid w:val="002C4E1C"/>
    <w:rsid w:val="002C4FA8"/>
    <w:rsid w:val="002C5425"/>
    <w:rsid w:val="002C5846"/>
    <w:rsid w:val="002C5F0F"/>
    <w:rsid w:val="002C68E2"/>
    <w:rsid w:val="002C6FD2"/>
    <w:rsid w:val="002C7839"/>
    <w:rsid w:val="002C79FD"/>
    <w:rsid w:val="002C7A88"/>
    <w:rsid w:val="002D0083"/>
    <w:rsid w:val="002D0437"/>
    <w:rsid w:val="002D0B41"/>
    <w:rsid w:val="002D0B51"/>
    <w:rsid w:val="002D0E38"/>
    <w:rsid w:val="002D2918"/>
    <w:rsid w:val="002D298B"/>
    <w:rsid w:val="002D33AB"/>
    <w:rsid w:val="002D43E8"/>
    <w:rsid w:val="002D4554"/>
    <w:rsid w:val="002D597B"/>
    <w:rsid w:val="002D6225"/>
    <w:rsid w:val="002D6B72"/>
    <w:rsid w:val="002D7EAA"/>
    <w:rsid w:val="002D7F95"/>
    <w:rsid w:val="002E016C"/>
    <w:rsid w:val="002E035E"/>
    <w:rsid w:val="002E0765"/>
    <w:rsid w:val="002E0828"/>
    <w:rsid w:val="002E0EEC"/>
    <w:rsid w:val="002E100D"/>
    <w:rsid w:val="002E1CC3"/>
    <w:rsid w:val="002E279E"/>
    <w:rsid w:val="002E2911"/>
    <w:rsid w:val="002E2BBE"/>
    <w:rsid w:val="002E2D4A"/>
    <w:rsid w:val="002E2E82"/>
    <w:rsid w:val="002E34AC"/>
    <w:rsid w:val="002E3771"/>
    <w:rsid w:val="002E3D3E"/>
    <w:rsid w:val="002E4631"/>
    <w:rsid w:val="002E4814"/>
    <w:rsid w:val="002E4FEB"/>
    <w:rsid w:val="002E515C"/>
    <w:rsid w:val="002E52BE"/>
    <w:rsid w:val="002E53DA"/>
    <w:rsid w:val="002E5654"/>
    <w:rsid w:val="002E58BB"/>
    <w:rsid w:val="002E5A21"/>
    <w:rsid w:val="002E6313"/>
    <w:rsid w:val="002E6646"/>
    <w:rsid w:val="002E6A78"/>
    <w:rsid w:val="002E6BF9"/>
    <w:rsid w:val="002E6D03"/>
    <w:rsid w:val="002E6FB9"/>
    <w:rsid w:val="002E776C"/>
    <w:rsid w:val="002E7D3D"/>
    <w:rsid w:val="002F042F"/>
    <w:rsid w:val="002F06E5"/>
    <w:rsid w:val="002F0A19"/>
    <w:rsid w:val="002F0B4C"/>
    <w:rsid w:val="002F0D1D"/>
    <w:rsid w:val="002F0DA2"/>
    <w:rsid w:val="002F0E4E"/>
    <w:rsid w:val="002F1077"/>
    <w:rsid w:val="002F14A6"/>
    <w:rsid w:val="002F329C"/>
    <w:rsid w:val="002F348A"/>
    <w:rsid w:val="002F44B5"/>
    <w:rsid w:val="002F510C"/>
    <w:rsid w:val="002F51B6"/>
    <w:rsid w:val="002F5BB7"/>
    <w:rsid w:val="002F5C10"/>
    <w:rsid w:val="002F5D0F"/>
    <w:rsid w:val="002F6AD1"/>
    <w:rsid w:val="002F71EE"/>
    <w:rsid w:val="002F73EB"/>
    <w:rsid w:val="002F7AC2"/>
    <w:rsid w:val="00300C0B"/>
    <w:rsid w:val="003012BF"/>
    <w:rsid w:val="00301AA7"/>
    <w:rsid w:val="00301D62"/>
    <w:rsid w:val="00301EDB"/>
    <w:rsid w:val="003039DF"/>
    <w:rsid w:val="00303B70"/>
    <w:rsid w:val="00303EA9"/>
    <w:rsid w:val="003043EF"/>
    <w:rsid w:val="0030455A"/>
    <w:rsid w:val="00304E19"/>
    <w:rsid w:val="00304EF9"/>
    <w:rsid w:val="00304FB6"/>
    <w:rsid w:val="00305AB6"/>
    <w:rsid w:val="00305E08"/>
    <w:rsid w:val="00306AA2"/>
    <w:rsid w:val="003072C6"/>
    <w:rsid w:val="00307D32"/>
    <w:rsid w:val="00307DAA"/>
    <w:rsid w:val="00307EC7"/>
    <w:rsid w:val="0031030A"/>
    <w:rsid w:val="0031070A"/>
    <w:rsid w:val="00310AD4"/>
    <w:rsid w:val="00310DE7"/>
    <w:rsid w:val="003111A5"/>
    <w:rsid w:val="003115B2"/>
    <w:rsid w:val="0031163F"/>
    <w:rsid w:val="00311851"/>
    <w:rsid w:val="00311D25"/>
    <w:rsid w:val="003129BC"/>
    <w:rsid w:val="00312C44"/>
    <w:rsid w:val="00313034"/>
    <w:rsid w:val="003131EF"/>
    <w:rsid w:val="003133A2"/>
    <w:rsid w:val="003141D9"/>
    <w:rsid w:val="00314A03"/>
    <w:rsid w:val="00314CA8"/>
    <w:rsid w:val="00314D11"/>
    <w:rsid w:val="00315514"/>
    <w:rsid w:val="00315CCF"/>
    <w:rsid w:val="00316A7C"/>
    <w:rsid w:val="00316F39"/>
    <w:rsid w:val="003174F6"/>
    <w:rsid w:val="003175E9"/>
    <w:rsid w:val="00317CFB"/>
    <w:rsid w:val="00320FAA"/>
    <w:rsid w:val="00321456"/>
    <w:rsid w:val="003214CA"/>
    <w:rsid w:val="003216C4"/>
    <w:rsid w:val="00321B4B"/>
    <w:rsid w:val="00322927"/>
    <w:rsid w:val="003231E5"/>
    <w:rsid w:val="00323904"/>
    <w:rsid w:val="00323EC5"/>
    <w:rsid w:val="003240A5"/>
    <w:rsid w:val="0032455A"/>
    <w:rsid w:val="003246D7"/>
    <w:rsid w:val="00324B2C"/>
    <w:rsid w:val="00324F9E"/>
    <w:rsid w:val="00325731"/>
    <w:rsid w:val="00325765"/>
    <w:rsid w:val="003259BE"/>
    <w:rsid w:val="00325A51"/>
    <w:rsid w:val="00325CE6"/>
    <w:rsid w:val="0032617D"/>
    <w:rsid w:val="00326D21"/>
    <w:rsid w:val="00326FCB"/>
    <w:rsid w:val="00327300"/>
    <w:rsid w:val="00330862"/>
    <w:rsid w:val="003315E9"/>
    <w:rsid w:val="00331C21"/>
    <w:rsid w:val="00331DEC"/>
    <w:rsid w:val="00331F85"/>
    <w:rsid w:val="00331FEF"/>
    <w:rsid w:val="00332108"/>
    <w:rsid w:val="00332486"/>
    <w:rsid w:val="00332C72"/>
    <w:rsid w:val="00333565"/>
    <w:rsid w:val="00333D7D"/>
    <w:rsid w:val="00333EBE"/>
    <w:rsid w:val="003341BD"/>
    <w:rsid w:val="0033434A"/>
    <w:rsid w:val="00334754"/>
    <w:rsid w:val="0033521A"/>
    <w:rsid w:val="00335F50"/>
    <w:rsid w:val="003366E9"/>
    <w:rsid w:val="00336E99"/>
    <w:rsid w:val="003379A1"/>
    <w:rsid w:val="00337DD0"/>
    <w:rsid w:val="003411D6"/>
    <w:rsid w:val="0034165E"/>
    <w:rsid w:val="00341907"/>
    <w:rsid w:val="00341D8F"/>
    <w:rsid w:val="00341DAE"/>
    <w:rsid w:val="00341EF7"/>
    <w:rsid w:val="00341F23"/>
    <w:rsid w:val="00342ADF"/>
    <w:rsid w:val="00342F6E"/>
    <w:rsid w:val="0034309E"/>
    <w:rsid w:val="003437AC"/>
    <w:rsid w:val="003444AC"/>
    <w:rsid w:val="00344850"/>
    <w:rsid w:val="00344C5B"/>
    <w:rsid w:val="00344F41"/>
    <w:rsid w:val="00345194"/>
    <w:rsid w:val="00345200"/>
    <w:rsid w:val="00345B50"/>
    <w:rsid w:val="00345D96"/>
    <w:rsid w:val="00346A75"/>
    <w:rsid w:val="00346E00"/>
    <w:rsid w:val="00347058"/>
    <w:rsid w:val="00347814"/>
    <w:rsid w:val="0035010D"/>
    <w:rsid w:val="00350285"/>
    <w:rsid w:val="00350329"/>
    <w:rsid w:val="0035062C"/>
    <w:rsid w:val="00350836"/>
    <w:rsid w:val="00350D97"/>
    <w:rsid w:val="00350DA4"/>
    <w:rsid w:val="00351E8D"/>
    <w:rsid w:val="00351EC7"/>
    <w:rsid w:val="00352687"/>
    <w:rsid w:val="003533B3"/>
    <w:rsid w:val="003535BB"/>
    <w:rsid w:val="00353653"/>
    <w:rsid w:val="00353983"/>
    <w:rsid w:val="00353FDA"/>
    <w:rsid w:val="00353FF2"/>
    <w:rsid w:val="00354B66"/>
    <w:rsid w:val="00356ABB"/>
    <w:rsid w:val="00357072"/>
    <w:rsid w:val="00357269"/>
    <w:rsid w:val="0035730B"/>
    <w:rsid w:val="00357DC1"/>
    <w:rsid w:val="00360874"/>
    <w:rsid w:val="003618F3"/>
    <w:rsid w:val="00361E5C"/>
    <w:rsid w:val="00361EB8"/>
    <w:rsid w:val="00362090"/>
    <w:rsid w:val="00362650"/>
    <w:rsid w:val="00362C9F"/>
    <w:rsid w:val="00363283"/>
    <w:rsid w:val="00363312"/>
    <w:rsid w:val="00363D7E"/>
    <w:rsid w:val="003641E1"/>
    <w:rsid w:val="00364812"/>
    <w:rsid w:val="00365189"/>
    <w:rsid w:val="003654FF"/>
    <w:rsid w:val="0036571A"/>
    <w:rsid w:val="00365749"/>
    <w:rsid w:val="00365E9A"/>
    <w:rsid w:val="00366B6D"/>
    <w:rsid w:val="00367021"/>
    <w:rsid w:val="00367028"/>
    <w:rsid w:val="003677F6"/>
    <w:rsid w:val="0036786B"/>
    <w:rsid w:val="00367E35"/>
    <w:rsid w:val="00367F8D"/>
    <w:rsid w:val="00370CDA"/>
    <w:rsid w:val="00370DE0"/>
    <w:rsid w:val="00370E7D"/>
    <w:rsid w:val="00371294"/>
    <w:rsid w:val="00371D49"/>
    <w:rsid w:val="00372505"/>
    <w:rsid w:val="00372F11"/>
    <w:rsid w:val="00373960"/>
    <w:rsid w:val="003739FA"/>
    <w:rsid w:val="00374040"/>
    <w:rsid w:val="00374316"/>
    <w:rsid w:val="003748E3"/>
    <w:rsid w:val="00375234"/>
    <w:rsid w:val="00375263"/>
    <w:rsid w:val="00375321"/>
    <w:rsid w:val="00375A0D"/>
    <w:rsid w:val="00376065"/>
    <w:rsid w:val="0037683B"/>
    <w:rsid w:val="00377E10"/>
    <w:rsid w:val="00380ABA"/>
    <w:rsid w:val="00380B68"/>
    <w:rsid w:val="00380B79"/>
    <w:rsid w:val="00381516"/>
    <w:rsid w:val="00381653"/>
    <w:rsid w:val="00381D9D"/>
    <w:rsid w:val="003822D8"/>
    <w:rsid w:val="0038269F"/>
    <w:rsid w:val="00382712"/>
    <w:rsid w:val="00382722"/>
    <w:rsid w:val="00382A0B"/>
    <w:rsid w:val="0038309F"/>
    <w:rsid w:val="00383629"/>
    <w:rsid w:val="0038370F"/>
    <w:rsid w:val="0038427B"/>
    <w:rsid w:val="00384674"/>
    <w:rsid w:val="00385511"/>
    <w:rsid w:val="00385995"/>
    <w:rsid w:val="00385E53"/>
    <w:rsid w:val="003870CD"/>
    <w:rsid w:val="003873FA"/>
    <w:rsid w:val="0039075A"/>
    <w:rsid w:val="003907A3"/>
    <w:rsid w:val="00390D0A"/>
    <w:rsid w:val="003914A6"/>
    <w:rsid w:val="0039160D"/>
    <w:rsid w:val="00391861"/>
    <w:rsid w:val="00391A26"/>
    <w:rsid w:val="003929E5"/>
    <w:rsid w:val="00392E2E"/>
    <w:rsid w:val="003932B2"/>
    <w:rsid w:val="003937A1"/>
    <w:rsid w:val="0039403F"/>
    <w:rsid w:val="0039431A"/>
    <w:rsid w:val="0039480A"/>
    <w:rsid w:val="003948D0"/>
    <w:rsid w:val="003951D0"/>
    <w:rsid w:val="00395673"/>
    <w:rsid w:val="00395D6B"/>
    <w:rsid w:val="003961DB"/>
    <w:rsid w:val="00396755"/>
    <w:rsid w:val="00396EF4"/>
    <w:rsid w:val="00397007"/>
    <w:rsid w:val="003977FF"/>
    <w:rsid w:val="003A00FE"/>
    <w:rsid w:val="003A0368"/>
    <w:rsid w:val="003A07C9"/>
    <w:rsid w:val="003A1150"/>
    <w:rsid w:val="003A1AD5"/>
    <w:rsid w:val="003A1B86"/>
    <w:rsid w:val="003A1F6C"/>
    <w:rsid w:val="003A209F"/>
    <w:rsid w:val="003A217B"/>
    <w:rsid w:val="003A2BD6"/>
    <w:rsid w:val="003A2D48"/>
    <w:rsid w:val="003A348E"/>
    <w:rsid w:val="003A360F"/>
    <w:rsid w:val="003A6451"/>
    <w:rsid w:val="003A6608"/>
    <w:rsid w:val="003A6F39"/>
    <w:rsid w:val="003A77C3"/>
    <w:rsid w:val="003A7D87"/>
    <w:rsid w:val="003A7FBF"/>
    <w:rsid w:val="003B02F5"/>
    <w:rsid w:val="003B0D88"/>
    <w:rsid w:val="003B0EB4"/>
    <w:rsid w:val="003B1603"/>
    <w:rsid w:val="003B1866"/>
    <w:rsid w:val="003B1F3B"/>
    <w:rsid w:val="003B2219"/>
    <w:rsid w:val="003B3660"/>
    <w:rsid w:val="003B3B7A"/>
    <w:rsid w:val="003B404D"/>
    <w:rsid w:val="003B5764"/>
    <w:rsid w:val="003B59C2"/>
    <w:rsid w:val="003B649D"/>
    <w:rsid w:val="003B6D4A"/>
    <w:rsid w:val="003B70E4"/>
    <w:rsid w:val="003B7416"/>
    <w:rsid w:val="003C0BDA"/>
    <w:rsid w:val="003C0F42"/>
    <w:rsid w:val="003C1F82"/>
    <w:rsid w:val="003C2FFF"/>
    <w:rsid w:val="003C312A"/>
    <w:rsid w:val="003C31B2"/>
    <w:rsid w:val="003C35F9"/>
    <w:rsid w:val="003C37EE"/>
    <w:rsid w:val="003C38F4"/>
    <w:rsid w:val="003C391B"/>
    <w:rsid w:val="003C4181"/>
    <w:rsid w:val="003C4475"/>
    <w:rsid w:val="003C4C26"/>
    <w:rsid w:val="003C4DE6"/>
    <w:rsid w:val="003C5844"/>
    <w:rsid w:val="003C5BA2"/>
    <w:rsid w:val="003C632E"/>
    <w:rsid w:val="003C6F91"/>
    <w:rsid w:val="003C75D0"/>
    <w:rsid w:val="003C7F44"/>
    <w:rsid w:val="003D010E"/>
    <w:rsid w:val="003D07E1"/>
    <w:rsid w:val="003D0977"/>
    <w:rsid w:val="003D0FFC"/>
    <w:rsid w:val="003D1A60"/>
    <w:rsid w:val="003D1CED"/>
    <w:rsid w:val="003D259A"/>
    <w:rsid w:val="003D29D1"/>
    <w:rsid w:val="003D2A2B"/>
    <w:rsid w:val="003D2AB4"/>
    <w:rsid w:val="003D2E56"/>
    <w:rsid w:val="003D4272"/>
    <w:rsid w:val="003D43D6"/>
    <w:rsid w:val="003D4AE1"/>
    <w:rsid w:val="003D51E2"/>
    <w:rsid w:val="003D5261"/>
    <w:rsid w:val="003D5276"/>
    <w:rsid w:val="003D54FA"/>
    <w:rsid w:val="003D5882"/>
    <w:rsid w:val="003D5B36"/>
    <w:rsid w:val="003D6076"/>
    <w:rsid w:val="003D638A"/>
    <w:rsid w:val="003D65D2"/>
    <w:rsid w:val="003D772C"/>
    <w:rsid w:val="003D77DB"/>
    <w:rsid w:val="003E0388"/>
    <w:rsid w:val="003E0B5C"/>
    <w:rsid w:val="003E0B98"/>
    <w:rsid w:val="003E139C"/>
    <w:rsid w:val="003E28B7"/>
    <w:rsid w:val="003E3856"/>
    <w:rsid w:val="003E385D"/>
    <w:rsid w:val="003E43CC"/>
    <w:rsid w:val="003E44DB"/>
    <w:rsid w:val="003E487B"/>
    <w:rsid w:val="003E6364"/>
    <w:rsid w:val="003E6759"/>
    <w:rsid w:val="003E6C13"/>
    <w:rsid w:val="003E6E16"/>
    <w:rsid w:val="003E6F29"/>
    <w:rsid w:val="003E7957"/>
    <w:rsid w:val="003F0036"/>
    <w:rsid w:val="003F00D1"/>
    <w:rsid w:val="003F0306"/>
    <w:rsid w:val="003F0C26"/>
    <w:rsid w:val="003F0D59"/>
    <w:rsid w:val="003F0DBC"/>
    <w:rsid w:val="003F19AD"/>
    <w:rsid w:val="003F280A"/>
    <w:rsid w:val="003F2BED"/>
    <w:rsid w:val="003F44BE"/>
    <w:rsid w:val="003F4850"/>
    <w:rsid w:val="003F4BA0"/>
    <w:rsid w:val="003F4F6F"/>
    <w:rsid w:val="003F56C7"/>
    <w:rsid w:val="003F59CA"/>
    <w:rsid w:val="003F5AC6"/>
    <w:rsid w:val="003F5C97"/>
    <w:rsid w:val="003F5D3D"/>
    <w:rsid w:val="003F61CD"/>
    <w:rsid w:val="003F65C8"/>
    <w:rsid w:val="003F69FA"/>
    <w:rsid w:val="003F6C64"/>
    <w:rsid w:val="003F7990"/>
    <w:rsid w:val="003F7B22"/>
    <w:rsid w:val="0040050B"/>
    <w:rsid w:val="00400799"/>
    <w:rsid w:val="004007AA"/>
    <w:rsid w:val="00400B32"/>
    <w:rsid w:val="00400E26"/>
    <w:rsid w:val="00401262"/>
    <w:rsid w:val="0040172C"/>
    <w:rsid w:val="004023C5"/>
    <w:rsid w:val="00402C2F"/>
    <w:rsid w:val="00402D08"/>
    <w:rsid w:val="00402FDA"/>
    <w:rsid w:val="00403D9E"/>
    <w:rsid w:val="0040413C"/>
    <w:rsid w:val="004043E0"/>
    <w:rsid w:val="0040445B"/>
    <w:rsid w:val="00404692"/>
    <w:rsid w:val="00404A0C"/>
    <w:rsid w:val="00404CF4"/>
    <w:rsid w:val="00405EF5"/>
    <w:rsid w:val="004060E1"/>
    <w:rsid w:val="004060EE"/>
    <w:rsid w:val="0040627B"/>
    <w:rsid w:val="00406769"/>
    <w:rsid w:val="004072AE"/>
    <w:rsid w:val="004077F7"/>
    <w:rsid w:val="00407CDE"/>
    <w:rsid w:val="00410113"/>
    <w:rsid w:val="00410276"/>
    <w:rsid w:val="0041072D"/>
    <w:rsid w:val="00410857"/>
    <w:rsid w:val="004108BB"/>
    <w:rsid w:val="004108CA"/>
    <w:rsid w:val="00411096"/>
    <w:rsid w:val="00412C59"/>
    <w:rsid w:val="00412EB7"/>
    <w:rsid w:val="0041306C"/>
    <w:rsid w:val="00413F07"/>
    <w:rsid w:val="0041417C"/>
    <w:rsid w:val="0041425C"/>
    <w:rsid w:val="004149A6"/>
    <w:rsid w:val="00414E51"/>
    <w:rsid w:val="00414F9B"/>
    <w:rsid w:val="004154D3"/>
    <w:rsid w:val="00415893"/>
    <w:rsid w:val="00415DB1"/>
    <w:rsid w:val="004167AF"/>
    <w:rsid w:val="00416936"/>
    <w:rsid w:val="00416E03"/>
    <w:rsid w:val="00416FC8"/>
    <w:rsid w:val="0041704A"/>
    <w:rsid w:val="00417338"/>
    <w:rsid w:val="00417C94"/>
    <w:rsid w:val="0042001A"/>
    <w:rsid w:val="00420AF4"/>
    <w:rsid w:val="00420CBC"/>
    <w:rsid w:val="00421EBF"/>
    <w:rsid w:val="004221E6"/>
    <w:rsid w:val="004227E6"/>
    <w:rsid w:val="00423206"/>
    <w:rsid w:val="004234DD"/>
    <w:rsid w:val="00423511"/>
    <w:rsid w:val="00423920"/>
    <w:rsid w:val="004247F5"/>
    <w:rsid w:val="004255A2"/>
    <w:rsid w:val="0042594A"/>
    <w:rsid w:val="00425ECA"/>
    <w:rsid w:val="004261EF"/>
    <w:rsid w:val="00427283"/>
    <w:rsid w:val="00427524"/>
    <w:rsid w:val="004277AA"/>
    <w:rsid w:val="00427B52"/>
    <w:rsid w:val="004302CB"/>
    <w:rsid w:val="004304E1"/>
    <w:rsid w:val="004333D0"/>
    <w:rsid w:val="004337A0"/>
    <w:rsid w:val="0043387C"/>
    <w:rsid w:val="00433995"/>
    <w:rsid w:val="00433A5A"/>
    <w:rsid w:val="00434337"/>
    <w:rsid w:val="00435280"/>
    <w:rsid w:val="0043532A"/>
    <w:rsid w:val="00435E7D"/>
    <w:rsid w:val="004361C8"/>
    <w:rsid w:val="0043671E"/>
    <w:rsid w:val="00436BF9"/>
    <w:rsid w:val="00436C6E"/>
    <w:rsid w:val="004370AE"/>
    <w:rsid w:val="00437924"/>
    <w:rsid w:val="00437C9B"/>
    <w:rsid w:val="00437D14"/>
    <w:rsid w:val="00440F03"/>
    <w:rsid w:val="004416C2"/>
    <w:rsid w:val="00441A99"/>
    <w:rsid w:val="00441C21"/>
    <w:rsid w:val="00441E76"/>
    <w:rsid w:val="00442546"/>
    <w:rsid w:val="00443F24"/>
    <w:rsid w:val="004441A4"/>
    <w:rsid w:val="004446E9"/>
    <w:rsid w:val="00444BD3"/>
    <w:rsid w:val="004458DF"/>
    <w:rsid w:val="00445B17"/>
    <w:rsid w:val="00447ADD"/>
    <w:rsid w:val="00447DA8"/>
    <w:rsid w:val="00450832"/>
    <w:rsid w:val="004508C1"/>
    <w:rsid w:val="004517BF"/>
    <w:rsid w:val="00451A81"/>
    <w:rsid w:val="00451D96"/>
    <w:rsid w:val="00452083"/>
    <w:rsid w:val="00452091"/>
    <w:rsid w:val="004522FB"/>
    <w:rsid w:val="004523D6"/>
    <w:rsid w:val="00452B78"/>
    <w:rsid w:val="00452C73"/>
    <w:rsid w:val="00453E0C"/>
    <w:rsid w:val="004544EB"/>
    <w:rsid w:val="004548D2"/>
    <w:rsid w:val="00454FF0"/>
    <w:rsid w:val="0045511D"/>
    <w:rsid w:val="004556FE"/>
    <w:rsid w:val="004559CA"/>
    <w:rsid w:val="00456990"/>
    <w:rsid w:val="00457810"/>
    <w:rsid w:val="00457840"/>
    <w:rsid w:val="00457B1A"/>
    <w:rsid w:val="004600E3"/>
    <w:rsid w:val="00461459"/>
    <w:rsid w:val="004619CE"/>
    <w:rsid w:val="00461B02"/>
    <w:rsid w:val="00461B9F"/>
    <w:rsid w:val="00462882"/>
    <w:rsid w:val="0046298F"/>
    <w:rsid w:val="00464084"/>
    <w:rsid w:val="004640F9"/>
    <w:rsid w:val="0046435B"/>
    <w:rsid w:val="0046454E"/>
    <w:rsid w:val="00464D06"/>
    <w:rsid w:val="00464E9F"/>
    <w:rsid w:val="00465197"/>
    <w:rsid w:val="004652D1"/>
    <w:rsid w:val="004659AD"/>
    <w:rsid w:val="00465BFE"/>
    <w:rsid w:val="00465DCE"/>
    <w:rsid w:val="00465E4E"/>
    <w:rsid w:val="0046646C"/>
    <w:rsid w:val="00466752"/>
    <w:rsid w:val="00467427"/>
    <w:rsid w:val="00467F6C"/>
    <w:rsid w:val="00470150"/>
    <w:rsid w:val="004706BF"/>
    <w:rsid w:val="0047097B"/>
    <w:rsid w:val="00471767"/>
    <w:rsid w:val="00471F20"/>
    <w:rsid w:val="00472024"/>
    <w:rsid w:val="004721B3"/>
    <w:rsid w:val="0047250B"/>
    <w:rsid w:val="0047257C"/>
    <w:rsid w:val="004736BD"/>
    <w:rsid w:val="00473D74"/>
    <w:rsid w:val="00473EF8"/>
    <w:rsid w:val="00474838"/>
    <w:rsid w:val="00475173"/>
    <w:rsid w:val="004756A2"/>
    <w:rsid w:val="00475AC8"/>
    <w:rsid w:val="0047602D"/>
    <w:rsid w:val="00476592"/>
    <w:rsid w:val="004765CA"/>
    <w:rsid w:val="004777BF"/>
    <w:rsid w:val="00480A4B"/>
    <w:rsid w:val="00480BE4"/>
    <w:rsid w:val="00480DED"/>
    <w:rsid w:val="00480EC5"/>
    <w:rsid w:val="0048117B"/>
    <w:rsid w:val="0048127D"/>
    <w:rsid w:val="004813B2"/>
    <w:rsid w:val="00481A6B"/>
    <w:rsid w:val="00481D42"/>
    <w:rsid w:val="0048226A"/>
    <w:rsid w:val="00482ABE"/>
    <w:rsid w:val="00482FFD"/>
    <w:rsid w:val="004832CE"/>
    <w:rsid w:val="00483597"/>
    <w:rsid w:val="004836EF"/>
    <w:rsid w:val="00483C7A"/>
    <w:rsid w:val="004845AD"/>
    <w:rsid w:val="00484C1E"/>
    <w:rsid w:val="004850B6"/>
    <w:rsid w:val="004854EC"/>
    <w:rsid w:val="00485656"/>
    <w:rsid w:val="00485DB8"/>
    <w:rsid w:val="004866BE"/>
    <w:rsid w:val="00487476"/>
    <w:rsid w:val="00487A70"/>
    <w:rsid w:val="00487D72"/>
    <w:rsid w:val="004904E5"/>
    <w:rsid w:val="0049071B"/>
    <w:rsid w:val="004907ED"/>
    <w:rsid w:val="00490FD0"/>
    <w:rsid w:val="00491498"/>
    <w:rsid w:val="0049152F"/>
    <w:rsid w:val="004917A6"/>
    <w:rsid w:val="004919A6"/>
    <w:rsid w:val="00491E76"/>
    <w:rsid w:val="00492599"/>
    <w:rsid w:val="00492FEA"/>
    <w:rsid w:val="0049346D"/>
    <w:rsid w:val="00493CBA"/>
    <w:rsid w:val="00493D6F"/>
    <w:rsid w:val="00493E66"/>
    <w:rsid w:val="00494A85"/>
    <w:rsid w:val="00494DBB"/>
    <w:rsid w:val="004952B5"/>
    <w:rsid w:val="004959A7"/>
    <w:rsid w:val="00496903"/>
    <w:rsid w:val="00496F62"/>
    <w:rsid w:val="00497134"/>
    <w:rsid w:val="004972E1"/>
    <w:rsid w:val="00497326"/>
    <w:rsid w:val="00497342"/>
    <w:rsid w:val="004973C2"/>
    <w:rsid w:val="004A0105"/>
    <w:rsid w:val="004A023B"/>
    <w:rsid w:val="004A0805"/>
    <w:rsid w:val="004A09CF"/>
    <w:rsid w:val="004A17D8"/>
    <w:rsid w:val="004A1B4F"/>
    <w:rsid w:val="004A1C90"/>
    <w:rsid w:val="004A1D70"/>
    <w:rsid w:val="004A2149"/>
    <w:rsid w:val="004A272B"/>
    <w:rsid w:val="004A2A42"/>
    <w:rsid w:val="004A3441"/>
    <w:rsid w:val="004A376E"/>
    <w:rsid w:val="004A5A18"/>
    <w:rsid w:val="004A6E5D"/>
    <w:rsid w:val="004A6E89"/>
    <w:rsid w:val="004A7F12"/>
    <w:rsid w:val="004B05F5"/>
    <w:rsid w:val="004B1691"/>
    <w:rsid w:val="004B175F"/>
    <w:rsid w:val="004B231B"/>
    <w:rsid w:val="004B2876"/>
    <w:rsid w:val="004B2D14"/>
    <w:rsid w:val="004B34E0"/>
    <w:rsid w:val="004B393C"/>
    <w:rsid w:val="004B3B15"/>
    <w:rsid w:val="004B3EDA"/>
    <w:rsid w:val="004B4698"/>
    <w:rsid w:val="004B498B"/>
    <w:rsid w:val="004B4AE0"/>
    <w:rsid w:val="004B4B6C"/>
    <w:rsid w:val="004B5356"/>
    <w:rsid w:val="004B576D"/>
    <w:rsid w:val="004B5F90"/>
    <w:rsid w:val="004B65A6"/>
    <w:rsid w:val="004B6965"/>
    <w:rsid w:val="004B697F"/>
    <w:rsid w:val="004B6A97"/>
    <w:rsid w:val="004B6EFA"/>
    <w:rsid w:val="004B76E7"/>
    <w:rsid w:val="004B772F"/>
    <w:rsid w:val="004B7942"/>
    <w:rsid w:val="004B7CFB"/>
    <w:rsid w:val="004C0BD5"/>
    <w:rsid w:val="004C0E87"/>
    <w:rsid w:val="004C10B9"/>
    <w:rsid w:val="004C1549"/>
    <w:rsid w:val="004C2A1A"/>
    <w:rsid w:val="004C34E3"/>
    <w:rsid w:val="004C3BD5"/>
    <w:rsid w:val="004C405B"/>
    <w:rsid w:val="004C4814"/>
    <w:rsid w:val="004C5A4F"/>
    <w:rsid w:val="004C62B9"/>
    <w:rsid w:val="004C6D99"/>
    <w:rsid w:val="004C6FF5"/>
    <w:rsid w:val="004C71D8"/>
    <w:rsid w:val="004D0D90"/>
    <w:rsid w:val="004D11D0"/>
    <w:rsid w:val="004D25B2"/>
    <w:rsid w:val="004D2A2C"/>
    <w:rsid w:val="004D2B99"/>
    <w:rsid w:val="004D2BD6"/>
    <w:rsid w:val="004D2CBC"/>
    <w:rsid w:val="004D2E1F"/>
    <w:rsid w:val="004D3C46"/>
    <w:rsid w:val="004D3F52"/>
    <w:rsid w:val="004D4295"/>
    <w:rsid w:val="004D4A57"/>
    <w:rsid w:val="004D5060"/>
    <w:rsid w:val="004D5AE4"/>
    <w:rsid w:val="004D5D72"/>
    <w:rsid w:val="004D61C1"/>
    <w:rsid w:val="004D7506"/>
    <w:rsid w:val="004D7A7E"/>
    <w:rsid w:val="004E033D"/>
    <w:rsid w:val="004E0506"/>
    <w:rsid w:val="004E14D9"/>
    <w:rsid w:val="004E2863"/>
    <w:rsid w:val="004E2DC9"/>
    <w:rsid w:val="004E33D0"/>
    <w:rsid w:val="004E37BC"/>
    <w:rsid w:val="004E39BC"/>
    <w:rsid w:val="004E46C3"/>
    <w:rsid w:val="004E504E"/>
    <w:rsid w:val="004E5962"/>
    <w:rsid w:val="004E5B75"/>
    <w:rsid w:val="004E6BC1"/>
    <w:rsid w:val="004E6CB0"/>
    <w:rsid w:val="004E6D66"/>
    <w:rsid w:val="004E792A"/>
    <w:rsid w:val="004E7B3D"/>
    <w:rsid w:val="004F010A"/>
    <w:rsid w:val="004F0567"/>
    <w:rsid w:val="004F17EF"/>
    <w:rsid w:val="004F18D8"/>
    <w:rsid w:val="004F1C9F"/>
    <w:rsid w:val="004F272A"/>
    <w:rsid w:val="004F34F5"/>
    <w:rsid w:val="004F3977"/>
    <w:rsid w:val="004F417C"/>
    <w:rsid w:val="004F5A52"/>
    <w:rsid w:val="004F6196"/>
    <w:rsid w:val="004F63BE"/>
    <w:rsid w:val="004F6608"/>
    <w:rsid w:val="004F75FA"/>
    <w:rsid w:val="004F775C"/>
    <w:rsid w:val="004F7BF2"/>
    <w:rsid w:val="004F7EFD"/>
    <w:rsid w:val="004F7FEE"/>
    <w:rsid w:val="005004A0"/>
    <w:rsid w:val="00500E55"/>
    <w:rsid w:val="00502932"/>
    <w:rsid w:val="00502953"/>
    <w:rsid w:val="005029A1"/>
    <w:rsid w:val="00503428"/>
    <w:rsid w:val="00503562"/>
    <w:rsid w:val="00503D38"/>
    <w:rsid w:val="0050420D"/>
    <w:rsid w:val="00504279"/>
    <w:rsid w:val="0050458C"/>
    <w:rsid w:val="005047A9"/>
    <w:rsid w:val="005048C4"/>
    <w:rsid w:val="00504C3C"/>
    <w:rsid w:val="00504DD3"/>
    <w:rsid w:val="00504FA3"/>
    <w:rsid w:val="005052D5"/>
    <w:rsid w:val="005053E1"/>
    <w:rsid w:val="005056C7"/>
    <w:rsid w:val="00505876"/>
    <w:rsid w:val="00505932"/>
    <w:rsid w:val="005062E4"/>
    <w:rsid w:val="00506513"/>
    <w:rsid w:val="005065A7"/>
    <w:rsid w:val="00506882"/>
    <w:rsid w:val="005068A3"/>
    <w:rsid w:val="00506ED6"/>
    <w:rsid w:val="00506F82"/>
    <w:rsid w:val="00507594"/>
    <w:rsid w:val="00507614"/>
    <w:rsid w:val="005076AD"/>
    <w:rsid w:val="00507BA9"/>
    <w:rsid w:val="00507C87"/>
    <w:rsid w:val="005107FD"/>
    <w:rsid w:val="00510811"/>
    <w:rsid w:val="00510F14"/>
    <w:rsid w:val="00511622"/>
    <w:rsid w:val="00511C0A"/>
    <w:rsid w:val="00511C37"/>
    <w:rsid w:val="005128AB"/>
    <w:rsid w:val="005131AC"/>
    <w:rsid w:val="005131F3"/>
    <w:rsid w:val="0051356B"/>
    <w:rsid w:val="00513758"/>
    <w:rsid w:val="00514198"/>
    <w:rsid w:val="005149BB"/>
    <w:rsid w:val="00514F4B"/>
    <w:rsid w:val="00515228"/>
    <w:rsid w:val="00515DC3"/>
    <w:rsid w:val="00516456"/>
    <w:rsid w:val="00517F23"/>
    <w:rsid w:val="00517F9D"/>
    <w:rsid w:val="00520049"/>
    <w:rsid w:val="0052022E"/>
    <w:rsid w:val="00520313"/>
    <w:rsid w:val="005203AF"/>
    <w:rsid w:val="00520A74"/>
    <w:rsid w:val="00521239"/>
    <w:rsid w:val="00521FFB"/>
    <w:rsid w:val="00522135"/>
    <w:rsid w:val="00522484"/>
    <w:rsid w:val="00523265"/>
    <w:rsid w:val="00523283"/>
    <w:rsid w:val="00523551"/>
    <w:rsid w:val="00523941"/>
    <w:rsid w:val="0052397E"/>
    <w:rsid w:val="00523FC7"/>
    <w:rsid w:val="00524016"/>
    <w:rsid w:val="0052402E"/>
    <w:rsid w:val="0052406F"/>
    <w:rsid w:val="00524509"/>
    <w:rsid w:val="0052500B"/>
    <w:rsid w:val="00525045"/>
    <w:rsid w:val="0052553D"/>
    <w:rsid w:val="0052555A"/>
    <w:rsid w:val="005255D3"/>
    <w:rsid w:val="005255DE"/>
    <w:rsid w:val="005259DB"/>
    <w:rsid w:val="00525EF6"/>
    <w:rsid w:val="00527415"/>
    <w:rsid w:val="00527D84"/>
    <w:rsid w:val="00530062"/>
    <w:rsid w:val="005302A8"/>
    <w:rsid w:val="005304D4"/>
    <w:rsid w:val="00530A8E"/>
    <w:rsid w:val="00530CCA"/>
    <w:rsid w:val="0053187D"/>
    <w:rsid w:val="00531AC6"/>
    <w:rsid w:val="00531EBE"/>
    <w:rsid w:val="00531ED8"/>
    <w:rsid w:val="00532028"/>
    <w:rsid w:val="005320DF"/>
    <w:rsid w:val="00532138"/>
    <w:rsid w:val="005327E5"/>
    <w:rsid w:val="0053281B"/>
    <w:rsid w:val="0053345A"/>
    <w:rsid w:val="005341F5"/>
    <w:rsid w:val="00534465"/>
    <w:rsid w:val="00534618"/>
    <w:rsid w:val="005346ED"/>
    <w:rsid w:val="00534F96"/>
    <w:rsid w:val="00535876"/>
    <w:rsid w:val="00535A20"/>
    <w:rsid w:val="00536789"/>
    <w:rsid w:val="00536A13"/>
    <w:rsid w:val="00536B21"/>
    <w:rsid w:val="00536B25"/>
    <w:rsid w:val="00537FEB"/>
    <w:rsid w:val="00540485"/>
    <w:rsid w:val="005405E2"/>
    <w:rsid w:val="00540642"/>
    <w:rsid w:val="00540959"/>
    <w:rsid w:val="00540BD0"/>
    <w:rsid w:val="00540E0C"/>
    <w:rsid w:val="00541318"/>
    <w:rsid w:val="00541611"/>
    <w:rsid w:val="00541676"/>
    <w:rsid w:val="005419B0"/>
    <w:rsid w:val="00541BE6"/>
    <w:rsid w:val="00541DE3"/>
    <w:rsid w:val="0054212F"/>
    <w:rsid w:val="00542B95"/>
    <w:rsid w:val="00544B21"/>
    <w:rsid w:val="00544EBD"/>
    <w:rsid w:val="00544F15"/>
    <w:rsid w:val="005451DB"/>
    <w:rsid w:val="0054559A"/>
    <w:rsid w:val="00545604"/>
    <w:rsid w:val="00545EC0"/>
    <w:rsid w:val="00545FED"/>
    <w:rsid w:val="0054614E"/>
    <w:rsid w:val="005466DD"/>
    <w:rsid w:val="0054732A"/>
    <w:rsid w:val="005475D5"/>
    <w:rsid w:val="005476CA"/>
    <w:rsid w:val="00547A5B"/>
    <w:rsid w:val="00552E33"/>
    <w:rsid w:val="005530F1"/>
    <w:rsid w:val="005534D2"/>
    <w:rsid w:val="00553936"/>
    <w:rsid w:val="00553EBD"/>
    <w:rsid w:val="00554499"/>
    <w:rsid w:val="00554859"/>
    <w:rsid w:val="00554E3F"/>
    <w:rsid w:val="00554EDA"/>
    <w:rsid w:val="00554F99"/>
    <w:rsid w:val="00555458"/>
    <w:rsid w:val="0055552B"/>
    <w:rsid w:val="0055620B"/>
    <w:rsid w:val="005564ED"/>
    <w:rsid w:val="00556586"/>
    <w:rsid w:val="00556CBF"/>
    <w:rsid w:val="00556FFE"/>
    <w:rsid w:val="0055708F"/>
    <w:rsid w:val="005579B6"/>
    <w:rsid w:val="00557A1A"/>
    <w:rsid w:val="00560706"/>
    <w:rsid w:val="00560A1E"/>
    <w:rsid w:val="00560B8D"/>
    <w:rsid w:val="00560BE0"/>
    <w:rsid w:val="00561440"/>
    <w:rsid w:val="005618ED"/>
    <w:rsid w:val="00561A68"/>
    <w:rsid w:val="00562B08"/>
    <w:rsid w:val="00563710"/>
    <w:rsid w:val="005650F3"/>
    <w:rsid w:val="00565583"/>
    <w:rsid w:val="00565791"/>
    <w:rsid w:val="005659C8"/>
    <w:rsid w:val="00565DF5"/>
    <w:rsid w:val="005662AA"/>
    <w:rsid w:val="0056631B"/>
    <w:rsid w:val="005664E1"/>
    <w:rsid w:val="005666C4"/>
    <w:rsid w:val="00566BED"/>
    <w:rsid w:val="00566DAC"/>
    <w:rsid w:val="00570047"/>
    <w:rsid w:val="00570994"/>
    <w:rsid w:val="00570A47"/>
    <w:rsid w:val="0057122A"/>
    <w:rsid w:val="0057192D"/>
    <w:rsid w:val="00571AE4"/>
    <w:rsid w:val="0057260D"/>
    <w:rsid w:val="005728EC"/>
    <w:rsid w:val="00572CA1"/>
    <w:rsid w:val="00572E3D"/>
    <w:rsid w:val="0057325A"/>
    <w:rsid w:val="0057368F"/>
    <w:rsid w:val="005741D4"/>
    <w:rsid w:val="00574384"/>
    <w:rsid w:val="005747CD"/>
    <w:rsid w:val="00574BFA"/>
    <w:rsid w:val="00574EBE"/>
    <w:rsid w:val="005754C1"/>
    <w:rsid w:val="00575B92"/>
    <w:rsid w:val="00575EF7"/>
    <w:rsid w:val="00575F60"/>
    <w:rsid w:val="00576300"/>
    <w:rsid w:val="00576FAA"/>
    <w:rsid w:val="00577277"/>
    <w:rsid w:val="005776B6"/>
    <w:rsid w:val="00580677"/>
    <w:rsid w:val="005806B5"/>
    <w:rsid w:val="00580771"/>
    <w:rsid w:val="0058085B"/>
    <w:rsid w:val="00580B9F"/>
    <w:rsid w:val="00580CCC"/>
    <w:rsid w:val="00580D0C"/>
    <w:rsid w:val="00580E32"/>
    <w:rsid w:val="00581533"/>
    <w:rsid w:val="00583308"/>
    <w:rsid w:val="0058332D"/>
    <w:rsid w:val="00583AE2"/>
    <w:rsid w:val="00583C8D"/>
    <w:rsid w:val="00583FEE"/>
    <w:rsid w:val="00584947"/>
    <w:rsid w:val="00584CDA"/>
    <w:rsid w:val="00585898"/>
    <w:rsid w:val="005858A2"/>
    <w:rsid w:val="00586E09"/>
    <w:rsid w:val="005877ED"/>
    <w:rsid w:val="00587E42"/>
    <w:rsid w:val="005905BC"/>
    <w:rsid w:val="005906F9"/>
    <w:rsid w:val="00590805"/>
    <w:rsid w:val="0059103E"/>
    <w:rsid w:val="00591CDB"/>
    <w:rsid w:val="00591D00"/>
    <w:rsid w:val="0059325B"/>
    <w:rsid w:val="00593991"/>
    <w:rsid w:val="00593B15"/>
    <w:rsid w:val="00593BB8"/>
    <w:rsid w:val="00594038"/>
    <w:rsid w:val="005940F9"/>
    <w:rsid w:val="00594564"/>
    <w:rsid w:val="005946DD"/>
    <w:rsid w:val="005947A8"/>
    <w:rsid w:val="00594A38"/>
    <w:rsid w:val="0059529A"/>
    <w:rsid w:val="00595538"/>
    <w:rsid w:val="00595AAB"/>
    <w:rsid w:val="00595E74"/>
    <w:rsid w:val="0059616C"/>
    <w:rsid w:val="0059646B"/>
    <w:rsid w:val="005965C7"/>
    <w:rsid w:val="005967C3"/>
    <w:rsid w:val="00596B7B"/>
    <w:rsid w:val="00596CD5"/>
    <w:rsid w:val="00596E20"/>
    <w:rsid w:val="005970F7"/>
    <w:rsid w:val="00597C15"/>
    <w:rsid w:val="00597C71"/>
    <w:rsid w:val="005A0007"/>
    <w:rsid w:val="005A0146"/>
    <w:rsid w:val="005A0C04"/>
    <w:rsid w:val="005A142F"/>
    <w:rsid w:val="005A14D0"/>
    <w:rsid w:val="005A162B"/>
    <w:rsid w:val="005A1AB0"/>
    <w:rsid w:val="005A1E82"/>
    <w:rsid w:val="005A35EF"/>
    <w:rsid w:val="005A44DB"/>
    <w:rsid w:val="005A4975"/>
    <w:rsid w:val="005A4D82"/>
    <w:rsid w:val="005A5109"/>
    <w:rsid w:val="005A522A"/>
    <w:rsid w:val="005A54FE"/>
    <w:rsid w:val="005A6876"/>
    <w:rsid w:val="005A73C4"/>
    <w:rsid w:val="005A7916"/>
    <w:rsid w:val="005B023C"/>
    <w:rsid w:val="005B037E"/>
    <w:rsid w:val="005B04F3"/>
    <w:rsid w:val="005B11BF"/>
    <w:rsid w:val="005B1A45"/>
    <w:rsid w:val="005B1E11"/>
    <w:rsid w:val="005B1FC5"/>
    <w:rsid w:val="005B21E1"/>
    <w:rsid w:val="005B25E5"/>
    <w:rsid w:val="005B29E2"/>
    <w:rsid w:val="005B2AF3"/>
    <w:rsid w:val="005B2B94"/>
    <w:rsid w:val="005B2F94"/>
    <w:rsid w:val="005B3CD9"/>
    <w:rsid w:val="005B3E5E"/>
    <w:rsid w:val="005B4159"/>
    <w:rsid w:val="005B4216"/>
    <w:rsid w:val="005B4A17"/>
    <w:rsid w:val="005B5B20"/>
    <w:rsid w:val="005B6239"/>
    <w:rsid w:val="005B64FE"/>
    <w:rsid w:val="005B7559"/>
    <w:rsid w:val="005B7708"/>
    <w:rsid w:val="005C0CC0"/>
    <w:rsid w:val="005C12B4"/>
    <w:rsid w:val="005C12EC"/>
    <w:rsid w:val="005C1390"/>
    <w:rsid w:val="005C177A"/>
    <w:rsid w:val="005C2486"/>
    <w:rsid w:val="005C296F"/>
    <w:rsid w:val="005C3555"/>
    <w:rsid w:val="005C380D"/>
    <w:rsid w:val="005C49C0"/>
    <w:rsid w:val="005C49D5"/>
    <w:rsid w:val="005C4C16"/>
    <w:rsid w:val="005C4C3B"/>
    <w:rsid w:val="005C4C80"/>
    <w:rsid w:val="005C51E0"/>
    <w:rsid w:val="005C55F4"/>
    <w:rsid w:val="005C6DB7"/>
    <w:rsid w:val="005C7EC5"/>
    <w:rsid w:val="005D1001"/>
    <w:rsid w:val="005D1342"/>
    <w:rsid w:val="005D1DDC"/>
    <w:rsid w:val="005D28A4"/>
    <w:rsid w:val="005D2A83"/>
    <w:rsid w:val="005D2DB5"/>
    <w:rsid w:val="005D3B52"/>
    <w:rsid w:val="005D3DAA"/>
    <w:rsid w:val="005D3E0B"/>
    <w:rsid w:val="005D4016"/>
    <w:rsid w:val="005D55D9"/>
    <w:rsid w:val="005D6E76"/>
    <w:rsid w:val="005D6FD3"/>
    <w:rsid w:val="005D70DB"/>
    <w:rsid w:val="005D72D9"/>
    <w:rsid w:val="005E0139"/>
    <w:rsid w:val="005E01E6"/>
    <w:rsid w:val="005E073F"/>
    <w:rsid w:val="005E07DF"/>
    <w:rsid w:val="005E09A5"/>
    <w:rsid w:val="005E0A63"/>
    <w:rsid w:val="005E0E5A"/>
    <w:rsid w:val="005E10CD"/>
    <w:rsid w:val="005E12C1"/>
    <w:rsid w:val="005E1774"/>
    <w:rsid w:val="005E1ADF"/>
    <w:rsid w:val="005E1BB3"/>
    <w:rsid w:val="005E1D39"/>
    <w:rsid w:val="005E1E5A"/>
    <w:rsid w:val="005E2784"/>
    <w:rsid w:val="005E2F24"/>
    <w:rsid w:val="005E39BD"/>
    <w:rsid w:val="005E3AC9"/>
    <w:rsid w:val="005E3D60"/>
    <w:rsid w:val="005E4322"/>
    <w:rsid w:val="005E46EA"/>
    <w:rsid w:val="005E4D51"/>
    <w:rsid w:val="005E5226"/>
    <w:rsid w:val="005E550C"/>
    <w:rsid w:val="005E566D"/>
    <w:rsid w:val="005E5A43"/>
    <w:rsid w:val="005E5AF4"/>
    <w:rsid w:val="005E604B"/>
    <w:rsid w:val="005E658D"/>
    <w:rsid w:val="005E6A84"/>
    <w:rsid w:val="005E7379"/>
    <w:rsid w:val="005F0256"/>
    <w:rsid w:val="005F02C3"/>
    <w:rsid w:val="005F05B3"/>
    <w:rsid w:val="005F07C2"/>
    <w:rsid w:val="005F1B01"/>
    <w:rsid w:val="005F232A"/>
    <w:rsid w:val="005F258C"/>
    <w:rsid w:val="005F261F"/>
    <w:rsid w:val="005F2D07"/>
    <w:rsid w:val="005F34C9"/>
    <w:rsid w:val="005F396F"/>
    <w:rsid w:val="005F4495"/>
    <w:rsid w:val="005F48BB"/>
    <w:rsid w:val="005F5429"/>
    <w:rsid w:val="005F609D"/>
    <w:rsid w:val="005F661D"/>
    <w:rsid w:val="005F7315"/>
    <w:rsid w:val="005F7CCE"/>
    <w:rsid w:val="0060128D"/>
    <w:rsid w:val="0060172E"/>
    <w:rsid w:val="00601A88"/>
    <w:rsid w:val="00601CDB"/>
    <w:rsid w:val="00602181"/>
    <w:rsid w:val="00602882"/>
    <w:rsid w:val="0060298F"/>
    <w:rsid w:val="00603073"/>
    <w:rsid w:val="006031CF"/>
    <w:rsid w:val="00603D8C"/>
    <w:rsid w:val="006041A6"/>
    <w:rsid w:val="00604424"/>
    <w:rsid w:val="006045FE"/>
    <w:rsid w:val="00604A33"/>
    <w:rsid w:val="00605086"/>
    <w:rsid w:val="0060513B"/>
    <w:rsid w:val="0060549D"/>
    <w:rsid w:val="00605893"/>
    <w:rsid w:val="006058BC"/>
    <w:rsid w:val="00606204"/>
    <w:rsid w:val="00606714"/>
    <w:rsid w:val="00606B29"/>
    <w:rsid w:val="00606DF2"/>
    <w:rsid w:val="00607A32"/>
    <w:rsid w:val="00611627"/>
    <w:rsid w:val="00611664"/>
    <w:rsid w:val="00611EB9"/>
    <w:rsid w:val="006122F9"/>
    <w:rsid w:val="0061237B"/>
    <w:rsid w:val="00613744"/>
    <w:rsid w:val="00613747"/>
    <w:rsid w:val="006141F5"/>
    <w:rsid w:val="00614C62"/>
    <w:rsid w:val="0061568D"/>
    <w:rsid w:val="00615870"/>
    <w:rsid w:val="006158AB"/>
    <w:rsid w:val="00615EB7"/>
    <w:rsid w:val="00616217"/>
    <w:rsid w:val="00616D88"/>
    <w:rsid w:val="006176EC"/>
    <w:rsid w:val="0062030E"/>
    <w:rsid w:val="006210A4"/>
    <w:rsid w:val="006215B4"/>
    <w:rsid w:val="00621D04"/>
    <w:rsid w:val="0062320E"/>
    <w:rsid w:val="00623AAD"/>
    <w:rsid w:val="00623DD0"/>
    <w:rsid w:val="00624293"/>
    <w:rsid w:val="0062429D"/>
    <w:rsid w:val="006242AF"/>
    <w:rsid w:val="00624F58"/>
    <w:rsid w:val="00625359"/>
    <w:rsid w:val="00625448"/>
    <w:rsid w:val="00625526"/>
    <w:rsid w:val="00625CB7"/>
    <w:rsid w:val="006265A0"/>
    <w:rsid w:val="00626D97"/>
    <w:rsid w:val="00626F46"/>
    <w:rsid w:val="00626F56"/>
    <w:rsid w:val="006272C5"/>
    <w:rsid w:val="006275C9"/>
    <w:rsid w:val="0062796A"/>
    <w:rsid w:val="00630B6C"/>
    <w:rsid w:val="00630F61"/>
    <w:rsid w:val="006312CA"/>
    <w:rsid w:val="00631411"/>
    <w:rsid w:val="006314C8"/>
    <w:rsid w:val="00632361"/>
    <w:rsid w:val="00632564"/>
    <w:rsid w:val="00632B3B"/>
    <w:rsid w:val="00632BD4"/>
    <w:rsid w:val="006331F4"/>
    <w:rsid w:val="00633363"/>
    <w:rsid w:val="00633D48"/>
    <w:rsid w:val="00634154"/>
    <w:rsid w:val="006343AF"/>
    <w:rsid w:val="00635012"/>
    <w:rsid w:val="006352EB"/>
    <w:rsid w:val="006373AB"/>
    <w:rsid w:val="00637577"/>
    <w:rsid w:val="0063774C"/>
    <w:rsid w:val="0063798E"/>
    <w:rsid w:val="0064005B"/>
    <w:rsid w:val="00640473"/>
    <w:rsid w:val="0064067D"/>
    <w:rsid w:val="00640C3F"/>
    <w:rsid w:val="00640FFA"/>
    <w:rsid w:val="00641607"/>
    <w:rsid w:val="006417A1"/>
    <w:rsid w:val="00641AE0"/>
    <w:rsid w:val="00641D78"/>
    <w:rsid w:val="00643C00"/>
    <w:rsid w:val="00643C0A"/>
    <w:rsid w:val="00643E7B"/>
    <w:rsid w:val="00643ECE"/>
    <w:rsid w:val="006442AB"/>
    <w:rsid w:val="00644605"/>
    <w:rsid w:val="0064528B"/>
    <w:rsid w:val="00645572"/>
    <w:rsid w:val="00645C53"/>
    <w:rsid w:val="006468B2"/>
    <w:rsid w:val="00647057"/>
    <w:rsid w:val="006474F3"/>
    <w:rsid w:val="00647F40"/>
    <w:rsid w:val="00647F51"/>
    <w:rsid w:val="00650198"/>
    <w:rsid w:val="006501FE"/>
    <w:rsid w:val="00650361"/>
    <w:rsid w:val="006507D3"/>
    <w:rsid w:val="00650A22"/>
    <w:rsid w:val="0065128A"/>
    <w:rsid w:val="00651AB1"/>
    <w:rsid w:val="00651C2E"/>
    <w:rsid w:val="0065247F"/>
    <w:rsid w:val="006526C9"/>
    <w:rsid w:val="0065282B"/>
    <w:rsid w:val="00652943"/>
    <w:rsid w:val="00652F8F"/>
    <w:rsid w:val="006533F4"/>
    <w:rsid w:val="0065394E"/>
    <w:rsid w:val="00654360"/>
    <w:rsid w:val="0065464C"/>
    <w:rsid w:val="00654DAD"/>
    <w:rsid w:val="00655B1C"/>
    <w:rsid w:val="00655B86"/>
    <w:rsid w:val="00655FD4"/>
    <w:rsid w:val="0065614B"/>
    <w:rsid w:val="006562A1"/>
    <w:rsid w:val="00656C89"/>
    <w:rsid w:val="006608C7"/>
    <w:rsid w:val="00660ECD"/>
    <w:rsid w:val="0066111D"/>
    <w:rsid w:val="006611BC"/>
    <w:rsid w:val="00661656"/>
    <w:rsid w:val="0066166E"/>
    <w:rsid w:val="0066222B"/>
    <w:rsid w:val="0066237A"/>
    <w:rsid w:val="006627C5"/>
    <w:rsid w:val="00663B13"/>
    <w:rsid w:val="0066442F"/>
    <w:rsid w:val="00664E0F"/>
    <w:rsid w:val="00666272"/>
    <w:rsid w:val="006668E4"/>
    <w:rsid w:val="006669E4"/>
    <w:rsid w:val="00666DD6"/>
    <w:rsid w:val="006671E5"/>
    <w:rsid w:val="00667CC0"/>
    <w:rsid w:val="00667D71"/>
    <w:rsid w:val="006705F8"/>
    <w:rsid w:val="00670A88"/>
    <w:rsid w:val="006715B9"/>
    <w:rsid w:val="006718A1"/>
    <w:rsid w:val="00671E31"/>
    <w:rsid w:val="00671E47"/>
    <w:rsid w:val="00671F54"/>
    <w:rsid w:val="00672098"/>
    <w:rsid w:val="006720CA"/>
    <w:rsid w:val="00672234"/>
    <w:rsid w:val="006727BB"/>
    <w:rsid w:val="0067315C"/>
    <w:rsid w:val="006736DD"/>
    <w:rsid w:val="00673D62"/>
    <w:rsid w:val="00673F6D"/>
    <w:rsid w:val="0067442A"/>
    <w:rsid w:val="00674A87"/>
    <w:rsid w:val="00674D11"/>
    <w:rsid w:val="006750BD"/>
    <w:rsid w:val="00675222"/>
    <w:rsid w:val="00675ABF"/>
    <w:rsid w:val="006764C2"/>
    <w:rsid w:val="00676741"/>
    <w:rsid w:val="00677585"/>
    <w:rsid w:val="00677D7E"/>
    <w:rsid w:val="00677D8B"/>
    <w:rsid w:val="00680DDF"/>
    <w:rsid w:val="0068113C"/>
    <w:rsid w:val="0068150D"/>
    <w:rsid w:val="006816DF"/>
    <w:rsid w:val="00681CAC"/>
    <w:rsid w:val="00682522"/>
    <w:rsid w:val="0068260D"/>
    <w:rsid w:val="00683A79"/>
    <w:rsid w:val="00683EFF"/>
    <w:rsid w:val="00684409"/>
    <w:rsid w:val="00684576"/>
    <w:rsid w:val="00684903"/>
    <w:rsid w:val="00684ACF"/>
    <w:rsid w:val="00685109"/>
    <w:rsid w:val="00685AE4"/>
    <w:rsid w:val="00686509"/>
    <w:rsid w:val="00686BFE"/>
    <w:rsid w:val="006877F8"/>
    <w:rsid w:val="006901AE"/>
    <w:rsid w:val="006901EA"/>
    <w:rsid w:val="00690348"/>
    <w:rsid w:val="0069099E"/>
    <w:rsid w:val="00690A79"/>
    <w:rsid w:val="00690BF1"/>
    <w:rsid w:val="006915B2"/>
    <w:rsid w:val="00691793"/>
    <w:rsid w:val="00692CD9"/>
    <w:rsid w:val="00693A70"/>
    <w:rsid w:val="00693D60"/>
    <w:rsid w:val="006942A5"/>
    <w:rsid w:val="00694889"/>
    <w:rsid w:val="00694DFC"/>
    <w:rsid w:val="00694ED0"/>
    <w:rsid w:val="00696496"/>
    <w:rsid w:val="00696C55"/>
    <w:rsid w:val="006972B1"/>
    <w:rsid w:val="00697687"/>
    <w:rsid w:val="006979DD"/>
    <w:rsid w:val="00697BFD"/>
    <w:rsid w:val="006A01AD"/>
    <w:rsid w:val="006A1321"/>
    <w:rsid w:val="006A1783"/>
    <w:rsid w:val="006A1A88"/>
    <w:rsid w:val="006A2227"/>
    <w:rsid w:val="006A2CC6"/>
    <w:rsid w:val="006A2D62"/>
    <w:rsid w:val="006A3129"/>
    <w:rsid w:val="006A3ACB"/>
    <w:rsid w:val="006A4091"/>
    <w:rsid w:val="006A41CC"/>
    <w:rsid w:val="006A433E"/>
    <w:rsid w:val="006A43A5"/>
    <w:rsid w:val="006A4615"/>
    <w:rsid w:val="006A4767"/>
    <w:rsid w:val="006A52AF"/>
    <w:rsid w:val="006A5B95"/>
    <w:rsid w:val="006A5CE7"/>
    <w:rsid w:val="006A624A"/>
    <w:rsid w:val="006A6A53"/>
    <w:rsid w:val="006A6BD4"/>
    <w:rsid w:val="006A6C3D"/>
    <w:rsid w:val="006A770E"/>
    <w:rsid w:val="006A7F70"/>
    <w:rsid w:val="006B079D"/>
    <w:rsid w:val="006B089F"/>
    <w:rsid w:val="006B08ED"/>
    <w:rsid w:val="006B0965"/>
    <w:rsid w:val="006B123C"/>
    <w:rsid w:val="006B1291"/>
    <w:rsid w:val="006B160F"/>
    <w:rsid w:val="006B1704"/>
    <w:rsid w:val="006B1BC6"/>
    <w:rsid w:val="006B1DB9"/>
    <w:rsid w:val="006B1F17"/>
    <w:rsid w:val="006B20AA"/>
    <w:rsid w:val="006B2A65"/>
    <w:rsid w:val="006B3D53"/>
    <w:rsid w:val="006B4017"/>
    <w:rsid w:val="006B4C79"/>
    <w:rsid w:val="006B5829"/>
    <w:rsid w:val="006B5BFB"/>
    <w:rsid w:val="006B7202"/>
    <w:rsid w:val="006B774C"/>
    <w:rsid w:val="006B7D2B"/>
    <w:rsid w:val="006C0225"/>
    <w:rsid w:val="006C0350"/>
    <w:rsid w:val="006C0607"/>
    <w:rsid w:val="006C0CD8"/>
    <w:rsid w:val="006C1703"/>
    <w:rsid w:val="006C228E"/>
    <w:rsid w:val="006C28A5"/>
    <w:rsid w:val="006C28BD"/>
    <w:rsid w:val="006C2DAB"/>
    <w:rsid w:val="006C3270"/>
    <w:rsid w:val="006C4291"/>
    <w:rsid w:val="006C4868"/>
    <w:rsid w:val="006C48EA"/>
    <w:rsid w:val="006C4F3D"/>
    <w:rsid w:val="006C4F40"/>
    <w:rsid w:val="006C5037"/>
    <w:rsid w:val="006C508E"/>
    <w:rsid w:val="006C50B8"/>
    <w:rsid w:val="006C50D0"/>
    <w:rsid w:val="006C5B4B"/>
    <w:rsid w:val="006C5D0B"/>
    <w:rsid w:val="006C6FF2"/>
    <w:rsid w:val="006C7760"/>
    <w:rsid w:val="006C778C"/>
    <w:rsid w:val="006C7E40"/>
    <w:rsid w:val="006D02D1"/>
    <w:rsid w:val="006D2EE8"/>
    <w:rsid w:val="006D4270"/>
    <w:rsid w:val="006D47CE"/>
    <w:rsid w:val="006D54AC"/>
    <w:rsid w:val="006D565A"/>
    <w:rsid w:val="006D5CF6"/>
    <w:rsid w:val="006D640F"/>
    <w:rsid w:val="006D664F"/>
    <w:rsid w:val="006D6F9E"/>
    <w:rsid w:val="006D7098"/>
    <w:rsid w:val="006D72D2"/>
    <w:rsid w:val="006D7C7D"/>
    <w:rsid w:val="006D7CCD"/>
    <w:rsid w:val="006D7FD9"/>
    <w:rsid w:val="006E0D96"/>
    <w:rsid w:val="006E0E24"/>
    <w:rsid w:val="006E1050"/>
    <w:rsid w:val="006E114B"/>
    <w:rsid w:val="006E2176"/>
    <w:rsid w:val="006E21BE"/>
    <w:rsid w:val="006E2508"/>
    <w:rsid w:val="006E27A3"/>
    <w:rsid w:val="006E2C73"/>
    <w:rsid w:val="006E373E"/>
    <w:rsid w:val="006E3DA4"/>
    <w:rsid w:val="006E3E76"/>
    <w:rsid w:val="006E3F81"/>
    <w:rsid w:val="006E3FA1"/>
    <w:rsid w:val="006E4F00"/>
    <w:rsid w:val="006E53BA"/>
    <w:rsid w:val="006E594F"/>
    <w:rsid w:val="006E61B5"/>
    <w:rsid w:val="006E631B"/>
    <w:rsid w:val="006E644D"/>
    <w:rsid w:val="006E6C33"/>
    <w:rsid w:val="006E7D99"/>
    <w:rsid w:val="006F0810"/>
    <w:rsid w:val="006F0C98"/>
    <w:rsid w:val="006F0FEA"/>
    <w:rsid w:val="006F13EB"/>
    <w:rsid w:val="006F1B97"/>
    <w:rsid w:val="006F1C09"/>
    <w:rsid w:val="006F2150"/>
    <w:rsid w:val="006F31E4"/>
    <w:rsid w:val="006F4304"/>
    <w:rsid w:val="006F44D2"/>
    <w:rsid w:val="006F4FE2"/>
    <w:rsid w:val="006F5026"/>
    <w:rsid w:val="006F50F9"/>
    <w:rsid w:val="006F5546"/>
    <w:rsid w:val="006F5AC8"/>
    <w:rsid w:val="006F6361"/>
    <w:rsid w:val="006F63E1"/>
    <w:rsid w:val="006F6CE6"/>
    <w:rsid w:val="006F730A"/>
    <w:rsid w:val="006F79AF"/>
    <w:rsid w:val="006F7FF1"/>
    <w:rsid w:val="007006FA"/>
    <w:rsid w:val="007009DC"/>
    <w:rsid w:val="00700DEA"/>
    <w:rsid w:val="00701873"/>
    <w:rsid w:val="00701D4D"/>
    <w:rsid w:val="0070214F"/>
    <w:rsid w:val="007025AA"/>
    <w:rsid w:val="0070294D"/>
    <w:rsid w:val="00702F29"/>
    <w:rsid w:val="00703313"/>
    <w:rsid w:val="00703F98"/>
    <w:rsid w:val="007043A2"/>
    <w:rsid w:val="00705058"/>
    <w:rsid w:val="007051E2"/>
    <w:rsid w:val="00705482"/>
    <w:rsid w:val="007056FD"/>
    <w:rsid w:val="007064F1"/>
    <w:rsid w:val="007067F3"/>
    <w:rsid w:val="00706EED"/>
    <w:rsid w:val="0070727C"/>
    <w:rsid w:val="0070735A"/>
    <w:rsid w:val="007109D5"/>
    <w:rsid w:val="00710B37"/>
    <w:rsid w:val="0071152B"/>
    <w:rsid w:val="007119A8"/>
    <w:rsid w:val="007119B2"/>
    <w:rsid w:val="00711B63"/>
    <w:rsid w:val="00711E82"/>
    <w:rsid w:val="0071215F"/>
    <w:rsid w:val="00712C11"/>
    <w:rsid w:val="00713B14"/>
    <w:rsid w:val="00713C43"/>
    <w:rsid w:val="00713EDB"/>
    <w:rsid w:val="007140C7"/>
    <w:rsid w:val="00714207"/>
    <w:rsid w:val="0071478F"/>
    <w:rsid w:val="00714B13"/>
    <w:rsid w:val="00714BCE"/>
    <w:rsid w:val="0071565D"/>
    <w:rsid w:val="00715C65"/>
    <w:rsid w:val="00715E06"/>
    <w:rsid w:val="00715FF3"/>
    <w:rsid w:val="0071601B"/>
    <w:rsid w:val="00716C49"/>
    <w:rsid w:val="007170A2"/>
    <w:rsid w:val="00717F11"/>
    <w:rsid w:val="00720108"/>
    <w:rsid w:val="00720A5F"/>
    <w:rsid w:val="00720AA1"/>
    <w:rsid w:val="00720FD6"/>
    <w:rsid w:val="00721287"/>
    <w:rsid w:val="007215D6"/>
    <w:rsid w:val="00722740"/>
    <w:rsid w:val="00722D2E"/>
    <w:rsid w:val="00723550"/>
    <w:rsid w:val="007237BC"/>
    <w:rsid w:val="0072392A"/>
    <w:rsid w:val="00723B78"/>
    <w:rsid w:val="00723D5D"/>
    <w:rsid w:val="00724982"/>
    <w:rsid w:val="0072500B"/>
    <w:rsid w:val="0072519C"/>
    <w:rsid w:val="00725747"/>
    <w:rsid w:val="00725756"/>
    <w:rsid w:val="007259E2"/>
    <w:rsid w:val="00725A99"/>
    <w:rsid w:val="00726293"/>
    <w:rsid w:val="00726EFA"/>
    <w:rsid w:val="007275DA"/>
    <w:rsid w:val="00727786"/>
    <w:rsid w:val="00730DA9"/>
    <w:rsid w:val="007317A8"/>
    <w:rsid w:val="007319E6"/>
    <w:rsid w:val="00731A9E"/>
    <w:rsid w:val="00731FF6"/>
    <w:rsid w:val="0073224B"/>
    <w:rsid w:val="0073246F"/>
    <w:rsid w:val="00732B6A"/>
    <w:rsid w:val="00732C3D"/>
    <w:rsid w:val="00732DE3"/>
    <w:rsid w:val="00732E68"/>
    <w:rsid w:val="00732F02"/>
    <w:rsid w:val="007331E3"/>
    <w:rsid w:val="0073336C"/>
    <w:rsid w:val="00733DE4"/>
    <w:rsid w:val="00733FB1"/>
    <w:rsid w:val="007344CB"/>
    <w:rsid w:val="00734580"/>
    <w:rsid w:val="00734758"/>
    <w:rsid w:val="00734A78"/>
    <w:rsid w:val="00734F9F"/>
    <w:rsid w:val="00734FFD"/>
    <w:rsid w:val="00735054"/>
    <w:rsid w:val="0073513A"/>
    <w:rsid w:val="007351DB"/>
    <w:rsid w:val="00735C51"/>
    <w:rsid w:val="007361AD"/>
    <w:rsid w:val="00736F15"/>
    <w:rsid w:val="007377D0"/>
    <w:rsid w:val="00737E1F"/>
    <w:rsid w:val="007405C5"/>
    <w:rsid w:val="007406C5"/>
    <w:rsid w:val="00740D98"/>
    <w:rsid w:val="0074165C"/>
    <w:rsid w:val="00742855"/>
    <w:rsid w:val="00742AC7"/>
    <w:rsid w:val="00742CC9"/>
    <w:rsid w:val="00742ED2"/>
    <w:rsid w:val="007445E7"/>
    <w:rsid w:val="007446A8"/>
    <w:rsid w:val="00744DB6"/>
    <w:rsid w:val="00744E49"/>
    <w:rsid w:val="00744FD8"/>
    <w:rsid w:val="00745122"/>
    <w:rsid w:val="007454EC"/>
    <w:rsid w:val="00745733"/>
    <w:rsid w:val="00745E44"/>
    <w:rsid w:val="00746C59"/>
    <w:rsid w:val="00747018"/>
    <w:rsid w:val="00747A00"/>
    <w:rsid w:val="00747F84"/>
    <w:rsid w:val="00751364"/>
    <w:rsid w:val="007517EE"/>
    <w:rsid w:val="00752A53"/>
    <w:rsid w:val="00752A6C"/>
    <w:rsid w:val="00752C86"/>
    <w:rsid w:val="00752D6F"/>
    <w:rsid w:val="0075378D"/>
    <w:rsid w:val="00753B68"/>
    <w:rsid w:val="00754340"/>
    <w:rsid w:val="007546FF"/>
    <w:rsid w:val="00754A50"/>
    <w:rsid w:val="00754E70"/>
    <w:rsid w:val="0075581F"/>
    <w:rsid w:val="00755B09"/>
    <w:rsid w:val="00755F86"/>
    <w:rsid w:val="007560F0"/>
    <w:rsid w:val="0075638D"/>
    <w:rsid w:val="007567FE"/>
    <w:rsid w:val="0075699D"/>
    <w:rsid w:val="00757208"/>
    <w:rsid w:val="00757365"/>
    <w:rsid w:val="00757D72"/>
    <w:rsid w:val="00761CC3"/>
    <w:rsid w:val="00762376"/>
    <w:rsid w:val="007623CE"/>
    <w:rsid w:val="00762C96"/>
    <w:rsid w:val="0076340A"/>
    <w:rsid w:val="00763C59"/>
    <w:rsid w:val="0076440C"/>
    <w:rsid w:val="007644C6"/>
    <w:rsid w:val="007651FE"/>
    <w:rsid w:val="00765888"/>
    <w:rsid w:val="00766EE6"/>
    <w:rsid w:val="0076715B"/>
    <w:rsid w:val="00767248"/>
    <w:rsid w:val="00767745"/>
    <w:rsid w:val="00767FC0"/>
    <w:rsid w:val="0077010D"/>
    <w:rsid w:val="007705EF"/>
    <w:rsid w:val="0077066C"/>
    <w:rsid w:val="00770BB0"/>
    <w:rsid w:val="00771464"/>
    <w:rsid w:val="00771485"/>
    <w:rsid w:val="0077197F"/>
    <w:rsid w:val="007722AA"/>
    <w:rsid w:val="00772601"/>
    <w:rsid w:val="007728F8"/>
    <w:rsid w:val="00772A0E"/>
    <w:rsid w:val="00772D66"/>
    <w:rsid w:val="00773392"/>
    <w:rsid w:val="007733DB"/>
    <w:rsid w:val="0077373A"/>
    <w:rsid w:val="00773C04"/>
    <w:rsid w:val="0077468D"/>
    <w:rsid w:val="00775564"/>
    <w:rsid w:val="00775AFE"/>
    <w:rsid w:val="00775B83"/>
    <w:rsid w:val="007763EB"/>
    <w:rsid w:val="0077661B"/>
    <w:rsid w:val="0077672E"/>
    <w:rsid w:val="0077795A"/>
    <w:rsid w:val="00780537"/>
    <w:rsid w:val="00780C38"/>
    <w:rsid w:val="00781899"/>
    <w:rsid w:val="00784A0C"/>
    <w:rsid w:val="00784AA3"/>
    <w:rsid w:val="00784E6E"/>
    <w:rsid w:val="00785071"/>
    <w:rsid w:val="007850D8"/>
    <w:rsid w:val="00785253"/>
    <w:rsid w:val="007862D2"/>
    <w:rsid w:val="0078666A"/>
    <w:rsid w:val="00786794"/>
    <w:rsid w:val="00787008"/>
    <w:rsid w:val="0078742B"/>
    <w:rsid w:val="007875B8"/>
    <w:rsid w:val="007875BC"/>
    <w:rsid w:val="00787793"/>
    <w:rsid w:val="00790864"/>
    <w:rsid w:val="00790AA1"/>
    <w:rsid w:val="00791FF3"/>
    <w:rsid w:val="00792744"/>
    <w:rsid w:val="00792DF0"/>
    <w:rsid w:val="00792EE8"/>
    <w:rsid w:val="00793720"/>
    <w:rsid w:val="00793A4F"/>
    <w:rsid w:val="00793BB0"/>
    <w:rsid w:val="00793EBA"/>
    <w:rsid w:val="00793F26"/>
    <w:rsid w:val="00794ECF"/>
    <w:rsid w:val="00795330"/>
    <w:rsid w:val="00795A5C"/>
    <w:rsid w:val="00795AF3"/>
    <w:rsid w:val="00796B5C"/>
    <w:rsid w:val="00797193"/>
    <w:rsid w:val="007974A4"/>
    <w:rsid w:val="00797BD5"/>
    <w:rsid w:val="00797F3D"/>
    <w:rsid w:val="007A08AB"/>
    <w:rsid w:val="007A0932"/>
    <w:rsid w:val="007A09DF"/>
    <w:rsid w:val="007A0A8B"/>
    <w:rsid w:val="007A0BA9"/>
    <w:rsid w:val="007A0CF0"/>
    <w:rsid w:val="007A1107"/>
    <w:rsid w:val="007A1249"/>
    <w:rsid w:val="007A1B44"/>
    <w:rsid w:val="007A24B4"/>
    <w:rsid w:val="007A2ACE"/>
    <w:rsid w:val="007A409D"/>
    <w:rsid w:val="007A4212"/>
    <w:rsid w:val="007A45C3"/>
    <w:rsid w:val="007A4F86"/>
    <w:rsid w:val="007A553C"/>
    <w:rsid w:val="007A6251"/>
    <w:rsid w:val="007A633A"/>
    <w:rsid w:val="007A65DF"/>
    <w:rsid w:val="007A6988"/>
    <w:rsid w:val="007A6B80"/>
    <w:rsid w:val="007A7113"/>
    <w:rsid w:val="007A7D73"/>
    <w:rsid w:val="007B00E1"/>
    <w:rsid w:val="007B0803"/>
    <w:rsid w:val="007B0958"/>
    <w:rsid w:val="007B0C25"/>
    <w:rsid w:val="007B0E22"/>
    <w:rsid w:val="007B1461"/>
    <w:rsid w:val="007B169B"/>
    <w:rsid w:val="007B1E06"/>
    <w:rsid w:val="007B2270"/>
    <w:rsid w:val="007B23B1"/>
    <w:rsid w:val="007B31CF"/>
    <w:rsid w:val="007B3A53"/>
    <w:rsid w:val="007B3B80"/>
    <w:rsid w:val="007B3DFE"/>
    <w:rsid w:val="007B45A5"/>
    <w:rsid w:val="007B45D4"/>
    <w:rsid w:val="007B4818"/>
    <w:rsid w:val="007B49BA"/>
    <w:rsid w:val="007B50C6"/>
    <w:rsid w:val="007B5A4E"/>
    <w:rsid w:val="007B66EE"/>
    <w:rsid w:val="007B70C9"/>
    <w:rsid w:val="007B7751"/>
    <w:rsid w:val="007B77FC"/>
    <w:rsid w:val="007C01C2"/>
    <w:rsid w:val="007C01C8"/>
    <w:rsid w:val="007C0415"/>
    <w:rsid w:val="007C0A5B"/>
    <w:rsid w:val="007C2013"/>
    <w:rsid w:val="007C215E"/>
    <w:rsid w:val="007C25AE"/>
    <w:rsid w:val="007C26D9"/>
    <w:rsid w:val="007C2F90"/>
    <w:rsid w:val="007C30FB"/>
    <w:rsid w:val="007C31C6"/>
    <w:rsid w:val="007C33C1"/>
    <w:rsid w:val="007C3415"/>
    <w:rsid w:val="007C3BDF"/>
    <w:rsid w:val="007C3EC3"/>
    <w:rsid w:val="007C4B72"/>
    <w:rsid w:val="007C5C0A"/>
    <w:rsid w:val="007C60B2"/>
    <w:rsid w:val="007C696F"/>
    <w:rsid w:val="007C6DCA"/>
    <w:rsid w:val="007C72DF"/>
    <w:rsid w:val="007C731A"/>
    <w:rsid w:val="007C7933"/>
    <w:rsid w:val="007D002D"/>
    <w:rsid w:val="007D0BEE"/>
    <w:rsid w:val="007D130F"/>
    <w:rsid w:val="007D1482"/>
    <w:rsid w:val="007D14F9"/>
    <w:rsid w:val="007D160C"/>
    <w:rsid w:val="007D1B41"/>
    <w:rsid w:val="007D1C9F"/>
    <w:rsid w:val="007D1FB0"/>
    <w:rsid w:val="007D2170"/>
    <w:rsid w:val="007D2267"/>
    <w:rsid w:val="007D2592"/>
    <w:rsid w:val="007D2E09"/>
    <w:rsid w:val="007D3775"/>
    <w:rsid w:val="007D39E5"/>
    <w:rsid w:val="007D3F6F"/>
    <w:rsid w:val="007D4BF6"/>
    <w:rsid w:val="007D501C"/>
    <w:rsid w:val="007D53C0"/>
    <w:rsid w:val="007D5930"/>
    <w:rsid w:val="007D5943"/>
    <w:rsid w:val="007D5F34"/>
    <w:rsid w:val="007D637B"/>
    <w:rsid w:val="007D6856"/>
    <w:rsid w:val="007D6AD1"/>
    <w:rsid w:val="007D71D6"/>
    <w:rsid w:val="007D75D5"/>
    <w:rsid w:val="007D79F9"/>
    <w:rsid w:val="007D7C2E"/>
    <w:rsid w:val="007D7F63"/>
    <w:rsid w:val="007E0408"/>
    <w:rsid w:val="007E0C6C"/>
    <w:rsid w:val="007E1A3C"/>
    <w:rsid w:val="007E1F20"/>
    <w:rsid w:val="007E2091"/>
    <w:rsid w:val="007E255F"/>
    <w:rsid w:val="007E2B72"/>
    <w:rsid w:val="007E30D9"/>
    <w:rsid w:val="007E311B"/>
    <w:rsid w:val="007E3248"/>
    <w:rsid w:val="007E3668"/>
    <w:rsid w:val="007E38E8"/>
    <w:rsid w:val="007E47C1"/>
    <w:rsid w:val="007E4ACF"/>
    <w:rsid w:val="007E69D5"/>
    <w:rsid w:val="007E6E0A"/>
    <w:rsid w:val="007F1E90"/>
    <w:rsid w:val="007F1F88"/>
    <w:rsid w:val="007F2B74"/>
    <w:rsid w:val="007F30B7"/>
    <w:rsid w:val="007F36F1"/>
    <w:rsid w:val="007F49E8"/>
    <w:rsid w:val="007F542D"/>
    <w:rsid w:val="007F5867"/>
    <w:rsid w:val="007F58F3"/>
    <w:rsid w:val="007F63C9"/>
    <w:rsid w:val="007F66FC"/>
    <w:rsid w:val="007F6D27"/>
    <w:rsid w:val="007F7754"/>
    <w:rsid w:val="007F7ACD"/>
    <w:rsid w:val="008011F0"/>
    <w:rsid w:val="00801822"/>
    <w:rsid w:val="008024C4"/>
    <w:rsid w:val="0080257B"/>
    <w:rsid w:val="00802853"/>
    <w:rsid w:val="00802AAF"/>
    <w:rsid w:val="00802DB6"/>
    <w:rsid w:val="00803B9B"/>
    <w:rsid w:val="0080484B"/>
    <w:rsid w:val="008048CC"/>
    <w:rsid w:val="00804991"/>
    <w:rsid w:val="00804A66"/>
    <w:rsid w:val="00804CE5"/>
    <w:rsid w:val="0080585A"/>
    <w:rsid w:val="00805EB9"/>
    <w:rsid w:val="008064FF"/>
    <w:rsid w:val="00806868"/>
    <w:rsid w:val="00806E20"/>
    <w:rsid w:val="00810135"/>
    <w:rsid w:val="00810941"/>
    <w:rsid w:val="0081121D"/>
    <w:rsid w:val="0081131C"/>
    <w:rsid w:val="0081156A"/>
    <w:rsid w:val="00812679"/>
    <w:rsid w:val="00812E61"/>
    <w:rsid w:val="00812F6D"/>
    <w:rsid w:val="0081307C"/>
    <w:rsid w:val="0081336A"/>
    <w:rsid w:val="00813B2E"/>
    <w:rsid w:val="00813F90"/>
    <w:rsid w:val="00814722"/>
    <w:rsid w:val="00816336"/>
    <w:rsid w:val="00816E59"/>
    <w:rsid w:val="00817955"/>
    <w:rsid w:val="00817E19"/>
    <w:rsid w:val="00820AF6"/>
    <w:rsid w:val="00820B85"/>
    <w:rsid w:val="00820C57"/>
    <w:rsid w:val="00821745"/>
    <w:rsid w:val="00821ABE"/>
    <w:rsid w:val="00821AF6"/>
    <w:rsid w:val="00821D32"/>
    <w:rsid w:val="00821F88"/>
    <w:rsid w:val="00821FA5"/>
    <w:rsid w:val="008220DA"/>
    <w:rsid w:val="0082296E"/>
    <w:rsid w:val="00823D3B"/>
    <w:rsid w:val="00824A29"/>
    <w:rsid w:val="00824F3E"/>
    <w:rsid w:val="00825335"/>
    <w:rsid w:val="008253A5"/>
    <w:rsid w:val="0082620F"/>
    <w:rsid w:val="00826765"/>
    <w:rsid w:val="00826930"/>
    <w:rsid w:val="00826BE3"/>
    <w:rsid w:val="00826D7A"/>
    <w:rsid w:val="00827451"/>
    <w:rsid w:val="008277CE"/>
    <w:rsid w:val="00827ACD"/>
    <w:rsid w:val="00830695"/>
    <w:rsid w:val="00830A07"/>
    <w:rsid w:val="0083125F"/>
    <w:rsid w:val="0083126A"/>
    <w:rsid w:val="0083191F"/>
    <w:rsid w:val="00831A01"/>
    <w:rsid w:val="00831E17"/>
    <w:rsid w:val="00831E70"/>
    <w:rsid w:val="00831E99"/>
    <w:rsid w:val="0083280A"/>
    <w:rsid w:val="00832832"/>
    <w:rsid w:val="00832833"/>
    <w:rsid w:val="00832B67"/>
    <w:rsid w:val="00833963"/>
    <w:rsid w:val="00833BAB"/>
    <w:rsid w:val="00833C04"/>
    <w:rsid w:val="00833CBF"/>
    <w:rsid w:val="008343F9"/>
    <w:rsid w:val="008344B5"/>
    <w:rsid w:val="008348D7"/>
    <w:rsid w:val="00835929"/>
    <w:rsid w:val="00835B05"/>
    <w:rsid w:val="00835D1C"/>
    <w:rsid w:val="0083613E"/>
    <w:rsid w:val="00836617"/>
    <w:rsid w:val="008367E1"/>
    <w:rsid w:val="00836EBF"/>
    <w:rsid w:val="00837CE4"/>
    <w:rsid w:val="008402CC"/>
    <w:rsid w:val="00840326"/>
    <w:rsid w:val="00840626"/>
    <w:rsid w:val="008406DF"/>
    <w:rsid w:val="00840EA0"/>
    <w:rsid w:val="00840F1F"/>
    <w:rsid w:val="00841297"/>
    <w:rsid w:val="00841DD3"/>
    <w:rsid w:val="00843149"/>
    <w:rsid w:val="00844961"/>
    <w:rsid w:val="008459D5"/>
    <w:rsid w:val="00846EE0"/>
    <w:rsid w:val="008473E3"/>
    <w:rsid w:val="00847756"/>
    <w:rsid w:val="008478DD"/>
    <w:rsid w:val="00847A7D"/>
    <w:rsid w:val="00847E12"/>
    <w:rsid w:val="00850756"/>
    <w:rsid w:val="0085079F"/>
    <w:rsid w:val="00850C30"/>
    <w:rsid w:val="00850CB1"/>
    <w:rsid w:val="00850EF3"/>
    <w:rsid w:val="00850FD9"/>
    <w:rsid w:val="008510B1"/>
    <w:rsid w:val="00851763"/>
    <w:rsid w:val="00851AF3"/>
    <w:rsid w:val="008520B7"/>
    <w:rsid w:val="008523E1"/>
    <w:rsid w:val="00852C41"/>
    <w:rsid w:val="00852CB4"/>
    <w:rsid w:val="0085355D"/>
    <w:rsid w:val="00853CCB"/>
    <w:rsid w:val="008548D4"/>
    <w:rsid w:val="00855020"/>
    <w:rsid w:val="008553DE"/>
    <w:rsid w:val="008559CB"/>
    <w:rsid w:val="008561EC"/>
    <w:rsid w:val="008561F5"/>
    <w:rsid w:val="00856526"/>
    <w:rsid w:val="0085686A"/>
    <w:rsid w:val="00856882"/>
    <w:rsid w:val="00856BB6"/>
    <w:rsid w:val="00856BD7"/>
    <w:rsid w:val="00856D5B"/>
    <w:rsid w:val="0085778C"/>
    <w:rsid w:val="0085781B"/>
    <w:rsid w:val="00857F71"/>
    <w:rsid w:val="00860314"/>
    <w:rsid w:val="008605CF"/>
    <w:rsid w:val="0086082F"/>
    <w:rsid w:val="0086142D"/>
    <w:rsid w:val="00861D98"/>
    <w:rsid w:val="00863616"/>
    <w:rsid w:val="00863BD2"/>
    <w:rsid w:val="00863FEB"/>
    <w:rsid w:val="00864011"/>
    <w:rsid w:val="00864124"/>
    <w:rsid w:val="0086484C"/>
    <w:rsid w:val="00865295"/>
    <w:rsid w:val="0086565F"/>
    <w:rsid w:val="0086599B"/>
    <w:rsid w:val="00866594"/>
    <w:rsid w:val="00866887"/>
    <w:rsid w:val="00867318"/>
    <w:rsid w:val="008674BF"/>
    <w:rsid w:val="00867B96"/>
    <w:rsid w:val="00870446"/>
    <w:rsid w:val="00870614"/>
    <w:rsid w:val="008706E6"/>
    <w:rsid w:val="0087104D"/>
    <w:rsid w:val="008711F2"/>
    <w:rsid w:val="00871C9A"/>
    <w:rsid w:val="008728A1"/>
    <w:rsid w:val="008729CC"/>
    <w:rsid w:val="00873016"/>
    <w:rsid w:val="008738E4"/>
    <w:rsid w:val="00874BAC"/>
    <w:rsid w:val="00874CD9"/>
    <w:rsid w:val="00874D8D"/>
    <w:rsid w:val="00874E04"/>
    <w:rsid w:val="008752D3"/>
    <w:rsid w:val="00876054"/>
    <w:rsid w:val="0087633D"/>
    <w:rsid w:val="00876662"/>
    <w:rsid w:val="00876D2C"/>
    <w:rsid w:val="0087775E"/>
    <w:rsid w:val="0087777C"/>
    <w:rsid w:val="008779C7"/>
    <w:rsid w:val="00877E03"/>
    <w:rsid w:val="00877E6C"/>
    <w:rsid w:val="0088040C"/>
    <w:rsid w:val="00880D25"/>
    <w:rsid w:val="00880D4E"/>
    <w:rsid w:val="00880E2C"/>
    <w:rsid w:val="00881742"/>
    <w:rsid w:val="00881A7C"/>
    <w:rsid w:val="00881AE2"/>
    <w:rsid w:val="00882844"/>
    <w:rsid w:val="00882A89"/>
    <w:rsid w:val="00883005"/>
    <w:rsid w:val="00883168"/>
    <w:rsid w:val="008832C6"/>
    <w:rsid w:val="008835EE"/>
    <w:rsid w:val="0088393C"/>
    <w:rsid w:val="00883C95"/>
    <w:rsid w:val="00883CFC"/>
    <w:rsid w:val="00884486"/>
    <w:rsid w:val="008846F9"/>
    <w:rsid w:val="00884A40"/>
    <w:rsid w:val="008851C6"/>
    <w:rsid w:val="008857DB"/>
    <w:rsid w:val="00885D38"/>
    <w:rsid w:val="00885F74"/>
    <w:rsid w:val="008860F4"/>
    <w:rsid w:val="00886250"/>
    <w:rsid w:val="008865A3"/>
    <w:rsid w:val="00886844"/>
    <w:rsid w:val="008869FC"/>
    <w:rsid w:val="00886A30"/>
    <w:rsid w:val="00887018"/>
    <w:rsid w:val="008873D0"/>
    <w:rsid w:val="008876DA"/>
    <w:rsid w:val="00887C4D"/>
    <w:rsid w:val="0089024F"/>
    <w:rsid w:val="008903C2"/>
    <w:rsid w:val="00890CFC"/>
    <w:rsid w:val="0089107D"/>
    <w:rsid w:val="0089127C"/>
    <w:rsid w:val="00891370"/>
    <w:rsid w:val="0089159A"/>
    <w:rsid w:val="00891EFC"/>
    <w:rsid w:val="008920E0"/>
    <w:rsid w:val="00892983"/>
    <w:rsid w:val="008936C9"/>
    <w:rsid w:val="008936D3"/>
    <w:rsid w:val="008937DF"/>
    <w:rsid w:val="0089382C"/>
    <w:rsid w:val="008939F2"/>
    <w:rsid w:val="00894687"/>
    <w:rsid w:val="00894DCB"/>
    <w:rsid w:val="00895915"/>
    <w:rsid w:val="00895D04"/>
    <w:rsid w:val="00896651"/>
    <w:rsid w:val="00896A5C"/>
    <w:rsid w:val="00897179"/>
    <w:rsid w:val="00897697"/>
    <w:rsid w:val="008A04A3"/>
    <w:rsid w:val="008A100C"/>
    <w:rsid w:val="008A1D6F"/>
    <w:rsid w:val="008A260A"/>
    <w:rsid w:val="008A26BF"/>
    <w:rsid w:val="008A29FF"/>
    <w:rsid w:val="008A2BE9"/>
    <w:rsid w:val="008A31C1"/>
    <w:rsid w:val="008A4503"/>
    <w:rsid w:val="008A4686"/>
    <w:rsid w:val="008A4770"/>
    <w:rsid w:val="008A4E4A"/>
    <w:rsid w:val="008A510B"/>
    <w:rsid w:val="008A5183"/>
    <w:rsid w:val="008A5964"/>
    <w:rsid w:val="008A5CB4"/>
    <w:rsid w:val="008A5CC5"/>
    <w:rsid w:val="008A6D33"/>
    <w:rsid w:val="008A6EEE"/>
    <w:rsid w:val="008A7839"/>
    <w:rsid w:val="008B020E"/>
    <w:rsid w:val="008B0BCD"/>
    <w:rsid w:val="008B0EB0"/>
    <w:rsid w:val="008B1211"/>
    <w:rsid w:val="008B1F11"/>
    <w:rsid w:val="008B1F51"/>
    <w:rsid w:val="008B20CD"/>
    <w:rsid w:val="008B2AE3"/>
    <w:rsid w:val="008B2EF3"/>
    <w:rsid w:val="008B342F"/>
    <w:rsid w:val="008B3460"/>
    <w:rsid w:val="008B3C03"/>
    <w:rsid w:val="008B3E7A"/>
    <w:rsid w:val="008B4072"/>
    <w:rsid w:val="008B43E1"/>
    <w:rsid w:val="008B497A"/>
    <w:rsid w:val="008B49BD"/>
    <w:rsid w:val="008B4C55"/>
    <w:rsid w:val="008B4F90"/>
    <w:rsid w:val="008B5033"/>
    <w:rsid w:val="008B57BF"/>
    <w:rsid w:val="008B5E98"/>
    <w:rsid w:val="008B5F43"/>
    <w:rsid w:val="008B6C84"/>
    <w:rsid w:val="008B7AEA"/>
    <w:rsid w:val="008C0FC4"/>
    <w:rsid w:val="008C18E8"/>
    <w:rsid w:val="008C1AC9"/>
    <w:rsid w:val="008C27FB"/>
    <w:rsid w:val="008C328D"/>
    <w:rsid w:val="008C36A2"/>
    <w:rsid w:val="008C41AB"/>
    <w:rsid w:val="008C4714"/>
    <w:rsid w:val="008C4F51"/>
    <w:rsid w:val="008C5448"/>
    <w:rsid w:val="008C54AD"/>
    <w:rsid w:val="008C5DCC"/>
    <w:rsid w:val="008C5E05"/>
    <w:rsid w:val="008C6294"/>
    <w:rsid w:val="008C65E4"/>
    <w:rsid w:val="008C7134"/>
    <w:rsid w:val="008C729D"/>
    <w:rsid w:val="008C75AD"/>
    <w:rsid w:val="008D0212"/>
    <w:rsid w:val="008D0A68"/>
    <w:rsid w:val="008D1036"/>
    <w:rsid w:val="008D10E6"/>
    <w:rsid w:val="008D1D09"/>
    <w:rsid w:val="008D28A4"/>
    <w:rsid w:val="008D2BF4"/>
    <w:rsid w:val="008D2EC7"/>
    <w:rsid w:val="008D34A2"/>
    <w:rsid w:val="008D484F"/>
    <w:rsid w:val="008D5095"/>
    <w:rsid w:val="008D57D1"/>
    <w:rsid w:val="008D59A8"/>
    <w:rsid w:val="008D6240"/>
    <w:rsid w:val="008D686B"/>
    <w:rsid w:val="008D697F"/>
    <w:rsid w:val="008E0C98"/>
    <w:rsid w:val="008E0DF0"/>
    <w:rsid w:val="008E0EE6"/>
    <w:rsid w:val="008E12DB"/>
    <w:rsid w:val="008E16D8"/>
    <w:rsid w:val="008E1EF8"/>
    <w:rsid w:val="008E2829"/>
    <w:rsid w:val="008E2843"/>
    <w:rsid w:val="008E354E"/>
    <w:rsid w:val="008E3693"/>
    <w:rsid w:val="008E3895"/>
    <w:rsid w:val="008E48F6"/>
    <w:rsid w:val="008E4944"/>
    <w:rsid w:val="008E4BA2"/>
    <w:rsid w:val="008E4D37"/>
    <w:rsid w:val="008E4E16"/>
    <w:rsid w:val="008E53A0"/>
    <w:rsid w:val="008E5938"/>
    <w:rsid w:val="008E59A5"/>
    <w:rsid w:val="008E5BF3"/>
    <w:rsid w:val="008E5C8A"/>
    <w:rsid w:val="008E680B"/>
    <w:rsid w:val="008E6C17"/>
    <w:rsid w:val="008E7009"/>
    <w:rsid w:val="008E73F4"/>
    <w:rsid w:val="008E77FF"/>
    <w:rsid w:val="008E7BDA"/>
    <w:rsid w:val="008E7C8C"/>
    <w:rsid w:val="008F0258"/>
    <w:rsid w:val="008F0E7B"/>
    <w:rsid w:val="008F1098"/>
    <w:rsid w:val="008F170D"/>
    <w:rsid w:val="008F198F"/>
    <w:rsid w:val="008F1D4D"/>
    <w:rsid w:val="008F2588"/>
    <w:rsid w:val="008F3716"/>
    <w:rsid w:val="008F4594"/>
    <w:rsid w:val="008F495C"/>
    <w:rsid w:val="008F531E"/>
    <w:rsid w:val="008F5CBE"/>
    <w:rsid w:val="008F6445"/>
    <w:rsid w:val="008F64B3"/>
    <w:rsid w:val="008F761F"/>
    <w:rsid w:val="008F770D"/>
    <w:rsid w:val="0090041C"/>
    <w:rsid w:val="00900584"/>
    <w:rsid w:val="00901534"/>
    <w:rsid w:val="00901595"/>
    <w:rsid w:val="0090226E"/>
    <w:rsid w:val="00902388"/>
    <w:rsid w:val="00902415"/>
    <w:rsid w:val="00903522"/>
    <w:rsid w:val="009036A6"/>
    <w:rsid w:val="0090388A"/>
    <w:rsid w:val="00903942"/>
    <w:rsid w:val="00903B92"/>
    <w:rsid w:val="00903E10"/>
    <w:rsid w:val="00903F6D"/>
    <w:rsid w:val="0090559D"/>
    <w:rsid w:val="00905729"/>
    <w:rsid w:val="009067F9"/>
    <w:rsid w:val="009077F1"/>
    <w:rsid w:val="00907BE1"/>
    <w:rsid w:val="009107F5"/>
    <w:rsid w:val="009110FA"/>
    <w:rsid w:val="00911714"/>
    <w:rsid w:val="00911A13"/>
    <w:rsid w:val="00911DF2"/>
    <w:rsid w:val="00911EF7"/>
    <w:rsid w:val="00912BA6"/>
    <w:rsid w:val="0091340F"/>
    <w:rsid w:val="009137D1"/>
    <w:rsid w:val="00913E38"/>
    <w:rsid w:val="00913E42"/>
    <w:rsid w:val="00913FDB"/>
    <w:rsid w:val="00914034"/>
    <w:rsid w:val="00914897"/>
    <w:rsid w:val="00914B16"/>
    <w:rsid w:val="00915140"/>
    <w:rsid w:val="0091535E"/>
    <w:rsid w:val="0091584C"/>
    <w:rsid w:val="00915EC0"/>
    <w:rsid w:val="00916258"/>
    <w:rsid w:val="00916674"/>
    <w:rsid w:val="009168B5"/>
    <w:rsid w:val="00917D79"/>
    <w:rsid w:val="00917F7F"/>
    <w:rsid w:val="0092065B"/>
    <w:rsid w:val="00921152"/>
    <w:rsid w:val="009214A3"/>
    <w:rsid w:val="00921BC8"/>
    <w:rsid w:val="00922100"/>
    <w:rsid w:val="0092258E"/>
    <w:rsid w:val="009234D3"/>
    <w:rsid w:val="009238C1"/>
    <w:rsid w:val="009239FE"/>
    <w:rsid w:val="00924F12"/>
    <w:rsid w:val="009256C0"/>
    <w:rsid w:val="009259BE"/>
    <w:rsid w:val="0092601F"/>
    <w:rsid w:val="0092616D"/>
    <w:rsid w:val="009264F9"/>
    <w:rsid w:val="0092690B"/>
    <w:rsid w:val="009308F1"/>
    <w:rsid w:val="00930E5D"/>
    <w:rsid w:val="00931ED3"/>
    <w:rsid w:val="009322C4"/>
    <w:rsid w:val="00932688"/>
    <w:rsid w:val="009349D3"/>
    <w:rsid w:val="00934D66"/>
    <w:rsid w:val="00936405"/>
    <w:rsid w:val="009365FB"/>
    <w:rsid w:val="00936C46"/>
    <w:rsid w:val="0093728C"/>
    <w:rsid w:val="0093738B"/>
    <w:rsid w:val="009375AE"/>
    <w:rsid w:val="00937747"/>
    <w:rsid w:val="00937CCB"/>
    <w:rsid w:val="009406A0"/>
    <w:rsid w:val="00940825"/>
    <w:rsid w:val="009411E8"/>
    <w:rsid w:val="009422B9"/>
    <w:rsid w:val="00942FC2"/>
    <w:rsid w:val="00944070"/>
    <w:rsid w:val="00944906"/>
    <w:rsid w:val="009452DA"/>
    <w:rsid w:val="00945919"/>
    <w:rsid w:val="00947747"/>
    <w:rsid w:val="00947C98"/>
    <w:rsid w:val="0095023F"/>
    <w:rsid w:val="00950561"/>
    <w:rsid w:val="00950805"/>
    <w:rsid w:val="009516DD"/>
    <w:rsid w:val="00951BB0"/>
    <w:rsid w:val="00952ED5"/>
    <w:rsid w:val="00952FB6"/>
    <w:rsid w:val="0095322F"/>
    <w:rsid w:val="009537D9"/>
    <w:rsid w:val="00955076"/>
    <w:rsid w:val="00955610"/>
    <w:rsid w:val="00955D2D"/>
    <w:rsid w:val="00956184"/>
    <w:rsid w:val="0095666A"/>
    <w:rsid w:val="00957248"/>
    <w:rsid w:val="00957AF2"/>
    <w:rsid w:val="00957B08"/>
    <w:rsid w:val="00957EFB"/>
    <w:rsid w:val="009609A8"/>
    <w:rsid w:val="00960A75"/>
    <w:rsid w:val="00960CB3"/>
    <w:rsid w:val="00961886"/>
    <w:rsid w:val="00962A0A"/>
    <w:rsid w:val="00963C3C"/>
    <w:rsid w:val="00963CD8"/>
    <w:rsid w:val="00964372"/>
    <w:rsid w:val="0096493B"/>
    <w:rsid w:val="00964DCF"/>
    <w:rsid w:val="00965115"/>
    <w:rsid w:val="00965C37"/>
    <w:rsid w:val="00965DC6"/>
    <w:rsid w:val="0096662B"/>
    <w:rsid w:val="00966C6C"/>
    <w:rsid w:val="00967311"/>
    <w:rsid w:val="00967827"/>
    <w:rsid w:val="00967AFA"/>
    <w:rsid w:val="00970335"/>
    <w:rsid w:val="00970A64"/>
    <w:rsid w:val="00970F43"/>
    <w:rsid w:val="00971313"/>
    <w:rsid w:val="009724E2"/>
    <w:rsid w:val="00972AB1"/>
    <w:rsid w:val="00972BFB"/>
    <w:rsid w:val="0097301F"/>
    <w:rsid w:val="0097343F"/>
    <w:rsid w:val="00973544"/>
    <w:rsid w:val="0097377A"/>
    <w:rsid w:val="00974612"/>
    <w:rsid w:val="00974643"/>
    <w:rsid w:val="009754DF"/>
    <w:rsid w:val="00975C47"/>
    <w:rsid w:val="00976C69"/>
    <w:rsid w:val="00976EF8"/>
    <w:rsid w:val="009776B8"/>
    <w:rsid w:val="009778B1"/>
    <w:rsid w:val="00977D82"/>
    <w:rsid w:val="00977F32"/>
    <w:rsid w:val="009804B9"/>
    <w:rsid w:val="00980FA0"/>
    <w:rsid w:val="009827A6"/>
    <w:rsid w:val="00982A49"/>
    <w:rsid w:val="00982BCB"/>
    <w:rsid w:val="00982EA9"/>
    <w:rsid w:val="0098368C"/>
    <w:rsid w:val="00983DDB"/>
    <w:rsid w:val="00984645"/>
    <w:rsid w:val="00984902"/>
    <w:rsid w:val="00985491"/>
    <w:rsid w:val="0098563C"/>
    <w:rsid w:val="0098613F"/>
    <w:rsid w:val="009861B8"/>
    <w:rsid w:val="009867F6"/>
    <w:rsid w:val="00986854"/>
    <w:rsid w:val="00986DA8"/>
    <w:rsid w:val="009901A4"/>
    <w:rsid w:val="0099088F"/>
    <w:rsid w:val="009913CC"/>
    <w:rsid w:val="0099204A"/>
    <w:rsid w:val="009938BB"/>
    <w:rsid w:val="00993B93"/>
    <w:rsid w:val="00993CD3"/>
    <w:rsid w:val="009944A8"/>
    <w:rsid w:val="00994AAE"/>
    <w:rsid w:val="009951B2"/>
    <w:rsid w:val="0099579F"/>
    <w:rsid w:val="00996183"/>
    <w:rsid w:val="00996719"/>
    <w:rsid w:val="009975CB"/>
    <w:rsid w:val="0099777D"/>
    <w:rsid w:val="00997F03"/>
    <w:rsid w:val="009A0285"/>
    <w:rsid w:val="009A0A3C"/>
    <w:rsid w:val="009A0A63"/>
    <w:rsid w:val="009A19FF"/>
    <w:rsid w:val="009A2295"/>
    <w:rsid w:val="009A2AE3"/>
    <w:rsid w:val="009A42D2"/>
    <w:rsid w:val="009A4683"/>
    <w:rsid w:val="009A4886"/>
    <w:rsid w:val="009A4A5D"/>
    <w:rsid w:val="009A57EF"/>
    <w:rsid w:val="009A6068"/>
    <w:rsid w:val="009A6C84"/>
    <w:rsid w:val="009A704F"/>
    <w:rsid w:val="009A740E"/>
    <w:rsid w:val="009B0287"/>
    <w:rsid w:val="009B0469"/>
    <w:rsid w:val="009B0787"/>
    <w:rsid w:val="009B0A6C"/>
    <w:rsid w:val="009B0EB4"/>
    <w:rsid w:val="009B11F2"/>
    <w:rsid w:val="009B22F9"/>
    <w:rsid w:val="009B3529"/>
    <w:rsid w:val="009B399A"/>
    <w:rsid w:val="009B3DF5"/>
    <w:rsid w:val="009B529B"/>
    <w:rsid w:val="009B5495"/>
    <w:rsid w:val="009B56C8"/>
    <w:rsid w:val="009B593E"/>
    <w:rsid w:val="009B5BEA"/>
    <w:rsid w:val="009B5DFE"/>
    <w:rsid w:val="009B6438"/>
    <w:rsid w:val="009B64E8"/>
    <w:rsid w:val="009B6651"/>
    <w:rsid w:val="009B67B3"/>
    <w:rsid w:val="009B69DA"/>
    <w:rsid w:val="009B6BCD"/>
    <w:rsid w:val="009B6BD6"/>
    <w:rsid w:val="009B6EEF"/>
    <w:rsid w:val="009B7653"/>
    <w:rsid w:val="009B7733"/>
    <w:rsid w:val="009C01F5"/>
    <w:rsid w:val="009C0256"/>
    <w:rsid w:val="009C073E"/>
    <w:rsid w:val="009C0E6C"/>
    <w:rsid w:val="009C1424"/>
    <w:rsid w:val="009C1889"/>
    <w:rsid w:val="009C213D"/>
    <w:rsid w:val="009C349C"/>
    <w:rsid w:val="009C3851"/>
    <w:rsid w:val="009C39C3"/>
    <w:rsid w:val="009C42BD"/>
    <w:rsid w:val="009C45A3"/>
    <w:rsid w:val="009C4CCC"/>
    <w:rsid w:val="009C4E84"/>
    <w:rsid w:val="009C4FBD"/>
    <w:rsid w:val="009C5296"/>
    <w:rsid w:val="009C5EE1"/>
    <w:rsid w:val="009C61DC"/>
    <w:rsid w:val="009C6424"/>
    <w:rsid w:val="009C66EA"/>
    <w:rsid w:val="009C6C5E"/>
    <w:rsid w:val="009C7774"/>
    <w:rsid w:val="009C7D33"/>
    <w:rsid w:val="009D01C8"/>
    <w:rsid w:val="009D04A0"/>
    <w:rsid w:val="009D08B8"/>
    <w:rsid w:val="009D0C52"/>
    <w:rsid w:val="009D0E13"/>
    <w:rsid w:val="009D10B8"/>
    <w:rsid w:val="009D146E"/>
    <w:rsid w:val="009D1D0C"/>
    <w:rsid w:val="009D2476"/>
    <w:rsid w:val="009D2772"/>
    <w:rsid w:val="009D28E3"/>
    <w:rsid w:val="009D2BEB"/>
    <w:rsid w:val="009D3379"/>
    <w:rsid w:val="009D3857"/>
    <w:rsid w:val="009D3CDE"/>
    <w:rsid w:val="009D42A8"/>
    <w:rsid w:val="009D44E6"/>
    <w:rsid w:val="009D4817"/>
    <w:rsid w:val="009D481F"/>
    <w:rsid w:val="009D6481"/>
    <w:rsid w:val="009D6B56"/>
    <w:rsid w:val="009D6C26"/>
    <w:rsid w:val="009D6E59"/>
    <w:rsid w:val="009D72F3"/>
    <w:rsid w:val="009D7B47"/>
    <w:rsid w:val="009D7FE8"/>
    <w:rsid w:val="009E0A88"/>
    <w:rsid w:val="009E0E98"/>
    <w:rsid w:val="009E12F1"/>
    <w:rsid w:val="009E17B0"/>
    <w:rsid w:val="009E1A09"/>
    <w:rsid w:val="009E3229"/>
    <w:rsid w:val="009E3485"/>
    <w:rsid w:val="009E38CA"/>
    <w:rsid w:val="009E4115"/>
    <w:rsid w:val="009E45B9"/>
    <w:rsid w:val="009E4769"/>
    <w:rsid w:val="009E4C37"/>
    <w:rsid w:val="009E5CB2"/>
    <w:rsid w:val="009E5D81"/>
    <w:rsid w:val="009E6213"/>
    <w:rsid w:val="009E639C"/>
    <w:rsid w:val="009E687E"/>
    <w:rsid w:val="009E74F6"/>
    <w:rsid w:val="009E7F65"/>
    <w:rsid w:val="009F068F"/>
    <w:rsid w:val="009F0895"/>
    <w:rsid w:val="009F1A19"/>
    <w:rsid w:val="009F1B39"/>
    <w:rsid w:val="009F1BE0"/>
    <w:rsid w:val="009F1F1E"/>
    <w:rsid w:val="009F2153"/>
    <w:rsid w:val="009F290C"/>
    <w:rsid w:val="009F294E"/>
    <w:rsid w:val="009F2AC9"/>
    <w:rsid w:val="009F38F9"/>
    <w:rsid w:val="009F3BAC"/>
    <w:rsid w:val="009F3E49"/>
    <w:rsid w:val="009F3FFC"/>
    <w:rsid w:val="009F4C7D"/>
    <w:rsid w:val="009F4FFC"/>
    <w:rsid w:val="009F523F"/>
    <w:rsid w:val="009F5AF7"/>
    <w:rsid w:val="009F5B81"/>
    <w:rsid w:val="009F5CAD"/>
    <w:rsid w:val="009F5DDB"/>
    <w:rsid w:val="009F5FF9"/>
    <w:rsid w:val="009F692B"/>
    <w:rsid w:val="009F7306"/>
    <w:rsid w:val="009F7447"/>
    <w:rsid w:val="00A000A0"/>
    <w:rsid w:val="00A006CB"/>
    <w:rsid w:val="00A00C35"/>
    <w:rsid w:val="00A00C38"/>
    <w:rsid w:val="00A00CFD"/>
    <w:rsid w:val="00A00F71"/>
    <w:rsid w:val="00A01314"/>
    <w:rsid w:val="00A015FC"/>
    <w:rsid w:val="00A016F6"/>
    <w:rsid w:val="00A02001"/>
    <w:rsid w:val="00A020CE"/>
    <w:rsid w:val="00A02195"/>
    <w:rsid w:val="00A030F3"/>
    <w:rsid w:val="00A036DE"/>
    <w:rsid w:val="00A03817"/>
    <w:rsid w:val="00A039CD"/>
    <w:rsid w:val="00A03BA5"/>
    <w:rsid w:val="00A03F93"/>
    <w:rsid w:val="00A054A4"/>
    <w:rsid w:val="00A0577D"/>
    <w:rsid w:val="00A05AAC"/>
    <w:rsid w:val="00A05AC2"/>
    <w:rsid w:val="00A0655A"/>
    <w:rsid w:val="00A0670E"/>
    <w:rsid w:val="00A06F39"/>
    <w:rsid w:val="00A07089"/>
    <w:rsid w:val="00A07169"/>
    <w:rsid w:val="00A071CC"/>
    <w:rsid w:val="00A079EE"/>
    <w:rsid w:val="00A07BF1"/>
    <w:rsid w:val="00A100EE"/>
    <w:rsid w:val="00A1050A"/>
    <w:rsid w:val="00A10962"/>
    <w:rsid w:val="00A111C6"/>
    <w:rsid w:val="00A116AD"/>
    <w:rsid w:val="00A122A7"/>
    <w:rsid w:val="00A12690"/>
    <w:rsid w:val="00A126A9"/>
    <w:rsid w:val="00A128AC"/>
    <w:rsid w:val="00A12E6D"/>
    <w:rsid w:val="00A12F29"/>
    <w:rsid w:val="00A132C2"/>
    <w:rsid w:val="00A1380C"/>
    <w:rsid w:val="00A1442D"/>
    <w:rsid w:val="00A1468D"/>
    <w:rsid w:val="00A14B15"/>
    <w:rsid w:val="00A14F66"/>
    <w:rsid w:val="00A15457"/>
    <w:rsid w:val="00A158B1"/>
    <w:rsid w:val="00A15913"/>
    <w:rsid w:val="00A1694D"/>
    <w:rsid w:val="00A17B89"/>
    <w:rsid w:val="00A2040C"/>
    <w:rsid w:val="00A20843"/>
    <w:rsid w:val="00A20A58"/>
    <w:rsid w:val="00A20F04"/>
    <w:rsid w:val="00A2116E"/>
    <w:rsid w:val="00A21173"/>
    <w:rsid w:val="00A2158C"/>
    <w:rsid w:val="00A21948"/>
    <w:rsid w:val="00A22DB8"/>
    <w:rsid w:val="00A22E32"/>
    <w:rsid w:val="00A23ACD"/>
    <w:rsid w:val="00A23C65"/>
    <w:rsid w:val="00A23FD6"/>
    <w:rsid w:val="00A24283"/>
    <w:rsid w:val="00A2495F"/>
    <w:rsid w:val="00A24D81"/>
    <w:rsid w:val="00A25B77"/>
    <w:rsid w:val="00A26B6D"/>
    <w:rsid w:val="00A27599"/>
    <w:rsid w:val="00A27C42"/>
    <w:rsid w:val="00A27CC0"/>
    <w:rsid w:val="00A30105"/>
    <w:rsid w:val="00A30D44"/>
    <w:rsid w:val="00A30DC9"/>
    <w:rsid w:val="00A30DEB"/>
    <w:rsid w:val="00A3119E"/>
    <w:rsid w:val="00A313F9"/>
    <w:rsid w:val="00A3171F"/>
    <w:rsid w:val="00A325BC"/>
    <w:rsid w:val="00A337F7"/>
    <w:rsid w:val="00A33A95"/>
    <w:rsid w:val="00A33C39"/>
    <w:rsid w:val="00A3427D"/>
    <w:rsid w:val="00A347E4"/>
    <w:rsid w:val="00A348B2"/>
    <w:rsid w:val="00A34C34"/>
    <w:rsid w:val="00A34ED4"/>
    <w:rsid w:val="00A355D0"/>
    <w:rsid w:val="00A35A16"/>
    <w:rsid w:val="00A35FE6"/>
    <w:rsid w:val="00A368E6"/>
    <w:rsid w:val="00A371BD"/>
    <w:rsid w:val="00A373BB"/>
    <w:rsid w:val="00A375DB"/>
    <w:rsid w:val="00A37D6E"/>
    <w:rsid w:val="00A40202"/>
    <w:rsid w:val="00A40AA6"/>
    <w:rsid w:val="00A414E0"/>
    <w:rsid w:val="00A41566"/>
    <w:rsid w:val="00A41656"/>
    <w:rsid w:val="00A420C3"/>
    <w:rsid w:val="00A421C8"/>
    <w:rsid w:val="00A4277A"/>
    <w:rsid w:val="00A42BAC"/>
    <w:rsid w:val="00A4451B"/>
    <w:rsid w:val="00A44703"/>
    <w:rsid w:val="00A44E4E"/>
    <w:rsid w:val="00A44E75"/>
    <w:rsid w:val="00A45461"/>
    <w:rsid w:val="00A456B9"/>
    <w:rsid w:val="00A459B3"/>
    <w:rsid w:val="00A45A85"/>
    <w:rsid w:val="00A45BAB"/>
    <w:rsid w:val="00A46743"/>
    <w:rsid w:val="00A46E59"/>
    <w:rsid w:val="00A4722A"/>
    <w:rsid w:val="00A47649"/>
    <w:rsid w:val="00A47CE9"/>
    <w:rsid w:val="00A47D19"/>
    <w:rsid w:val="00A47F30"/>
    <w:rsid w:val="00A50296"/>
    <w:rsid w:val="00A50789"/>
    <w:rsid w:val="00A50E6A"/>
    <w:rsid w:val="00A5150D"/>
    <w:rsid w:val="00A515FD"/>
    <w:rsid w:val="00A51940"/>
    <w:rsid w:val="00A51C5D"/>
    <w:rsid w:val="00A52383"/>
    <w:rsid w:val="00A52A6B"/>
    <w:rsid w:val="00A52E4C"/>
    <w:rsid w:val="00A54D32"/>
    <w:rsid w:val="00A55067"/>
    <w:rsid w:val="00A55BA2"/>
    <w:rsid w:val="00A55DC4"/>
    <w:rsid w:val="00A563D7"/>
    <w:rsid w:val="00A563FC"/>
    <w:rsid w:val="00A567F6"/>
    <w:rsid w:val="00A56C16"/>
    <w:rsid w:val="00A56E73"/>
    <w:rsid w:val="00A5727A"/>
    <w:rsid w:val="00A577B1"/>
    <w:rsid w:val="00A5784E"/>
    <w:rsid w:val="00A57A03"/>
    <w:rsid w:val="00A57D12"/>
    <w:rsid w:val="00A600DB"/>
    <w:rsid w:val="00A604AC"/>
    <w:rsid w:val="00A6088B"/>
    <w:rsid w:val="00A60B19"/>
    <w:rsid w:val="00A60CE3"/>
    <w:rsid w:val="00A60DBD"/>
    <w:rsid w:val="00A6137A"/>
    <w:rsid w:val="00A61578"/>
    <w:rsid w:val="00A6230E"/>
    <w:rsid w:val="00A6248D"/>
    <w:rsid w:val="00A62915"/>
    <w:rsid w:val="00A62D5F"/>
    <w:rsid w:val="00A62DAB"/>
    <w:rsid w:val="00A62EBF"/>
    <w:rsid w:val="00A6349E"/>
    <w:rsid w:val="00A6396A"/>
    <w:rsid w:val="00A63AD8"/>
    <w:rsid w:val="00A63D46"/>
    <w:rsid w:val="00A63F79"/>
    <w:rsid w:val="00A655F9"/>
    <w:rsid w:val="00A66200"/>
    <w:rsid w:val="00A66F8D"/>
    <w:rsid w:val="00A66FAA"/>
    <w:rsid w:val="00A6701C"/>
    <w:rsid w:val="00A700F3"/>
    <w:rsid w:val="00A706E0"/>
    <w:rsid w:val="00A70DA0"/>
    <w:rsid w:val="00A723BD"/>
    <w:rsid w:val="00A729A1"/>
    <w:rsid w:val="00A72DBE"/>
    <w:rsid w:val="00A73188"/>
    <w:rsid w:val="00A734A9"/>
    <w:rsid w:val="00A73B97"/>
    <w:rsid w:val="00A74720"/>
    <w:rsid w:val="00A747B5"/>
    <w:rsid w:val="00A74B94"/>
    <w:rsid w:val="00A75295"/>
    <w:rsid w:val="00A75A0D"/>
    <w:rsid w:val="00A75B4C"/>
    <w:rsid w:val="00A7626D"/>
    <w:rsid w:val="00A76368"/>
    <w:rsid w:val="00A763EE"/>
    <w:rsid w:val="00A76475"/>
    <w:rsid w:val="00A764C1"/>
    <w:rsid w:val="00A76989"/>
    <w:rsid w:val="00A76EDA"/>
    <w:rsid w:val="00A76F2C"/>
    <w:rsid w:val="00A76FE4"/>
    <w:rsid w:val="00A7765B"/>
    <w:rsid w:val="00A77697"/>
    <w:rsid w:val="00A77DA9"/>
    <w:rsid w:val="00A77F57"/>
    <w:rsid w:val="00A77F64"/>
    <w:rsid w:val="00A804B9"/>
    <w:rsid w:val="00A80949"/>
    <w:rsid w:val="00A80956"/>
    <w:rsid w:val="00A81A17"/>
    <w:rsid w:val="00A81C0E"/>
    <w:rsid w:val="00A81CF9"/>
    <w:rsid w:val="00A820F7"/>
    <w:rsid w:val="00A8234B"/>
    <w:rsid w:val="00A84488"/>
    <w:rsid w:val="00A84858"/>
    <w:rsid w:val="00A84CCC"/>
    <w:rsid w:val="00A84F61"/>
    <w:rsid w:val="00A84F6F"/>
    <w:rsid w:val="00A87503"/>
    <w:rsid w:val="00A9044F"/>
    <w:rsid w:val="00A90884"/>
    <w:rsid w:val="00A90B27"/>
    <w:rsid w:val="00A90F57"/>
    <w:rsid w:val="00A91D31"/>
    <w:rsid w:val="00A91DCF"/>
    <w:rsid w:val="00A92CA1"/>
    <w:rsid w:val="00A92FC2"/>
    <w:rsid w:val="00A932E8"/>
    <w:rsid w:val="00A93CB5"/>
    <w:rsid w:val="00A93E6F"/>
    <w:rsid w:val="00A946FF"/>
    <w:rsid w:val="00A94D75"/>
    <w:rsid w:val="00A94D9D"/>
    <w:rsid w:val="00A9507A"/>
    <w:rsid w:val="00A956ED"/>
    <w:rsid w:val="00A958AE"/>
    <w:rsid w:val="00A96808"/>
    <w:rsid w:val="00A96B78"/>
    <w:rsid w:val="00A96EC3"/>
    <w:rsid w:val="00A970F0"/>
    <w:rsid w:val="00A97490"/>
    <w:rsid w:val="00A976E7"/>
    <w:rsid w:val="00AA02E5"/>
    <w:rsid w:val="00AA042E"/>
    <w:rsid w:val="00AA055E"/>
    <w:rsid w:val="00AA073B"/>
    <w:rsid w:val="00AA101F"/>
    <w:rsid w:val="00AA1260"/>
    <w:rsid w:val="00AA16F3"/>
    <w:rsid w:val="00AA1A7E"/>
    <w:rsid w:val="00AA1F7A"/>
    <w:rsid w:val="00AA2E63"/>
    <w:rsid w:val="00AA3B84"/>
    <w:rsid w:val="00AA4219"/>
    <w:rsid w:val="00AA47F9"/>
    <w:rsid w:val="00AA4A4B"/>
    <w:rsid w:val="00AA5255"/>
    <w:rsid w:val="00AA5EF5"/>
    <w:rsid w:val="00AA5F01"/>
    <w:rsid w:val="00AA66CB"/>
    <w:rsid w:val="00AA6785"/>
    <w:rsid w:val="00AA7299"/>
    <w:rsid w:val="00AA791F"/>
    <w:rsid w:val="00AB04BD"/>
    <w:rsid w:val="00AB0A93"/>
    <w:rsid w:val="00AB0CE8"/>
    <w:rsid w:val="00AB107F"/>
    <w:rsid w:val="00AB10EF"/>
    <w:rsid w:val="00AB216E"/>
    <w:rsid w:val="00AB2340"/>
    <w:rsid w:val="00AB240D"/>
    <w:rsid w:val="00AB2606"/>
    <w:rsid w:val="00AB2ACA"/>
    <w:rsid w:val="00AB37B7"/>
    <w:rsid w:val="00AB3B3F"/>
    <w:rsid w:val="00AB4161"/>
    <w:rsid w:val="00AB418C"/>
    <w:rsid w:val="00AB4802"/>
    <w:rsid w:val="00AB4A08"/>
    <w:rsid w:val="00AB4D2F"/>
    <w:rsid w:val="00AB5427"/>
    <w:rsid w:val="00AB543C"/>
    <w:rsid w:val="00AB5685"/>
    <w:rsid w:val="00AB606C"/>
    <w:rsid w:val="00AB62DE"/>
    <w:rsid w:val="00AB6345"/>
    <w:rsid w:val="00AB6631"/>
    <w:rsid w:val="00AB691D"/>
    <w:rsid w:val="00AB6A24"/>
    <w:rsid w:val="00AB6DE6"/>
    <w:rsid w:val="00AB74D5"/>
    <w:rsid w:val="00AB7715"/>
    <w:rsid w:val="00AB77D1"/>
    <w:rsid w:val="00AC03C3"/>
    <w:rsid w:val="00AC0963"/>
    <w:rsid w:val="00AC16FC"/>
    <w:rsid w:val="00AC21C2"/>
    <w:rsid w:val="00AC273E"/>
    <w:rsid w:val="00AC27BE"/>
    <w:rsid w:val="00AC2EFF"/>
    <w:rsid w:val="00AC3416"/>
    <w:rsid w:val="00AC3B1C"/>
    <w:rsid w:val="00AC4A23"/>
    <w:rsid w:val="00AC4E96"/>
    <w:rsid w:val="00AC5124"/>
    <w:rsid w:val="00AC5489"/>
    <w:rsid w:val="00AC6221"/>
    <w:rsid w:val="00AC67FD"/>
    <w:rsid w:val="00AC6A0B"/>
    <w:rsid w:val="00AC6EED"/>
    <w:rsid w:val="00AC6FCE"/>
    <w:rsid w:val="00AC7C5B"/>
    <w:rsid w:val="00AD0289"/>
    <w:rsid w:val="00AD069B"/>
    <w:rsid w:val="00AD0F11"/>
    <w:rsid w:val="00AD1EC7"/>
    <w:rsid w:val="00AD24A6"/>
    <w:rsid w:val="00AD2996"/>
    <w:rsid w:val="00AD3AB4"/>
    <w:rsid w:val="00AD4761"/>
    <w:rsid w:val="00AD526D"/>
    <w:rsid w:val="00AD5709"/>
    <w:rsid w:val="00AD5D16"/>
    <w:rsid w:val="00AD5E99"/>
    <w:rsid w:val="00AD61D7"/>
    <w:rsid w:val="00AD6615"/>
    <w:rsid w:val="00AD6EF9"/>
    <w:rsid w:val="00AD7342"/>
    <w:rsid w:val="00AD75D8"/>
    <w:rsid w:val="00AD7C3D"/>
    <w:rsid w:val="00AD7C43"/>
    <w:rsid w:val="00AD7EDC"/>
    <w:rsid w:val="00AE030D"/>
    <w:rsid w:val="00AE0A19"/>
    <w:rsid w:val="00AE1435"/>
    <w:rsid w:val="00AE1B77"/>
    <w:rsid w:val="00AE333C"/>
    <w:rsid w:val="00AE348F"/>
    <w:rsid w:val="00AE3799"/>
    <w:rsid w:val="00AE37D9"/>
    <w:rsid w:val="00AE3B5E"/>
    <w:rsid w:val="00AE41B1"/>
    <w:rsid w:val="00AE461D"/>
    <w:rsid w:val="00AE4BC5"/>
    <w:rsid w:val="00AE4DBB"/>
    <w:rsid w:val="00AE584C"/>
    <w:rsid w:val="00AE750A"/>
    <w:rsid w:val="00AE7522"/>
    <w:rsid w:val="00AE75F0"/>
    <w:rsid w:val="00AE77DC"/>
    <w:rsid w:val="00AE7B8F"/>
    <w:rsid w:val="00AE7F03"/>
    <w:rsid w:val="00AF0609"/>
    <w:rsid w:val="00AF0C13"/>
    <w:rsid w:val="00AF1DD0"/>
    <w:rsid w:val="00AF1F1C"/>
    <w:rsid w:val="00AF208E"/>
    <w:rsid w:val="00AF238A"/>
    <w:rsid w:val="00AF24AD"/>
    <w:rsid w:val="00AF26A8"/>
    <w:rsid w:val="00AF2846"/>
    <w:rsid w:val="00AF28F5"/>
    <w:rsid w:val="00AF3198"/>
    <w:rsid w:val="00AF36F2"/>
    <w:rsid w:val="00AF3998"/>
    <w:rsid w:val="00AF3BA4"/>
    <w:rsid w:val="00AF40F3"/>
    <w:rsid w:val="00AF45DB"/>
    <w:rsid w:val="00AF5FAA"/>
    <w:rsid w:val="00AF6BBC"/>
    <w:rsid w:val="00AF6EC9"/>
    <w:rsid w:val="00AF749E"/>
    <w:rsid w:val="00AF77CE"/>
    <w:rsid w:val="00AF797D"/>
    <w:rsid w:val="00AF79C9"/>
    <w:rsid w:val="00B0058D"/>
    <w:rsid w:val="00B00915"/>
    <w:rsid w:val="00B00AB8"/>
    <w:rsid w:val="00B00D77"/>
    <w:rsid w:val="00B022CC"/>
    <w:rsid w:val="00B024B3"/>
    <w:rsid w:val="00B0258C"/>
    <w:rsid w:val="00B02B6C"/>
    <w:rsid w:val="00B03627"/>
    <w:rsid w:val="00B03A31"/>
    <w:rsid w:val="00B03FAA"/>
    <w:rsid w:val="00B0493D"/>
    <w:rsid w:val="00B04DFB"/>
    <w:rsid w:val="00B05290"/>
    <w:rsid w:val="00B054D3"/>
    <w:rsid w:val="00B05CBF"/>
    <w:rsid w:val="00B06ADB"/>
    <w:rsid w:val="00B06B5C"/>
    <w:rsid w:val="00B07CA9"/>
    <w:rsid w:val="00B110B2"/>
    <w:rsid w:val="00B110CD"/>
    <w:rsid w:val="00B118FD"/>
    <w:rsid w:val="00B1215D"/>
    <w:rsid w:val="00B125C7"/>
    <w:rsid w:val="00B13727"/>
    <w:rsid w:val="00B1373F"/>
    <w:rsid w:val="00B13D8D"/>
    <w:rsid w:val="00B14262"/>
    <w:rsid w:val="00B14C5C"/>
    <w:rsid w:val="00B1557A"/>
    <w:rsid w:val="00B1666A"/>
    <w:rsid w:val="00B16746"/>
    <w:rsid w:val="00B16DD1"/>
    <w:rsid w:val="00B16FDA"/>
    <w:rsid w:val="00B1703E"/>
    <w:rsid w:val="00B1715A"/>
    <w:rsid w:val="00B17E17"/>
    <w:rsid w:val="00B20527"/>
    <w:rsid w:val="00B205F4"/>
    <w:rsid w:val="00B209BD"/>
    <w:rsid w:val="00B20B50"/>
    <w:rsid w:val="00B214E7"/>
    <w:rsid w:val="00B21532"/>
    <w:rsid w:val="00B219E5"/>
    <w:rsid w:val="00B21FD1"/>
    <w:rsid w:val="00B2214C"/>
    <w:rsid w:val="00B221E0"/>
    <w:rsid w:val="00B23559"/>
    <w:rsid w:val="00B236DD"/>
    <w:rsid w:val="00B23AC6"/>
    <w:rsid w:val="00B23DC0"/>
    <w:rsid w:val="00B240AC"/>
    <w:rsid w:val="00B24E90"/>
    <w:rsid w:val="00B25C83"/>
    <w:rsid w:val="00B26861"/>
    <w:rsid w:val="00B27500"/>
    <w:rsid w:val="00B27A1B"/>
    <w:rsid w:val="00B27A93"/>
    <w:rsid w:val="00B304FC"/>
    <w:rsid w:val="00B30512"/>
    <w:rsid w:val="00B32029"/>
    <w:rsid w:val="00B3224D"/>
    <w:rsid w:val="00B324CE"/>
    <w:rsid w:val="00B32659"/>
    <w:rsid w:val="00B32DB8"/>
    <w:rsid w:val="00B32EC7"/>
    <w:rsid w:val="00B333FB"/>
    <w:rsid w:val="00B33506"/>
    <w:rsid w:val="00B336E5"/>
    <w:rsid w:val="00B34266"/>
    <w:rsid w:val="00B343B0"/>
    <w:rsid w:val="00B34428"/>
    <w:rsid w:val="00B345BF"/>
    <w:rsid w:val="00B3589D"/>
    <w:rsid w:val="00B35CDC"/>
    <w:rsid w:val="00B36A91"/>
    <w:rsid w:val="00B36E53"/>
    <w:rsid w:val="00B36FD5"/>
    <w:rsid w:val="00B37159"/>
    <w:rsid w:val="00B374CA"/>
    <w:rsid w:val="00B40966"/>
    <w:rsid w:val="00B40A4D"/>
    <w:rsid w:val="00B40BE7"/>
    <w:rsid w:val="00B40D00"/>
    <w:rsid w:val="00B40F67"/>
    <w:rsid w:val="00B4104F"/>
    <w:rsid w:val="00B411D3"/>
    <w:rsid w:val="00B41595"/>
    <w:rsid w:val="00B41AD4"/>
    <w:rsid w:val="00B41C6E"/>
    <w:rsid w:val="00B423C8"/>
    <w:rsid w:val="00B4269E"/>
    <w:rsid w:val="00B42799"/>
    <w:rsid w:val="00B427DB"/>
    <w:rsid w:val="00B4299A"/>
    <w:rsid w:val="00B42A48"/>
    <w:rsid w:val="00B42CE7"/>
    <w:rsid w:val="00B42E43"/>
    <w:rsid w:val="00B43736"/>
    <w:rsid w:val="00B43DDC"/>
    <w:rsid w:val="00B441DE"/>
    <w:rsid w:val="00B4531D"/>
    <w:rsid w:val="00B45E0A"/>
    <w:rsid w:val="00B468A5"/>
    <w:rsid w:val="00B4705F"/>
    <w:rsid w:val="00B471F2"/>
    <w:rsid w:val="00B4736C"/>
    <w:rsid w:val="00B47835"/>
    <w:rsid w:val="00B47CD8"/>
    <w:rsid w:val="00B5025D"/>
    <w:rsid w:val="00B50B9D"/>
    <w:rsid w:val="00B511D5"/>
    <w:rsid w:val="00B51B66"/>
    <w:rsid w:val="00B524B7"/>
    <w:rsid w:val="00B52ACE"/>
    <w:rsid w:val="00B52B32"/>
    <w:rsid w:val="00B52BB7"/>
    <w:rsid w:val="00B532CA"/>
    <w:rsid w:val="00B534BA"/>
    <w:rsid w:val="00B545B5"/>
    <w:rsid w:val="00B54D29"/>
    <w:rsid w:val="00B55480"/>
    <w:rsid w:val="00B556BB"/>
    <w:rsid w:val="00B564BD"/>
    <w:rsid w:val="00B5684C"/>
    <w:rsid w:val="00B5757E"/>
    <w:rsid w:val="00B60864"/>
    <w:rsid w:val="00B609D3"/>
    <w:rsid w:val="00B60F68"/>
    <w:rsid w:val="00B61375"/>
    <w:rsid w:val="00B61597"/>
    <w:rsid w:val="00B615CA"/>
    <w:rsid w:val="00B61D89"/>
    <w:rsid w:val="00B62B8F"/>
    <w:rsid w:val="00B62F6A"/>
    <w:rsid w:val="00B6367B"/>
    <w:rsid w:val="00B64234"/>
    <w:rsid w:val="00B648A9"/>
    <w:rsid w:val="00B64B6E"/>
    <w:rsid w:val="00B663D0"/>
    <w:rsid w:val="00B70BD1"/>
    <w:rsid w:val="00B7126B"/>
    <w:rsid w:val="00B7131F"/>
    <w:rsid w:val="00B7189C"/>
    <w:rsid w:val="00B719BE"/>
    <w:rsid w:val="00B72F6C"/>
    <w:rsid w:val="00B73D39"/>
    <w:rsid w:val="00B74039"/>
    <w:rsid w:val="00B747DA"/>
    <w:rsid w:val="00B74973"/>
    <w:rsid w:val="00B7533D"/>
    <w:rsid w:val="00B7576A"/>
    <w:rsid w:val="00B75F99"/>
    <w:rsid w:val="00B764C6"/>
    <w:rsid w:val="00B767EB"/>
    <w:rsid w:val="00B7726D"/>
    <w:rsid w:val="00B77307"/>
    <w:rsid w:val="00B77E21"/>
    <w:rsid w:val="00B77F5C"/>
    <w:rsid w:val="00B80510"/>
    <w:rsid w:val="00B80C65"/>
    <w:rsid w:val="00B80FD4"/>
    <w:rsid w:val="00B82164"/>
    <w:rsid w:val="00B82CC5"/>
    <w:rsid w:val="00B8385A"/>
    <w:rsid w:val="00B83AB3"/>
    <w:rsid w:val="00B84498"/>
    <w:rsid w:val="00B85DA0"/>
    <w:rsid w:val="00B85EB2"/>
    <w:rsid w:val="00B85ED6"/>
    <w:rsid w:val="00B8602C"/>
    <w:rsid w:val="00B8682F"/>
    <w:rsid w:val="00B86DE7"/>
    <w:rsid w:val="00B86F25"/>
    <w:rsid w:val="00B87003"/>
    <w:rsid w:val="00B873AB"/>
    <w:rsid w:val="00B8758A"/>
    <w:rsid w:val="00B8758B"/>
    <w:rsid w:val="00B905C0"/>
    <w:rsid w:val="00B90C1F"/>
    <w:rsid w:val="00B90C69"/>
    <w:rsid w:val="00B90D37"/>
    <w:rsid w:val="00B921DF"/>
    <w:rsid w:val="00B92434"/>
    <w:rsid w:val="00B93FCE"/>
    <w:rsid w:val="00B9415E"/>
    <w:rsid w:val="00B942B5"/>
    <w:rsid w:val="00B94D3B"/>
    <w:rsid w:val="00B95038"/>
    <w:rsid w:val="00B95953"/>
    <w:rsid w:val="00B96326"/>
    <w:rsid w:val="00B965DB"/>
    <w:rsid w:val="00B970C4"/>
    <w:rsid w:val="00B97666"/>
    <w:rsid w:val="00B97F9E"/>
    <w:rsid w:val="00BA1078"/>
    <w:rsid w:val="00BA12AB"/>
    <w:rsid w:val="00BA26AA"/>
    <w:rsid w:val="00BA2842"/>
    <w:rsid w:val="00BA2FBE"/>
    <w:rsid w:val="00BA3269"/>
    <w:rsid w:val="00BA3A4B"/>
    <w:rsid w:val="00BA4218"/>
    <w:rsid w:val="00BA579B"/>
    <w:rsid w:val="00BA5ABF"/>
    <w:rsid w:val="00BA63B0"/>
    <w:rsid w:val="00BA687C"/>
    <w:rsid w:val="00BA6C94"/>
    <w:rsid w:val="00BA70A8"/>
    <w:rsid w:val="00BA7118"/>
    <w:rsid w:val="00BA72B9"/>
    <w:rsid w:val="00BA79B7"/>
    <w:rsid w:val="00BA7FB3"/>
    <w:rsid w:val="00BB0629"/>
    <w:rsid w:val="00BB0906"/>
    <w:rsid w:val="00BB0A04"/>
    <w:rsid w:val="00BB0EFC"/>
    <w:rsid w:val="00BB12B2"/>
    <w:rsid w:val="00BB21C5"/>
    <w:rsid w:val="00BB3098"/>
    <w:rsid w:val="00BB344A"/>
    <w:rsid w:val="00BB361C"/>
    <w:rsid w:val="00BB387A"/>
    <w:rsid w:val="00BB40C2"/>
    <w:rsid w:val="00BB44DC"/>
    <w:rsid w:val="00BB4F1B"/>
    <w:rsid w:val="00BB4F3A"/>
    <w:rsid w:val="00BB52E7"/>
    <w:rsid w:val="00BB537E"/>
    <w:rsid w:val="00BB55FE"/>
    <w:rsid w:val="00BB6303"/>
    <w:rsid w:val="00BB6F53"/>
    <w:rsid w:val="00BB6FB3"/>
    <w:rsid w:val="00BB6FD6"/>
    <w:rsid w:val="00BB7215"/>
    <w:rsid w:val="00BB7790"/>
    <w:rsid w:val="00BB7B53"/>
    <w:rsid w:val="00BB7BCA"/>
    <w:rsid w:val="00BC021E"/>
    <w:rsid w:val="00BC04C6"/>
    <w:rsid w:val="00BC10A2"/>
    <w:rsid w:val="00BC1114"/>
    <w:rsid w:val="00BC1596"/>
    <w:rsid w:val="00BC191F"/>
    <w:rsid w:val="00BC1C0B"/>
    <w:rsid w:val="00BC232C"/>
    <w:rsid w:val="00BC2469"/>
    <w:rsid w:val="00BC34F0"/>
    <w:rsid w:val="00BC38F6"/>
    <w:rsid w:val="00BC393D"/>
    <w:rsid w:val="00BC412C"/>
    <w:rsid w:val="00BC42C7"/>
    <w:rsid w:val="00BC443B"/>
    <w:rsid w:val="00BC4864"/>
    <w:rsid w:val="00BC4EE1"/>
    <w:rsid w:val="00BC50DF"/>
    <w:rsid w:val="00BC6089"/>
    <w:rsid w:val="00BC61FD"/>
    <w:rsid w:val="00BC6C7A"/>
    <w:rsid w:val="00BC6D23"/>
    <w:rsid w:val="00BC6D8F"/>
    <w:rsid w:val="00BC7A8A"/>
    <w:rsid w:val="00BC7B11"/>
    <w:rsid w:val="00BC7FBF"/>
    <w:rsid w:val="00BD00B7"/>
    <w:rsid w:val="00BD05FE"/>
    <w:rsid w:val="00BD0A2A"/>
    <w:rsid w:val="00BD0BC4"/>
    <w:rsid w:val="00BD0DDE"/>
    <w:rsid w:val="00BD0F7A"/>
    <w:rsid w:val="00BD109A"/>
    <w:rsid w:val="00BD10A5"/>
    <w:rsid w:val="00BD11FA"/>
    <w:rsid w:val="00BD1404"/>
    <w:rsid w:val="00BD15E0"/>
    <w:rsid w:val="00BD246F"/>
    <w:rsid w:val="00BD2A1A"/>
    <w:rsid w:val="00BD2A79"/>
    <w:rsid w:val="00BD2E71"/>
    <w:rsid w:val="00BD3D95"/>
    <w:rsid w:val="00BD3DFB"/>
    <w:rsid w:val="00BD4148"/>
    <w:rsid w:val="00BD4832"/>
    <w:rsid w:val="00BD4D36"/>
    <w:rsid w:val="00BD532B"/>
    <w:rsid w:val="00BD53E9"/>
    <w:rsid w:val="00BD59B2"/>
    <w:rsid w:val="00BD748E"/>
    <w:rsid w:val="00BD78E1"/>
    <w:rsid w:val="00BD7CD5"/>
    <w:rsid w:val="00BE15A5"/>
    <w:rsid w:val="00BE27F7"/>
    <w:rsid w:val="00BE2E6C"/>
    <w:rsid w:val="00BE315A"/>
    <w:rsid w:val="00BE360D"/>
    <w:rsid w:val="00BE3725"/>
    <w:rsid w:val="00BE3A19"/>
    <w:rsid w:val="00BE4B5A"/>
    <w:rsid w:val="00BE53FD"/>
    <w:rsid w:val="00BE5696"/>
    <w:rsid w:val="00BE5795"/>
    <w:rsid w:val="00BE58AB"/>
    <w:rsid w:val="00BE5C01"/>
    <w:rsid w:val="00BE6900"/>
    <w:rsid w:val="00BE7233"/>
    <w:rsid w:val="00BE7333"/>
    <w:rsid w:val="00BE79BD"/>
    <w:rsid w:val="00BE7C48"/>
    <w:rsid w:val="00BF0949"/>
    <w:rsid w:val="00BF0D6D"/>
    <w:rsid w:val="00BF0E90"/>
    <w:rsid w:val="00BF183A"/>
    <w:rsid w:val="00BF1E0E"/>
    <w:rsid w:val="00BF1E6C"/>
    <w:rsid w:val="00BF2181"/>
    <w:rsid w:val="00BF26F0"/>
    <w:rsid w:val="00BF2F16"/>
    <w:rsid w:val="00BF3589"/>
    <w:rsid w:val="00BF3CED"/>
    <w:rsid w:val="00BF419F"/>
    <w:rsid w:val="00BF52FE"/>
    <w:rsid w:val="00BF5DC5"/>
    <w:rsid w:val="00BF650C"/>
    <w:rsid w:val="00BF699A"/>
    <w:rsid w:val="00BF7418"/>
    <w:rsid w:val="00BF7AEE"/>
    <w:rsid w:val="00BF7FCC"/>
    <w:rsid w:val="00BF7FD6"/>
    <w:rsid w:val="00C002A3"/>
    <w:rsid w:val="00C004BF"/>
    <w:rsid w:val="00C00667"/>
    <w:rsid w:val="00C0139B"/>
    <w:rsid w:val="00C01A25"/>
    <w:rsid w:val="00C01BD6"/>
    <w:rsid w:val="00C0299F"/>
    <w:rsid w:val="00C04751"/>
    <w:rsid w:val="00C0538B"/>
    <w:rsid w:val="00C05476"/>
    <w:rsid w:val="00C06195"/>
    <w:rsid w:val="00C065F6"/>
    <w:rsid w:val="00C076CE"/>
    <w:rsid w:val="00C07F18"/>
    <w:rsid w:val="00C10CF9"/>
    <w:rsid w:val="00C116DB"/>
    <w:rsid w:val="00C12401"/>
    <w:rsid w:val="00C12AE9"/>
    <w:rsid w:val="00C12DCC"/>
    <w:rsid w:val="00C12F49"/>
    <w:rsid w:val="00C12F50"/>
    <w:rsid w:val="00C1359C"/>
    <w:rsid w:val="00C13669"/>
    <w:rsid w:val="00C137F0"/>
    <w:rsid w:val="00C13AFD"/>
    <w:rsid w:val="00C13B62"/>
    <w:rsid w:val="00C13D6F"/>
    <w:rsid w:val="00C14019"/>
    <w:rsid w:val="00C14A2E"/>
    <w:rsid w:val="00C14A4F"/>
    <w:rsid w:val="00C1508F"/>
    <w:rsid w:val="00C155D0"/>
    <w:rsid w:val="00C156C1"/>
    <w:rsid w:val="00C162A9"/>
    <w:rsid w:val="00C162C7"/>
    <w:rsid w:val="00C16C81"/>
    <w:rsid w:val="00C16FE9"/>
    <w:rsid w:val="00C175CB"/>
    <w:rsid w:val="00C200F4"/>
    <w:rsid w:val="00C20242"/>
    <w:rsid w:val="00C2189B"/>
    <w:rsid w:val="00C218E7"/>
    <w:rsid w:val="00C21D4F"/>
    <w:rsid w:val="00C21D5F"/>
    <w:rsid w:val="00C227FA"/>
    <w:rsid w:val="00C229A8"/>
    <w:rsid w:val="00C22B2E"/>
    <w:rsid w:val="00C22B74"/>
    <w:rsid w:val="00C23049"/>
    <w:rsid w:val="00C23DC9"/>
    <w:rsid w:val="00C2409F"/>
    <w:rsid w:val="00C248D2"/>
    <w:rsid w:val="00C2518F"/>
    <w:rsid w:val="00C2524D"/>
    <w:rsid w:val="00C2560A"/>
    <w:rsid w:val="00C25918"/>
    <w:rsid w:val="00C25961"/>
    <w:rsid w:val="00C25D4F"/>
    <w:rsid w:val="00C2600D"/>
    <w:rsid w:val="00C2611F"/>
    <w:rsid w:val="00C261C0"/>
    <w:rsid w:val="00C2663D"/>
    <w:rsid w:val="00C27DE7"/>
    <w:rsid w:val="00C27F6D"/>
    <w:rsid w:val="00C3043D"/>
    <w:rsid w:val="00C304D7"/>
    <w:rsid w:val="00C309E3"/>
    <w:rsid w:val="00C30B75"/>
    <w:rsid w:val="00C310B9"/>
    <w:rsid w:val="00C3126C"/>
    <w:rsid w:val="00C3127E"/>
    <w:rsid w:val="00C316B8"/>
    <w:rsid w:val="00C31D94"/>
    <w:rsid w:val="00C322EC"/>
    <w:rsid w:val="00C32AE2"/>
    <w:rsid w:val="00C32C5E"/>
    <w:rsid w:val="00C33001"/>
    <w:rsid w:val="00C33099"/>
    <w:rsid w:val="00C331FC"/>
    <w:rsid w:val="00C3361E"/>
    <w:rsid w:val="00C33C5F"/>
    <w:rsid w:val="00C33F90"/>
    <w:rsid w:val="00C3520D"/>
    <w:rsid w:val="00C3577E"/>
    <w:rsid w:val="00C357C7"/>
    <w:rsid w:val="00C3596F"/>
    <w:rsid w:val="00C35A67"/>
    <w:rsid w:val="00C3662C"/>
    <w:rsid w:val="00C36AB7"/>
    <w:rsid w:val="00C36C24"/>
    <w:rsid w:val="00C36F6C"/>
    <w:rsid w:val="00C37C32"/>
    <w:rsid w:val="00C401A3"/>
    <w:rsid w:val="00C402F9"/>
    <w:rsid w:val="00C40664"/>
    <w:rsid w:val="00C4113A"/>
    <w:rsid w:val="00C41A0E"/>
    <w:rsid w:val="00C424CB"/>
    <w:rsid w:val="00C43030"/>
    <w:rsid w:val="00C43C3E"/>
    <w:rsid w:val="00C44163"/>
    <w:rsid w:val="00C4434E"/>
    <w:rsid w:val="00C44429"/>
    <w:rsid w:val="00C448F6"/>
    <w:rsid w:val="00C44C72"/>
    <w:rsid w:val="00C45247"/>
    <w:rsid w:val="00C45359"/>
    <w:rsid w:val="00C457C1"/>
    <w:rsid w:val="00C45A89"/>
    <w:rsid w:val="00C45B14"/>
    <w:rsid w:val="00C4646C"/>
    <w:rsid w:val="00C46A73"/>
    <w:rsid w:val="00C46FB9"/>
    <w:rsid w:val="00C479B0"/>
    <w:rsid w:val="00C47F9B"/>
    <w:rsid w:val="00C50939"/>
    <w:rsid w:val="00C50DCB"/>
    <w:rsid w:val="00C50E1B"/>
    <w:rsid w:val="00C510ED"/>
    <w:rsid w:val="00C51B3F"/>
    <w:rsid w:val="00C51C6B"/>
    <w:rsid w:val="00C51EBE"/>
    <w:rsid w:val="00C53298"/>
    <w:rsid w:val="00C5397B"/>
    <w:rsid w:val="00C53AF4"/>
    <w:rsid w:val="00C54601"/>
    <w:rsid w:val="00C55053"/>
    <w:rsid w:val="00C550D0"/>
    <w:rsid w:val="00C554A4"/>
    <w:rsid w:val="00C56002"/>
    <w:rsid w:val="00C5624E"/>
    <w:rsid w:val="00C563CA"/>
    <w:rsid w:val="00C56891"/>
    <w:rsid w:val="00C56B01"/>
    <w:rsid w:val="00C56CFA"/>
    <w:rsid w:val="00C572AE"/>
    <w:rsid w:val="00C57B25"/>
    <w:rsid w:val="00C57F28"/>
    <w:rsid w:val="00C6019D"/>
    <w:rsid w:val="00C60CCE"/>
    <w:rsid w:val="00C611A1"/>
    <w:rsid w:val="00C61680"/>
    <w:rsid w:val="00C61BF1"/>
    <w:rsid w:val="00C63D4E"/>
    <w:rsid w:val="00C63DB3"/>
    <w:rsid w:val="00C64286"/>
    <w:rsid w:val="00C64699"/>
    <w:rsid w:val="00C65D2C"/>
    <w:rsid w:val="00C66456"/>
    <w:rsid w:val="00C66B4E"/>
    <w:rsid w:val="00C66D42"/>
    <w:rsid w:val="00C66E88"/>
    <w:rsid w:val="00C67379"/>
    <w:rsid w:val="00C673E7"/>
    <w:rsid w:val="00C67B3D"/>
    <w:rsid w:val="00C67BA8"/>
    <w:rsid w:val="00C705C9"/>
    <w:rsid w:val="00C70B77"/>
    <w:rsid w:val="00C70E27"/>
    <w:rsid w:val="00C71432"/>
    <w:rsid w:val="00C72CB5"/>
    <w:rsid w:val="00C72E05"/>
    <w:rsid w:val="00C7315A"/>
    <w:rsid w:val="00C731A5"/>
    <w:rsid w:val="00C7377F"/>
    <w:rsid w:val="00C73ADE"/>
    <w:rsid w:val="00C73B58"/>
    <w:rsid w:val="00C73F60"/>
    <w:rsid w:val="00C74571"/>
    <w:rsid w:val="00C74598"/>
    <w:rsid w:val="00C749FB"/>
    <w:rsid w:val="00C751CF"/>
    <w:rsid w:val="00C7555D"/>
    <w:rsid w:val="00C75A5C"/>
    <w:rsid w:val="00C760FA"/>
    <w:rsid w:val="00C766E7"/>
    <w:rsid w:val="00C76F5F"/>
    <w:rsid w:val="00C772A0"/>
    <w:rsid w:val="00C77425"/>
    <w:rsid w:val="00C774C8"/>
    <w:rsid w:val="00C77503"/>
    <w:rsid w:val="00C7775D"/>
    <w:rsid w:val="00C77BD0"/>
    <w:rsid w:val="00C77C22"/>
    <w:rsid w:val="00C800D0"/>
    <w:rsid w:val="00C804B1"/>
    <w:rsid w:val="00C809DD"/>
    <w:rsid w:val="00C80CBA"/>
    <w:rsid w:val="00C80D74"/>
    <w:rsid w:val="00C814A8"/>
    <w:rsid w:val="00C82167"/>
    <w:rsid w:val="00C822F7"/>
    <w:rsid w:val="00C8241E"/>
    <w:rsid w:val="00C8327A"/>
    <w:rsid w:val="00C83506"/>
    <w:rsid w:val="00C837BF"/>
    <w:rsid w:val="00C83978"/>
    <w:rsid w:val="00C83B0D"/>
    <w:rsid w:val="00C842A7"/>
    <w:rsid w:val="00C8446B"/>
    <w:rsid w:val="00C85329"/>
    <w:rsid w:val="00C85364"/>
    <w:rsid w:val="00C85C56"/>
    <w:rsid w:val="00C861BC"/>
    <w:rsid w:val="00C862A4"/>
    <w:rsid w:val="00C864F8"/>
    <w:rsid w:val="00C869DB"/>
    <w:rsid w:val="00C86F79"/>
    <w:rsid w:val="00C870F7"/>
    <w:rsid w:val="00C87411"/>
    <w:rsid w:val="00C877BA"/>
    <w:rsid w:val="00C879AC"/>
    <w:rsid w:val="00C87BB4"/>
    <w:rsid w:val="00C87BF6"/>
    <w:rsid w:val="00C90B46"/>
    <w:rsid w:val="00C91225"/>
    <w:rsid w:val="00C9167C"/>
    <w:rsid w:val="00C91840"/>
    <w:rsid w:val="00C91950"/>
    <w:rsid w:val="00C91A4D"/>
    <w:rsid w:val="00C91CDF"/>
    <w:rsid w:val="00C91F36"/>
    <w:rsid w:val="00C91F4F"/>
    <w:rsid w:val="00C92534"/>
    <w:rsid w:val="00C92611"/>
    <w:rsid w:val="00C9307D"/>
    <w:rsid w:val="00C93191"/>
    <w:rsid w:val="00C934FC"/>
    <w:rsid w:val="00C93778"/>
    <w:rsid w:val="00C93992"/>
    <w:rsid w:val="00C93DA2"/>
    <w:rsid w:val="00C94013"/>
    <w:rsid w:val="00C94720"/>
    <w:rsid w:val="00C94854"/>
    <w:rsid w:val="00C959F1"/>
    <w:rsid w:val="00C95AD8"/>
    <w:rsid w:val="00C96103"/>
    <w:rsid w:val="00C96AB5"/>
    <w:rsid w:val="00C96DC0"/>
    <w:rsid w:val="00C971EB"/>
    <w:rsid w:val="00C97AD3"/>
    <w:rsid w:val="00C97BEE"/>
    <w:rsid w:val="00C97FDF"/>
    <w:rsid w:val="00CA0283"/>
    <w:rsid w:val="00CA0341"/>
    <w:rsid w:val="00CA039A"/>
    <w:rsid w:val="00CA0B04"/>
    <w:rsid w:val="00CA120E"/>
    <w:rsid w:val="00CA1350"/>
    <w:rsid w:val="00CA15F4"/>
    <w:rsid w:val="00CA1997"/>
    <w:rsid w:val="00CA2C4B"/>
    <w:rsid w:val="00CA2CE3"/>
    <w:rsid w:val="00CA36BD"/>
    <w:rsid w:val="00CA36E8"/>
    <w:rsid w:val="00CA4828"/>
    <w:rsid w:val="00CA4CAF"/>
    <w:rsid w:val="00CA56FE"/>
    <w:rsid w:val="00CA5B14"/>
    <w:rsid w:val="00CA5F87"/>
    <w:rsid w:val="00CA5FAF"/>
    <w:rsid w:val="00CA657B"/>
    <w:rsid w:val="00CA6E5E"/>
    <w:rsid w:val="00CA7785"/>
    <w:rsid w:val="00CA7E6C"/>
    <w:rsid w:val="00CB0173"/>
    <w:rsid w:val="00CB0316"/>
    <w:rsid w:val="00CB08B9"/>
    <w:rsid w:val="00CB0D4E"/>
    <w:rsid w:val="00CB0F88"/>
    <w:rsid w:val="00CB10C3"/>
    <w:rsid w:val="00CB11A1"/>
    <w:rsid w:val="00CB11CD"/>
    <w:rsid w:val="00CB1606"/>
    <w:rsid w:val="00CB2191"/>
    <w:rsid w:val="00CB21FC"/>
    <w:rsid w:val="00CB4094"/>
    <w:rsid w:val="00CB4A66"/>
    <w:rsid w:val="00CB4D7B"/>
    <w:rsid w:val="00CB5D29"/>
    <w:rsid w:val="00CB6B35"/>
    <w:rsid w:val="00CB7779"/>
    <w:rsid w:val="00CB79FC"/>
    <w:rsid w:val="00CB7DA7"/>
    <w:rsid w:val="00CB7DFA"/>
    <w:rsid w:val="00CC1079"/>
    <w:rsid w:val="00CC12F2"/>
    <w:rsid w:val="00CC16C1"/>
    <w:rsid w:val="00CC1A1E"/>
    <w:rsid w:val="00CC1CF2"/>
    <w:rsid w:val="00CC2240"/>
    <w:rsid w:val="00CC230D"/>
    <w:rsid w:val="00CC2BDA"/>
    <w:rsid w:val="00CC2D82"/>
    <w:rsid w:val="00CC35C8"/>
    <w:rsid w:val="00CC3994"/>
    <w:rsid w:val="00CC3AE7"/>
    <w:rsid w:val="00CC3D09"/>
    <w:rsid w:val="00CC40B4"/>
    <w:rsid w:val="00CC4951"/>
    <w:rsid w:val="00CC4D1B"/>
    <w:rsid w:val="00CC57D9"/>
    <w:rsid w:val="00CC5DF7"/>
    <w:rsid w:val="00CC695E"/>
    <w:rsid w:val="00CC717A"/>
    <w:rsid w:val="00CC7462"/>
    <w:rsid w:val="00CC7637"/>
    <w:rsid w:val="00CC7A20"/>
    <w:rsid w:val="00CC7A8D"/>
    <w:rsid w:val="00CC7D71"/>
    <w:rsid w:val="00CC7F6F"/>
    <w:rsid w:val="00CD02B3"/>
    <w:rsid w:val="00CD13C7"/>
    <w:rsid w:val="00CD1FB7"/>
    <w:rsid w:val="00CD20B5"/>
    <w:rsid w:val="00CD363B"/>
    <w:rsid w:val="00CD3802"/>
    <w:rsid w:val="00CD51E5"/>
    <w:rsid w:val="00CD5671"/>
    <w:rsid w:val="00CD5883"/>
    <w:rsid w:val="00CD5912"/>
    <w:rsid w:val="00CD5BE2"/>
    <w:rsid w:val="00CD5D54"/>
    <w:rsid w:val="00CD5E33"/>
    <w:rsid w:val="00CD65F8"/>
    <w:rsid w:val="00CD720F"/>
    <w:rsid w:val="00CD7673"/>
    <w:rsid w:val="00CD7687"/>
    <w:rsid w:val="00CD7D28"/>
    <w:rsid w:val="00CD7F2B"/>
    <w:rsid w:val="00CE0060"/>
    <w:rsid w:val="00CE0CEF"/>
    <w:rsid w:val="00CE1C66"/>
    <w:rsid w:val="00CE1FBC"/>
    <w:rsid w:val="00CE359B"/>
    <w:rsid w:val="00CE394B"/>
    <w:rsid w:val="00CE3989"/>
    <w:rsid w:val="00CE3E35"/>
    <w:rsid w:val="00CE463B"/>
    <w:rsid w:val="00CE47DB"/>
    <w:rsid w:val="00CE485E"/>
    <w:rsid w:val="00CE4998"/>
    <w:rsid w:val="00CE4A41"/>
    <w:rsid w:val="00CE4B38"/>
    <w:rsid w:val="00CE50B9"/>
    <w:rsid w:val="00CE5B01"/>
    <w:rsid w:val="00CE7318"/>
    <w:rsid w:val="00CF00BC"/>
    <w:rsid w:val="00CF029F"/>
    <w:rsid w:val="00CF0336"/>
    <w:rsid w:val="00CF0C0F"/>
    <w:rsid w:val="00CF0CBA"/>
    <w:rsid w:val="00CF0CF7"/>
    <w:rsid w:val="00CF1817"/>
    <w:rsid w:val="00CF1D1E"/>
    <w:rsid w:val="00CF1D40"/>
    <w:rsid w:val="00CF1EDA"/>
    <w:rsid w:val="00CF2201"/>
    <w:rsid w:val="00CF24E6"/>
    <w:rsid w:val="00CF267E"/>
    <w:rsid w:val="00CF26B2"/>
    <w:rsid w:val="00CF2CDA"/>
    <w:rsid w:val="00CF310E"/>
    <w:rsid w:val="00CF3AF1"/>
    <w:rsid w:val="00CF3F26"/>
    <w:rsid w:val="00CF41DB"/>
    <w:rsid w:val="00CF570D"/>
    <w:rsid w:val="00CF5E93"/>
    <w:rsid w:val="00CF620E"/>
    <w:rsid w:val="00CF71DD"/>
    <w:rsid w:val="00CF7554"/>
    <w:rsid w:val="00CF792E"/>
    <w:rsid w:val="00D008BC"/>
    <w:rsid w:val="00D00F3F"/>
    <w:rsid w:val="00D01C94"/>
    <w:rsid w:val="00D01D64"/>
    <w:rsid w:val="00D023E7"/>
    <w:rsid w:val="00D02DAA"/>
    <w:rsid w:val="00D036A2"/>
    <w:rsid w:val="00D03B6D"/>
    <w:rsid w:val="00D042E7"/>
    <w:rsid w:val="00D0438A"/>
    <w:rsid w:val="00D044C0"/>
    <w:rsid w:val="00D047D0"/>
    <w:rsid w:val="00D04BC5"/>
    <w:rsid w:val="00D05549"/>
    <w:rsid w:val="00D05FCF"/>
    <w:rsid w:val="00D06B67"/>
    <w:rsid w:val="00D06BF4"/>
    <w:rsid w:val="00D06C85"/>
    <w:rsid w:val="00D06D41"/>
    <w:rsid w:val="00D06D93"/>
    <w:rsid w:val="00D06DD3"/>
    <w:rsid w:val="00D07176"/>
    <w:rsid w:val="00D07181"/>
    <w:rsid w:val="00D0743A"/>
    <w:rsid w:val="00D074BC"/>
    <w:rsid w:val="00D07C31"/>
    <w:rsid w:val="00D10048"/>
    <w:rsid w:val="00D100CE"/>
    <w:rsid w:val="00D102A2"/>
    <w:rsid w:val="00D11C4C"/>
    <w:rsid w:val="00D11D26"/>
    <w:rsid w:val="00D11FA9"/>
    <w:rsid w:val="00D12426"/>
    <w:rsid w:val="00D13F8E"/>
    <w:rsid w:val="00D144CA"/>
    <w:rsid w:val="00D1466C"/>
    <w:rsid w:val="00D14730"/>
    <w:rsid w:val="00D14E1C"/>
    <w:rsid w:val="00D14FCB"/>
    <w:rsid w:val="00D16C1A"/>
    <w:rsid w:val="00D16E61"/>
    <w:rsid w:val="00D17A1D"/>
    <w:rsid w:val="00D2016D"/>
    <w:rsid w:val="00D20195"/>
    <w:rsid w:val="00D201A2"/>
    <w:rsid w:val="00D2056D"/>
    <w:rsid w:val="00D20FF5"/>
    <w:rsid w:val="00D21378"/>
    <w:rsid w:val="00D217DF"/>
    <w:rsid w:val="00D21DA8"/>
    <w:rsid w:val="00D22708"/>
    <w:rsid w:val="00D242F8"/>
    <w:rsid w:val="00D24B16"/>
    <w:rsid w:val="00D24C02"/>
    <w:rsid w:val="00D24ED5"/>
    <w:rsid w:val="00D25A9D"/>
    <w:rsid w:val="00D25F0B"/>
    <w:rsid w:val="00D2644F"/>
    <w:rsid w:val="00D26EDB"/>
    <w:rsid w:val="00D271D9"/>
    <w:rsid w:val="00D27B10"/>
    <w:rsid w:val="00D300E8"/>
    <w:rsid w:val="00D30937"/>
    <w:rsid w:val="00D30B02"/>
    <w:rsid w:val="00D30BEC"/>
    <w:rsid w:val="00D31330"/>
    <w:rsid w:val="00D31435"/>
    <w:rsid w:val="00D31665"/>
    <w:rsid w:val="00D31850"/>
    <w:rsid w:val="00D32614"/>
    <w:rsid w:val="00D32C76"/>
    <w:rsid w:val="00D331AD"/>
    <w:rsid w:val="00D33275"/>
    <w:rsid w:val="00D33402"/>
    <w:rsid w:val="00D33777"/>
    <w:rsid w:val="00D33C92"/>
    <w:rsid w:val="00D33D2C"/>
    <w:rsid w:val="00D34298"/>
    <w:rsid w:val="00D3430D"/>
    <w:rsid w:val="00D34BB5"/>
    <w:rsid w:val="00D34BD9"/>
    <w:rsid w:val="00D3572C"/>
    <w:rsid w:val="00D35AC5"/>
    <w:rsid w:val="00D36050"/>
    <w:rsid w:val="00D36399"/>
    <w:rsid w:val="00D36470"/>
    <w:rsid w:val="00D374F8"/>
    <w:rsid w:val="00D37BF9"/>
    <w:rsid w:val="00D405FE"/>
    <w:rsid w:val="00D40FF7"/>
    <w:rsid w:val="00D410AA"/>
    <w:rsid w:val="00D41570"/>
    <w:rsid w:val="00D41AE4"/>
    <w:rsid w:val="00D426D5"/>
    <w:rsid w:val="00D427DD"/>
    <w:rsid w:val="00D428A0"/>
    <w:rsid w:val="00D43441"/>
    <w:rsid w:val="00D435BD"/>
    <w:rsid w:val="00D4374B"/>
    <w:rsid w:val="00D4424E"/>
    <w:rsid w:val="00D44984"/>
    <w:rsid w:val="00D44DF1"/>
    <w:rsid w:val="00D452F9"/>
    <w:rsid w:val="00D459FE"/>
    <w:rsid w:val="00D46599"/>
    <w:rsid w:val="00D46615"/>
    <w:rsid w:val="00D46DEB"/>
    <w:rsid w:val="00D46FB3"/>
    <w:rsid w:val="00D471DF"/>
    <w:rsid w:val="00D477FD"/>
    <w:rsid w:val="00D4793C"/>
    <w:rsid w:val="00D479EF"/>
    <w:rsid w:val="00D503A4"/>
    <w:rsid w:val="00D50B29"/>
    <w:rsid w:val="00D50CA8"/>
    <w:rsid w:val="00D50D4E"/>
    <w:rsid w:val="00D5122C"/>
    <w:rsid w:val="00D516CA"/>
    <w:rsid w:val="00D51DD6"/>
    <w:rsid w:val="00D524D2"/>
    <w:rsid w:val="00D52E6C"/>
    <w:rsid w:val="00D53545"/>
    <w:rsid w:val="00D53A51"/>
    <w:rsid w:val="00D53DC9"/>
    <w:rsid w:val="00D5402D"/>
    <w:rsid w:val="00D551C6"/>
    <w:rsid w:val="00D552F5"/>
    <w:rsid w:val="00D5558C"/>
    <w:rsid w:val="00D55E2C"/>
    <w:rsid w:val="00D55F49"/>
    <w:rsid w:val="00D5609A"/>
    <w:rsid w:val="00D560DB"/>
    <w:rsid w:val="00D567C6"/>
    <w:rsid w:val="00D56C56"/>
    <w:rsid w:val="00D573C0"/>
    <w:rsid w:val="00D5754E"/>
    <w:rsid w:val="00D57CFD"/>
    <w:rsid w:val="00D609AE"/>
    <w:rsid w:val="00D60DE0"/>
    <w:rsid w:val="00D610C1"/>
    <w:rsid w:val="00D61225"/>
    <w:rsid w:val="00D61593"/>
    <w:rsid w:val="00D618A2"/>
    <w:rsid w:val="00D61E92"/>
    <w:rsid w:val="00D62AA3"/>
    <w:rsid w:val="00D62B76"/>
    <w:rsid w:val="00D6350F"/>
    <w:rsid w:val="00D63839"/>
    <w:rsid w:val="00D63C25"/>
    <w:rsid w:val="00D63E86"/>
    <w:rsid w:val="00D655B1"/>
    <w:rsid w:val="00D667B1"/>
    <w:rsid w:val="00D66A37"/>
    <w:rsid w:val="00D66C16"/>
    <w:rsid w:val="00D67459"/>
    <w:rsid w:val="00D67FDB"/>
    <w:rsid w:val="00D701B7"/>
    <w:rsid w:val="00D70464"/>
    <w:rsid w:val="00D70D49"/>
    <w:rsid w:val="00D71124"/>
    <w:rsid w:val="00D7128B"/>
    <w:rsid w:val="00D71533"/>
    <w:rsid w:val="00D72603"/>
    <w:rsid w:val="00D7298C"/>
    <w:rsid w:val="00D72DE9"/>
    <w:rsid w:val="00D7369C"/>
    <w:rsid w:val="00D738E8"/>
    <w:rsid w:val="00D73A65"/>
    <w:rsid w:val="00D73AA7"/>
    <w:rsid w:val="00D74456"/>
    <w:rsid w:val="00D7612D"/>
    <w:rsid w:val="00D76376"/>
    <w:rsid w:val="00D76557"/>
    <w:rsid w:val="00D76F66"/>
    <w:rsid w:val="00D77573"/>
    <w:rsid w:val="00D77D63"/>
    <w:rsid w:val="00D77DA5"/>
    <w:rsid w:val="00D80855"/>
    <w:rsid w:val="00D80885"/>
    <w:rsid w:val="00D80A5B"/>
    <w:rsid w:val="00D8107B"/>
    <w:rsid w:val="00D81284"/>
    <w:rsid w:val="00D8166B"/>
    <w:rsid w:val="00D82C4F"/>
    <w:rsid w:val="00D82E1B"/>
    <w:rsid w:val="00D8417C"/>
    <w:rsid w:val="00D848EE"/>
    <w:rsid w:val="00D8541E"/>
    <w:rsid w:val="00D85CBC"/>
    <w:rsid w:val="00D85CCC"/>
    <w:rsid w:val="00D86715"/>
    <w:rsid w:val="00D87149"/>
    <w:rsid w:val="00D879D1"/>
    <w:rsid w:val="00D87BB8"/>
    <w:rsid w:val="00D87CC1"/>
    <w:rsid w:val="00D90035"/>
    <w:rsid w:val="00D90BAA"/>
    <w:rsid w:val="00D92BFF"/>
    <w:rsid w:val="00D938AD"/>
    <w:rsid w:val="00D94E27"/>
    <w:rsid w:val="00D94E67"/>
    <w:rsid w:val="00D95036"/>
    <w:rsid w:val="00D95C78"/>
    <w:rsid w:val="00D95F6A"/>
    <w:rsid w:val="00D96379"/>
    <w:rsid w:val="00D968C5"/>
    <w:rsid w:val="00D96998"/>
    <w:rsid w:val="00D96F8C"/>
    <w:rsid w:val="00D97463"/>
    <w:rsid w:val="00D979E0"/>
    <w:rsid w:val="00D979F1"/>
    <w:rsid w:val="00D97A4A"/>
    <w:rsid w:val="00DA0471"/>
    <w:rsid w:val="00DA0FFC"/>
    <w:rsid w:val="00DA14DC"/>
    <w:rsid w:val="00DA17E8"/>
    <w:rsid w:val="00DA1FFD"/>
    <w:rsid w:val="00DA283D"/>
    <w:rsid w:val="00DA3415"/>
    <w:rsid w:val="00DA445C"/>
    <w:rsid w:val="00DA5655"/>
    <w:rsid w:val="00DA5670"/>
    <w:rsid w:val="00DA5B7B"/>
    <w:rsid w:val="00DA60F6"/>
    <w:rsid w:val="00DA661B"/>
    <w:rsid w:val="00DA6F5E"/>
    <w:rsid w:val="00DA73A1"/>
    <w:rsid w:val="00DA7509"/>
    <w:rsid w:val="00DA784D"/>
    <w:rsid w:val="00DB01C8"/>
    <w:rsid w:val="00DB064F"/>
    <w:rsid w:val="00DB07B7"/>
    <w:rsid w:val="00DB199F"/>
    <w:rsid w:val="00DB1AF4"/>
    <w:rsid w:val="00DB210A"/>
    <w:rsid w:val="00DB299A"/>
    <w:rsid w:val="00DB2CC9"/>
    <w:rsid w:val="00DB2FB4"/>
    <w:rsid w:val="00DB32A2"/>
    <w:rsid w:val="00DB38CF"/>
    <w:rsid w:val="00DB38F0"/>
    <w:rsid w:val="00DB40C4"/>
    <w:rsid w:val="00DB4343"/>
    <w:rsid w:val="00DB4362"/>
    <w:rsid w:val="00DB4471"/>
    <w:rsid w:val="00DB44FC"/>
    <w:rsid w:val="00DB4A1A"/>
    <w:rsid w:val="00DB52F4"/>
    <w:rsid w:val="00DB55E1"/>
    <w:rsid w:val="00DB6314"/>
    <w:rsid w:val="00DB78AF"/>
    <w:rsid w:val="00DB7E43"/>
    <w:rsid w:val="00DC0047"/>
    <w:rsid w:val="00DC0475"/>
    <w:rsid w:val="00DC0C98"/>
    <w:rsid w:val="00DC2757"/>
    <w:rsid w:val="00DC2D42"/>
    <w:rsid w:val="00DC3914"/>
    <w:rsid w:val="00DC4191"/>
    <w:rsid w:val="00DC52A0"/>
    <w:rsid w:val="00DC5451"/>
    <w:rsid w:val="00DC5EBA"/>
    <w:rsid w:val="00DC6401"/>
    <w:rsid w:val="00DC6C3B"/>
    <w:rsid w:val="00DC6F6C"/>
    <w:rsid w:val="00DC76FC"/>
    <w:rsid w:val="00DC7A46"/>
    <w:rsid w:val="00DC7BDD"/>
    <w:rsid w:val="00DD0464"/>
    <w:rsid w:val="00DD06AB"/>
    <w:rsid w:val="00DD09B9"/>
    <w:rsid w:val="00DD17C2"/>
    <w:rsid w:val="00DD1A8D"/>
    <w:rsid w:val="00DD1D24"/>
    <w:rsid w:val="00DD2618"/>
    <w:rsid w:val="00DD2A10"/>
    <w:rsid w:val="00DD2AB5"/>
    <w:rsid w:val="00DD2BDB"/>
    <w:rsid w:val="00DD2E7D"/>
    <w:rsid w:val="00DD30E8"/>
    <w:rsid w:val="00DD342B"/>
    <w:rsid w:val="00DD4D0C"/>
    <w:rsid w:val="00DD5ADE"/>
    <w:rsid w:val="00DD61D8"/>
    <w:rsid w:val="00DD70D4"/>
    <w:rsid w:val="00DD7415"/>
    <w:rsid w:val="00DD74D1"/>
    <w:rsid w:val="00DD7513"/>
    <w:rsid w:val="00DD7AD6"/>
    <w:rsid w:val="00DE03BB"/>
    <w:rsid w:val="00DE0DEE"/>
    <w:rsid w:val="00DE0E94"/>
    <w:rsid w:val="00DE1128"/>
    <w:rsid w:val="00DE1239"/>
    <w:rsid w:val="00DE1C90"/>
    <w:rsid w:val="00DE1F4D"/>
    <w:rsid w:val="00DE20E6"/>
    <w:rsid w:val="00DE2264"/>
    <w:rsid w:val="00DE34C6"/>
    <w:rsid w:val="00DE3962"/>
    <w:rsid w:val="00DE3BAF"/>
    <w:rsid w:val="00DE3D76"/>
    <w:rsid w:val="00DE4314"/>
    <w:rsid w:val="00DE48A2"/>
    <w:rsid w:val="00DE4995"/>
    <w:rsid w:val="00DE4A12"/>
    <w:rsid w:val="00DE504C"/>
    <w:rsid w:val="00DE607A"/>
    <w:rsid w:val="00DE6566"/>
    <w:rsid w:val="00DE6E18"/>
    <w:rsid w:val="00DE784D"/>
    <w:rsid w:val="00DE7A71"/>
    <w:rsid w:val="00DE7C57"/>
    <w:rsid w:val="00DF022C"/>
    <w:rsid w:val="00DF094B"/>
    <w:rsid w:val="00DF10DC"/>
    <w:rsid w:val="00DF18CC"/>
    <w:rsid w:val="00DF20BB"/>
    <w:rsid w:val="00DF2345"/>
    <w:rsid w:val="00DF2465"/>
    <w:rsid w:val="00DF262B"/>
    <w:rsid w:val="00DF290E"/>
    <w:rsid w:val="00DF2D11"/>
    <w:rsid w:val="00DF2D58"/>
    <w:rsid w:val="00DF3476"/>
    <w:rsid w:val="00DF3EFF"/>
    <w:rsid w:val="00DF4404"/>
    <w:rsid w:val="00DF4A78"/>
    <w:rsid w:val="00DF597B"/>
    <w:rsid w:val="00DF65AA"/>
    <w:rsid w:val="00DF669F"/>
    <w:rsid w:val="00DF6F4B"/>
    <w:rsid w:val="00DF7786"/>
    <w:rsid w:val="00E00507"/>
    <w:rsid w:val="00E0065A"/>
    <w:rsid w:val="00E00993"/>
    <w:rsid w:val="00E00DDC"/>
    <w:rsid w:val="00E01EA0"/>
    <w:rsid w:val="00E01F8D"/>
    <w:rsid w:val="00E02094"/>
    <w:rsid w:val="00E02388"/>
    <w:rsid w:val="00E02DAD"/>
    <w:rsid w:val="00E034AA"/>
    <w:rsid w:val="00E036F2"/>
    <w:rsid w:val="00E039DF"/>
    <w:rsid w:val="00E03C32"/>
    <w:rsid w:val="00E03CCB"/>
    <w:rsid w:val="00E03D75"/>
    <w:rsid w:val="00E0411A"/>
    <w:rsid w:val="00E0443C"/>
    <w:rsid w:val="00E04658"/>
    <w:rsid w:val="00E0467D"/>
    <w:rsid w:val="00E04984"/>
    <w:rsid w:val="00E04D9B"/>
    <w:rsid w:val="00E05367"/>
    <w:rsid w:val="00E05714"/>
    <w:rsid w:val="00E06118"/>
    <w:rsid w:val="00E06931"/>
    <w:rsid w:val="00E06CB8"/>
    <w:rsid w:val="00E0720B"/>
    <w:rsid w:val="00E074B7"/>
    <w:rsid w:val="00E07F51"/>
    <w:rsid w:val="00E1060F"/>
    <w:rsid w:val="00E1074F"/>
    <w:rsid w:val="00E11866"/>
    <w:rsid w:val="00E126B8"/>
    <w:rsid w:val="00E12EC9"/>
    <w:rsid w:val="00E1334E"/>
    <w:rsid w:val="00E136BB"/>
    <w:rsid w:val="00E13D53"/>
    <w:rsid w:val="00E13DEE"/>
    <w:rsid w:val="00E14C4D"/>
    <w:rsid w:val="00E14D60"/>
    <w:rsid w:val="00E1553B"/>
    <w:rsid w:val="00E15AB3"/>
    <w:rsid w:val="00E15E40"/>
    <w:rsid w:val="00E1651A"/>
    <w:rsid w:val="00E166E4"/>
    <w:rsid w:val="00E17288"/>
    <w:rsid w:val="00E20CDC"/>
    <w:rsid w:val="00E2160D"/>
    <w:rsid w:val="00E21E43"/>
    <w:rsid w:val="00E2233E"/>
    <w:rsid w:val="00E227BD"/>
    <w:rsid w:val="00E229A5"/>
    <w:rsid w:val="00E23950"/>
    <w:rsid w:val="00E268C3"/>
    <w:rsid w:val="00E26B02"/>
    <w:rsid w:val="00E27059"/>
    <w:rsid w:val="00E301EC"/>
    <w:rsid w:val="00E30B47"/>
    <w:rsid w:val="00E30C80"/>
    <w:rsid w:val="00E30D42"/>
    <w:rsid w:val="00E30E59"/>
    <w:rsid w:val="00E32CD1"/>
    <w:rsid w:val="00E33259"/>
    <w:rsid w:val="00E33B88"/>
    <w:rsid w:val="00E340FB"/>
    <w:rsid w:val="00E3433A"/>
    <w:rsid w:val="00E344CC"/>
    <w:rsid w:val="00E349CB"/>
    <w:rsid w:val="00E36089"/>
    <w:rsid w:val="00E361A3"/>
    <w:rsid w:val="00E3661A"/>
    <w:rsid w:val="00E3661B"/>
    <w:rsid w:val="00E367A7"/>
    <w:rsid w:val="00E36A51"/>
    <w:rsid w:val="00E36D84"/>
    <w:rsid w:val="00E3762C"/>
    <w:rsid w:val="00E37991"/>
    <w:rsid w:val="00E379D6"/>
    <w:rsid w:val="00E37FCA"/>
    <w:rsid w:val="00E37FCF"/>
    <w:rsid w:val="00E40734"/>
    <w:rsid w:val="00E40802"/>
    <w:rsid w:val="00E412C4"/>
    <w:rsid w:val="00E41E78"/>
    <w:rsid w:val="00E42758"/>
    <w:rsid w:val="00E42C29"/>
    <w:rsid w:val="00E43616"/>
    <w:rsid w:val="00E43697"/>
    <w:rsid w:val="00E4378A"/>
    <w:rsid w:val="00E43B11"/>
    <w:rsid w:val="00E43DDB"/>
    <w:rsid w:val="00E4401E"/>
    <w:rsid w:val="00E44559"/>
    <w:rsid w:val="00E44707"/>
    <w:rsid w:val="00E4507D"/>
    <w:rsid w:val="00E45141"/>
    <w:rsid w:val="00E455D4"/>
    <w:rsid w:val="00E458F4"/>
    <w:rsid w:val="00E45EB9"/>
    <w:rsid w:val="00E45FAF"/>
    <w:rsid w:val="00E46F0C"/>
    <w:rsid w:val="00E47006"/>
    <w:rsid w:val="00E471FD"/>
    <w:rsid w:val="00E472FE"/>
    <w:rsid w:val="00E47517"/>
    <w:rsid w:val="00E47599"/>
    <w:rsid w:val="00E47750"/>
    <w:rsid w:val="00E4777B"/>
    <w:rsid w:val="00E47916"/>
    <w:rsid w:val="00E47C67"/>
    <w:rsid w:val="00E47E4C"/>
    <w:rsid w:val="00E50072"/>
    <w:rsid w:val="00E50091"/>
    <w:rsid w:val="00E50FB7"/>
    <w:rsid w:val="00E511CB"/>
    <w:rsid w:val="00E51290"/>
    <w:rsid w:val="00E51317"/>
    <w:rsid w:val="00E519CF"/>
    <w:rsid w:val="00E51BEC"/>
    <w:rsid w:val="00E5212C"/>
    <w:rsid w:val="00E52894"/>
    <w:rsid w:val="00E529FF"/>
    <w:rsid w:val="00E52F10"/>
    <w:rsid w:val="00E53955"/>
    <w:rsid w:val="00E53A2A"/>
    <w:rsid w:val="00E544C0"/>
    <w:rsid w:val="00E54515"/>
    <w:rsid w:val="00E54BD7"/>
    <w:rsid w:val="00E54D0D"/>
    <w:rsid w:val="00E54DDD"/>
    <w:rsid w:val="00E5590B"/>
    <w:rsid w:val="00E55CFD"/>
    <w:rsid w:val="00E56208"/>
    <w:rsid w:val="00E56847"/>
    <w:rsid w:val="00E56B89"/>
    <w:rsid w:val="00E57116"/>
    <w:rsid w:val="00E578F8"/>
    <w:rsid w:val="00E57A54"/>
    <w:rsid w:val="00E60024"/>
    <w:rsid w:val="00E6040B"/>
    <w:rsid w:val="00E60531"/>
    <w:rsid w:val="00E60A34"/>
    <w:rsid w:val="00E60DFA"/>
    <w:rsid w:val="00E61305"/>
    <w:rsid w:val="00E61568"/>
    <w:rsid w:val="00E61F63"/>
    <w:rsid w:val="00E62C96"/>
    <w:rsid w:val="00E62F50"/>
    <w:rsid w:val="00E63BBD"/>
    <w:rsid w:val="00E644FF"/>
    <w:rsid w:val="00E6498E"/>
    <w:rsid w:val="00E64E8B"/>
    <w:rsid w:val="00E650DC"/>
    <w:rsid w:val="00E652BD"/>
    <w:rsid w:val="00E653BE"/>
    <w:rsid w:val="00E65C22"/>
    <w:rsid w:val="00E67249"/>
    <w:rsid w:val="00E6785B"/>
    <w:rsid w:val="00E67935"/>
    <w:rsid w:val="00E70054"/>
    <w:rsid w:val="00E7041A"/>
    <w:rsid w:val="00E710DA"/>
    <w:rsid w:val="00E713D3"/>
    <w:rsid w:val="00E714CC"/>
    <w:rsid w:val="00E71DB8"/>
    <w:rsid w:val="00E7200B"/>
    <w:rsid w:val="00E7210D"/>
    <w:rsid w:val="00E723B4"/>
    <w:rsid w:val="00E72E9B"/>
    <w:rsid w:val="00E72EE1"/>
    <w:rsid w:val="00E7358F"/>
    <w:rsid w:val="00E74ACC"/>
    <w:rsid w:val="00E74E4D"/>
    <w:rsid w:val="00E74E75"/>
    <w:rsid w:val="00E74FAB"/>
    <w:rsid w:val="00E74FBB"/>
    <w:rsid w:val="00E76BA2"/>
    <w:rsid w:val="00E771E5"/>
    <w:rsid w:val="00E77EAB"/>
    <w:rsid w:val="00E802E2"/>
    <w:rsid w:val="00E80EF3"/>
    <w:rsid w:val="00E81D39"/>
    <w:rsid w:val="00E82017"/>
    <w:rsid w:val="00E82829"/>
    <w:rsid w:val="00E829A4"/>
    <w:rsid w:val="00E82D07"/>
    <w:rsid w:val="00E83F63"/>
    <w:rsid w:val="00E853BE"/>
    <w:rsid w:val="00E853E3"/>
    <w:rsid w:val="00E855D8"/>
    <w:rsid w:val="00E85D9B"/>
    <w:rsid w:val="00E86AE2"/>
    <w:rsid w:val="00E86EC3"/>
    <w:rsid w:val="00E86EDF"/>
    <w:rsid w:val="00E87719"/>
    <w:rsid w:val="00E87926"/>
    <w:rsid w:val="00E87D3C"/>
    <w:rsid w:val="00E9003B"/>
    <w:rsid w:val="00E909E5"/>
    <w:rsid w:val="00E90CA4"/>
    <w:rsid w:val="00E90CCA"/>
    <w:rsid w:val="00E92171"/>
    <w:rsid w:val="00E929C5"/>
    <w:rsid w:val="00E929D9"/>
    <w:rsid w:val="00E92C41"/>
    <w:rsid w:val="00E93079"/>
    <w:rsid w:val="00E93DDA"/>
    <w:rsid w:val="00E9487A"/>
    <w:rsid w:val="00E953D1"/>
    <w:rsid w:val="00E95D65"/>
    <w:rsid w:val="00E95E9C"/>
    <w:rsid w:val="00E96986"/>
    <w:rsid w:val="00E96D2E"/>
    <w:rsid w:val="00E97124"/>
    <w:rsid w:val="00E97397"/>
    <w:rsid w:val="00E9784B"/>
    <w:rsid w:val="00E97C19"/>
    <w:rsid w:val="00EA01B4"/>
    <w:rsid w:val="00EA061D"/>
    <w:rsid w:val="00EA06B6"/>
    <w:rsid w:val="00EA0AD1"/>
    <w:rsid w:val="00EA0B04"/>
    <w:rsid w:val="00EA0F7C"/>
    <w:rsid w:val="00EA1F2A"/>
    <w:rsid w:val="00EA2529"/>
    <w:rsid w:val="00EA2546"/>
    <w:rsid w:val="00EA2670"/>
    <w:rsid w:val="00EA27BD"/>
    <w:rsid w:val="00EA38AE"/>
    <w:rsid w:val="00EA3B1E"/>
    <w:rsid w:val="00EA3F19"/>
    <w:rsid w:val="00EA4109"/>
    <w:rsid w:val="00EA432A"/>
    <w:rsid w:val="00EA4382"/>
    <w:rsid w:val="00EA44E1"/>
    <w:rsid w:val="00EA4C4D"/>
    <w:rsid w:val="00EA64E8"/>
    <w:rsid w:val="00EA74C1"/>
    <w:rsid w:val="00EA7998"/>
    <w:rsid w:val="00EA7AAB"/>
    <w:rsid w:val="00EA7EC0"/>
    <w:rsid w:val="00EB086D"/>
    <w:rsid w:val="00EB0930"/>
    <w:rsid w:val="00EB0AB3"/>
    <w:rsid w:val="00EB1056"/>
    <w:rsid w:val="00EB1B45"/>
    <w:rsid w:val="00EB1C3A"/>
    <w:rsid w:val="00EB2CF7"/>
    <w:rsid w:val="00EB36B5"/>
    <w:rsid w:val="00EB41FD"/>
    <w:rsid w:val="00EB47B4"/>
    <w:rsid w:val="00EB4842"/>
    <w:rsid w:val="00EB4B76"/>
    <w:rsid w:val="00EB4FDF"/>
    <w:rsid w:val="00EB587F"/>
    <w:rsid w:val="00EB5CF0"/>
    <w:rsid w:val="00EB60D2"/>
    <w:rsid w:val="00EB688D"/>
    <w:rsid w:val="00EB68C0"/>
    <w:rsid w:val="00EB70AF"/>
    <w:rsid w:val="00EB72F1"/>
    <w:rsid w:val="00EB7AE3"/>
    <w:rsid w:val="00EB7C75"/>
    <w:rsid w:val="00EC0105"/>
    <w:rsid w:val="00EC06C7"/>
    <w:rsid w:val="00EC0AC1"/>
    <w:rsid w:val="00EC0BA9"/>
    <w:rsid w:val="00EC0BBF"/>
    <w:rsid w:val="00EC1D56"/>
    <w:rsid w:val="00EC1F0C"/>
    <w:rsid w:val="00EC2908"/>
    <w:rsid w:val="00EC3280"/>
    <w:rsid w:val="00EC3592"/>
    <w:rsid w:val="00EC3F56"/>
    <w:rsid w:val="00EC4453"/>
    <w:rsid w:val="00EC464D"/>
    <w:rsid w:val="00EC4A8F"/>
    <w:rsid w:val="00EC4BE2"/>
    <w:rsid w:val="00EC58B0"/>
    <w:rsid w:val="00EC5DC5"/>
    <w:rsid w:val="00EC60B2"/>
    <w:rsid w:val="00EC6477"/>
    <w:rsid w:val="00EC64A8"/>
    <w:rsid w:val="00EC6936"/>
    <w:rsid w:val="00EC76AC"/>
    <w:rsid w:val="00EC778E"/>
    <w:rsid w:val="00ED0D58"/>
    <w:rsid w:val="00ED197A"/>
    <w:rsid w:val="00ED1B33"/>
    <w:rsid w:val="00ED216A"/>
    <w:rsid w:val="00ED274C"/>
    <w:rsid w:val="00ED2841"/>
    <w:rsid w:val="00ED28FF"/>
    <w:rsid w:val="00ED3960"/>
    <w:rsid w:val="00ED3BA6"/>
    <w:rsid w:val="00ED3F7B"/>
    <w:rsid w:val="00ED3FAD"/>
    <w:rsid w:val="00ED4153"/>
    <w:rsid w:val="00ED4209"/>
    <w:rsid w:val="00ED487F"/>
    <w:rsid w:val="00ED4C0B"/>
    <w:rsid w:val="00ED5323"/>
    <w:rsid w:val="00ED5EAA"/>
    <w:rsid w:val="00ED6879"/>
    <w:rsid w:val="00ED6C4F"/>
    <w:rsid w:val="00ED7098"/>
    <w:rsid w:val="00ED7BCB"/>
    <w:rsid w:val="00EE06E4"/>
    <w:rsid w:val="00EE09A6"/>
    <w:rsid w:val="00EE0D96"/>
    <w:rsid w:val="00EE0DBF"/>
    <w:rsid w:val="00EE0E2B"/>
    <w:rsid w:val="00EE1226"/>
    <w:rsid w:val="00EE1F9E"/>
    <w:rsid w:val="00EE2439"/>
    <w:rsid w:val="00EE28A1"/>
    <w:rsid w:val="00EE298C"/>
    <w:rsid w:val="00EE2B3D"/>
    <w:rsid w:val="00EE3580"/>
    <w:rsid w:val="00EE3651"/>
    <w:rsid w:val="00EE3671"/>
    <w:rsid w:val="00EE389F"/>
    <w:rsid w:val="00EE3A8B"/>
    <w:rsid w:val="00EE3F12"/>
    <w:rsid w:val="00EE49A0"/>
    <w:rsid w:val="00EE4CE2"/>
    <w:rsid w:val="00EE5316"/>
    <w:rsid w:val="00EE5A9F"/>
    <w:rsid w:val="00EE6CB4"/>
    <w:rsid w:val="00EE71D7"/>
    <w:rsid w:val="00EE7571"/>
    <w:rsid w:val="00EE7CDB"/>
    <w:rsid w:val="00EF0535"/>
    <w:rsid w:val="00EF118E"/>
    <w:rsid w:val="00EF1428"/>
    <w:rsid w:val="00EF269A"/>
    <w:rsid w:val="00EF2D09"/>
    <w:rsid w:val="00EF325C"/>
    <w:rsid w:val="00EF3323"/>
    <w:rsid w:val="00EF383D"/>
    <w:rsid w:val="00EF3A6C"/>
    <w:rsid w:val="00EF4148"/>
    <w:rsid w:val="00EF43D3"/>
    <w:rsid w:val="00EF4AD6"/>
    <w:rsid w:val="00EF56AB"/>
    <w:rsid w:val="00EF58C9"/>
    <w:rsid w:val="00EF5E1D"/>
    <w:rsid w:val="00EF6A1B"/>
    <w:rsid w:val="00EF7510"/>
    <w:rsid w:val="00EF7F1D"/>
    <w:rsid w:val="00EF7FE6"/>
    <w:rsid w:val="00F00E32"/>
    <w:rsid w:val="00F00FF3"/>
    <w:rsid w:val="00F01AB1"/>
    <w:rsid w:val="00F0380E"/>
    <w:rsid w:val="00F03B53"/>
    <w:rsid w:val="00F040A1"/>
    <w:rsid w:val="00F040B6"/>
    <w:rsid w:val="00F04801"/>
    <w:rsid w:val="00F050E6"/>
    <w:rsid w:val="00F055CB"/>
    <w:rsid w:val="00F05AEC"/>
    <w:rsid w:val="00F05AFF"/>
    <w:rsid w:val="00F05DAE"/>
    <w:rsid w:val="00F065A2"/>
    <w:rsid w:val="00F06C26"/>
    <w:rsid w:val="00F06D38"/>
    <w:rsid w:val="00F07ECF"/>
    <w:rsid w:val="00F1005A"/>
    <w:rsid w:val="00F106DE"/>
    <w:rsid w:val="00F10B8C"/>
    <w:rsid w:val="00F111D4"/>
    <w:rsid w:val="00F1123A"/>
    <w:rsid w:val="00F113BA"/>
    <w:rsid w:val="00F115F0"/>
    <w:rsid w:val="00F116EE"/>
    <w:rsid w:val="00F12584"/>
    <w:rsid w:val="00F12837"/>
    <w:rsid w:val="00F131CE"/>
    <w:rsid w:val="00F135F5"/>
    <w:rsid w:val="00F138A3"/>
    <w:rsid w:val="00F138CA"/>
    <w:rsid w:val="00F13C43"/>
    <w:rsid w:val="00F1438B"/>
    <w:rsid w:val="00F14506"/>
    <w:rsid w:val="00F14691"/>
    <w:rsid w:val="00F14CD4"/>
    <w:rsid w:val="00F15E77"/>
    <w:rsid w:val="00F16172"/>
    <w:rsid w:val="00F177B3"/>
    <w:rsid w:val="00F17B05"/>
    <w:rsid w:val="00F207D2"/>
    <w:rsid w:val="00F20C7A"/>
    <w:rsid w:val="00F20F71"/>
    <w:rsid w:val="00F2128A"/>
    <w:rsid w:val="00F213F9"/>
    <w:rsid w:val="00F21631"/>
    <w:rsid w:val="00F220FC"/>
    <w:rsid w:val="00F225FF"/>
    <w:rsid w:val="00F23670"/>
    <w:rsid w:val="00F2399E"/>
    <w:rsid w:val="00F2442B"/>
    <w:rsid w:val="00F2577E"/>
    <w:rsid w:val="00F25D45"/>
    <w:rsid w:val="00F26254"/>
    <w:rsid w:val="00F2677A"/>
    <w:rsid w:val="00F26E48"/>
    <w:rsid w:val="00F27A6B"/>
    <w:rsid w:val="00F304C2"/>
    <w:rsid w:val="00F30501"/>
    <w:rsid w:val="00F306E8"/>
    <w:rsid w:val="00F306FA"/>
    <w:rsid w:val="00F30CE3"/>
    <w:rsid w:val="00F314F0"/>
    <w:rsid w:val="00F317DF"/>
    <w:rsid w:val="00F3238A"/>
    <w:rsid w:val="00F33FBF"/>
    <w:rsid w:val="00F341D0"/>
    <w:rsid w:val="00F344E7"/>
    <w:rsid w:val="00F34E3F"/>
    <w:rsid w:val="00F34E4F"/>
    <w:rsid w:val="00F35292"/>
    <w:rsid w:val="00F35754"/>
    <w:rsid w:val="00F35F78"/>
    <w:rsid w:val="00F363C6"/>
    <w:rsid w:val="00F36860"/>
    <w:rsid w:val="00F36B04"/>
    <w:rsid w:val="00F36C8D"/>
    <w:rsid w:val="00F36DD5"/>
    <w:rsid w:val="00F36EC5"/>
    <w:rsid w:val="00F37461"/>
    <w:rsid w:val="00F402D5"/>
    <w:rsid w:val="00F40F93"/>
    <w:rsid w:val="00F4106F"/>
    <w:rsid w:val="00F410BF"/>
    <w:rsid w:val="00F41494"/>
    <w:rsid w:val="00F418D7"/>
    <w:rsid w:val="00F41A2E"/>
    <w:rsid w:val="00F41CEE"/>
    <w:rsid w:val="00F41D92"/>
    <w:rsid w:val="00F42077"/>
    <w:rsid w:val="00F421DD"/>
    <w:rsid w:val="00F42C11"/>
    <w:rsid w:val="00F42D7C"/>
    <w:rsid w:val="00F42F54"/>
    <w:rsid w:val="00F43236"/>
    <w:rsid w:val="00F43655"/>
    <w:rsid w:val="00F43ECE"/>
    <w:rsid w:val="00F4472E"/>
    <w:rsid w:val="00F44A68"/>
    <w:rsid w:val="00F44B0B"/>
    <w:rsid w:val="00F450F1"/>
    <w:rsid w:val="00F45326"/>
    <w:rsid w:val="00F45A7D"/>
    <w:rsid w:val="00F45C20"/>
    <w:rsid w:val="00F45C2B"/>
    <w:rsid w:val="00F46111"/>
    <w:rsid w:val="00F46750"/>
    <w:rsid w:val="00F479B9"/>
    <w:rsid w:val="00F47E0C"/>
    <w:rsid w:val="00F50291"/>
    <w:rsid w:val="00F50D63"/>
    <w:rsid w:val="00F5141E"/>
    <w:rsid w:val="00F5146D"/>
    <w:rsid w:val="00F521F2"/>
    <w:rsid w:val="00F527F0"/>
    <w:rsid w:val="00F52EA0"/>
    <w:rsid w:val="00F533D0"/>
    <w:rsid w:val="00F53703"/>
    <w:rsid w:val="00F53754"/>
    <w:rsid w:val="00F53882"/>
    <w:rsid w:val="00F540A2"/>
    <w:rsid w:val="00F55082"/>
    <w:rsid w:val="00F55384"/>
    <w:rsid w:val="00F554B2"/>
    <w:rsid w:val="00F55555"/>
    <w:rsid w:val="00F55AD5"/>
    <w:rsid w:val="00F56019"/>
    <w:rsid w:val="00F56330"/>
    <w:rsid w:val="00F5665D"/>
    <w:rsid w:val="00F5669D"/>
    <w:rsid w:val="00F60120"/>
    <w:rsid w:val="00F603DB"/>
    <w:rsid w:val="00F6052E"/>
    <w:rsid w:val="00F6069A"/>
    <w:rsid w:val="00F60822"/>
    <w:rsid w:val="00F60CA7"/>
    <w:rsid w:val="00F60F70"/>
    <w:rsid w:val="00F6163C"/>
    <w:rsid w:val="00F617B5"/>
    <w:rsid w:val="00F62667"/>
    <w:rsid w:val="00F629D5"/>
    <w:rsid w:val="00F634BA"/>
    <w:rsid w:val="00F63584"/>
    <w:rsid w:val="00F6392E"/>
    <w:rsid w:val="00F63AA2"/>
    <w:rsid w:val="00F63BE1"/>
    <w:rsid w:val="00F63FC9"/>
    <w:rsid w:val="00F64469"/>
    <w:rsid w:val="00F650F2"/>
    <w:rsid w:val="00F65294"/>
    <w:rsid w:val="00F65451"/>
    <w:rsid w:val="00F655F0"/>
    <w:rsid w:val="00F6575C"/>
    <w:rsid w:val="00F66682"/>
    <w:rsid w:val="00F66ACE"/>
    <w:rsid w:val="00F66AFE"/>
    <w:rsid w:val="00F66D61"/>
    <w:rsid w:val="00F670F2"/>
    <w:rsid w:val="00F671E1"/>
    <w:rsid w:val="00F67E1D"/>
    <w:rsid w:val="00F67E45"/>
    <w:rsid w:val="00F701E9"/>
    <w:rsid w:val="00F70A56"/>
    <w:rsid w:val="00F70E6F"/>
    <w:rsid w:val="00F71699"/>
    <w:rsid w:val="00F71D3B"/>
    <w:rsid w:val="00F71F0C"/>
    <w:rsid w:val="00F72740"/>
    <w:rsid w:val="00F72965"/>
    <w:rsid w:val="00F72B20"/>
    <w:rsid w:val="00F73788"/>
    <w:rsid w:val="00F7467D"/>
    <w:rsid w:val="00F74954"/>
    <w:rsid w:val="00F75542"/>
    <w:rsid w:val="00F767C5"/>
    <w:rsid w:val="00F770D3"/>
    <w:rsid w:val="00F77444"/>
    <w:rsid w:val="00F775DF"/>
    <w:rsid w:val="00F7786E"/>
    <w:rsid w:val="00F77951"/>
    <w:rsid w:val="00F77DA9"/>
    <w:rsid w:val="00F77E75"/>
    <w:rsid w:val="00F77F20"/>
    <w:rsid w:val="00F80478"/>
    <w:rsid w:val="00F80519"/>
    <w:rsid w:val="00F80E37"/>
    <w:rsid w:val="00F82654"/>
    <w:rsid w:val="00F837D3"/>
    <w:rsid w:val="00F8424E"/>
    <w:rsid w:val="00F84362"/>
    <w:rsid w:val="00F84627"/>
    <w:rsid w:val="00F85173"/>
    <w:rsid w:val="00F853ED"/>
    <w:rsid w:val="00F85576"/>
    <w:rsid w:val="00F86C84"/>
    <w:rsid w:val="00F86E14"/>
    <w:rsid w:val="00F87522"/>
    <w:rsid w:val="00F9078D"/>
    <w:rsid w:val="00F90808"/>
    <w:rsid w:val="00F909B4"/>
    <w:rsid w:val="00F9107F"/>
    <w:rsid w:val="00F91555"/>
    <w:rsid w:val="00F91B05"/>
    <w:rsid w:val="00F91BD2"/>
    <w:rsid w:val="00F920D3"/>
    <w:rsid w:val="00F92E5B"/>
    <w:rsid w:val="00F9366B"/>
    <w:rsid w:val="00F94227"/>
    <w:rsid w:val="00F94BEE"/>
    <w:rsid w:val="00F94CBE"/>
    <w:rsid w:val="00F94FB9"/>
    <w:rsid w:val="00F95030"/>
    <w:rsid w:val="00F9514E"/>
    <w:rsid w:val="00F951A9"/>
    <w:rsid w:val="00F958EA"/>
    <w:rsid w:val="00F959DC"/>
    <w:rsid w:val="00F96042"/>
    <w:rsid w:val="00F96216"/>
    <w:rsid w:val="00F96303"/>
    <w:rsid w:val="00F9677F"/>
    <w:rsid w:val="00F9763D"/>
    <w:rsid w:val="00FA12A7"/>
    <w:rsid w:val="00FA22AF"/>
    <w:rsid w:val="00FA251B"/>
    <w:rsid w:val="00FA2AB4"/>
    <w:rsid w:val="00FA2DA4"/>
    <w:rsid w:val="00FA3296"/>
    <w:rsid w:val="00FA381D"/>
    <w:rsid w:val="00FA46F1"/>
    <w:rsid w:val="00FA48F8"/>
    <w:rsid w:val="00FA5146"/>
    <w:rsid w:val="00FA522B"/>
    <w:rsid w:val="00FA5CA3"/>
    <w:rsid w:val="00FA628E"/>
    <w:rsid w:val="00FA671B"/>
    <w:rsid w:val="00FA6C12"/>
    <w:rsid w:val="00FA7329"/>
    <w:rsid w:val="00FA73B0"/>
    <w:rsid w:val="00FA7532"/>
    <w:rsid w:val="00FA76CF"/>
    <w:rsid w:val="00FA7AA8"/>
    <w:rsid w:val="00FA7C6D"/>
    <w:rsid w:val="00FB050A"/>
    <w:rsid w:val="00FB08C0"/>
    <w:rsid w:val="00FB09BC"/>
    <w:rsid w:val="00FB163D"/>
    <w:rsid w:val="00FB1A46"/>
    <w:rsid w:val="00FB1EDB"/>
    <w:rsid w:val="00FB2FC7"/>
    <w:rsid w:val="00FB34E0"/>
    <w:rsid w:val="00FB376C"/>
    <w:rsid w:val="00FB38ED"/>
    <w:rsid w:val="00FB45F6"/>
    <w:rsid w:val="00FB49F2"/>
    <w:rsid w:val="00FB4BFF"/>
    <w:rsid w:val="00FB4FE5"/>
    <w:rsid w:val="00FB5E0D"/>
    <w:rsid w:val="00FB5F90"/>
    <w:rsid w:val="00FB5F97"/>
    <w:rsid w:val="00FB7B7C"/>
    <w:rsid w:val="00FC02B3"/>
    <w:rsid w:val="00FC0636"/>
    <w:rsid w:val="00FC0FDD"/>
    <w:rsid w:val="00FC186C"/>
    <w:rsid w:val="00FC25BA"/>
    <w:rsid w:val="00FC2984"/>
    <w:rsid w:val="00FC3530"/>
    <w:rsid w:val="00FC3B66"/>
    <w:rsid w:val="00FC4007"/>
    <w:rsid w:val="00FC4C61"/>
    <w:rsid w:val="00FC4CBD"/>
    <w:rsid w:val="00FC5039"/>
    <w:rsid w:val="00FC60E4"/>
    <w:rsid w:val="00FC69C1"/>
    <w:rsid w:val="00FC69D1"/>
    <w:rsid w:val="00FC6BE8"/>
    <w:rsid w:val="00FC7806"/>
    <w:rsid w:val="00FC781F"/>
    <w:rsid w:val="00FC7FD6"/>
    <w:rsid w:val="00FD001E"/>
    <w:rsid w:val="00FD0BB9"/>
    <w:rsid w:val="00FD13CE"/>
    <w:rsid w:val="00FD1494"/>
    <w:rsid w:val="00FD1AED"/>
    <w:rsid w:val="00FD1EF1"/>
    <w:rsid w:val="00FD29F4"/>
    <w:rsid w:val="00FD31BF"/>
    <w:rsid w:val="00FD346C"/>
    <w:rsid w:val="00FD364E"/>
    <w:rsid w:val="00FD3B0C"/>
    <w:rsid w:val="00FD3B10"/>
    <w:rsid w:val="00FD3D93"/>
    <w:rsid w:val="00FD40A8"/>
    <w:rsid w:val="00FD490A"/>
    <w:rsid w:val="00FD4BA1"/>
    <w:rsid w:val="00FD4C85"/>
    <w:rsid w:val="00FD53CB"/>
    <w:rsid w:val="00FD561E"/>
    <w:rsid w:val="00FD5DEC"/>
    <w:rsid w:val="00FD5E08"/>
    <w:rsid w:val="00FD638A"/>
    <w:rsid w:val="00FD6EC8"/>
    <w:rsid w:val="00FD7493"/>
    <w:rsid w:val="00FD75DD"/>
    <w:rsid w:val="00FD75FB"/>
    <w:rsid w:val="00FD77A8"/>
    <w:rsid w:val="00FD79AC"/>
    <w:rsid w:val="00FD7E31"/>
    <w:rsid w:val="00FD7E4A"/>
    <w:rsid w:val="00FE00A9"/>
    <w:rsid w:val="00FE0226"/>
    <w:rsid w:val="00FE133F"/>
    <w:rsid w:val="00FE13C7"/>
    <w:rsid w:val="00FE17FB"/>
    <w:rsid w:val="00FE1CBE"/>
    <w:rsid w:val="00FE24DF"/>
    <w:rsid w:val="00FE3291"/>
    <w:rsid w:val="00FE32F8"/>
    <w:rsid w:val="00FE332A"/>
    <w:rsid w:val="00FE357C"/>
    <w:rsid w:val="00FE35A4"/>
    <w:rsid w:val="00FE3DA2"/>
    <w:rsid w:val="00FE4084"/>
    <w:rsid w:val="00FE421E"/>
    <w:rsid w:val="00FE4229"/>
    <w:rsid w:val="00FE4413"/>
    <w:rsid w:val="00FE5430"/>
    <w:rsid w:val="00FE5FC6"/>
    <w:rsid w:val="00FE6BA3"/>
    <w:rsid w:val="00FE7966"/>
    <w:rsid w:val="00FE7D39"/>
    <w:rsid w:val="00FF0947"/>
    <w:rsid w:val="00FF0E4D"/>
    <w:rsid w:val="00FF0E94"/>
    <w:rsid w:val="00FF1608"/>
    <w:rsid w:val="00FF1640"/>
    <w:rsid w:val="00FF2041"/>
    <w:rsid w:val="00FF2194"/>
    <w:rsid w:val="00FF2418"/>
    <w:rsid w:val="00FF2B42"/>
    <w:rsid w:val="00FF363C"/>
    <w:rsid w:val="00FF3937"/>
    <w:rsid w:val="00FF3EEF"/>
    <w:rsid w:val="00FF4075"/>
    <w:rsid w:val="00FF6438"/>
    <w:rsid w:val="00FF70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00F8E5"/>
  <w15:docId w15:val="{F43274A2-9E78-4E45-90D4-F1F99E23A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8"/>
        <w:szCs w:val="28"/>
        <w:lang w:val="nl-N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D2F10"/>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rsid w:val="00CB2C00"/>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CB2C00"/>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paragraph" w:styleId="Heading9">
    <w:name w:val="heading 9"/>
    <w:basedOn w:val="Normal"/>
    <w:next w:val="Normal"/>
    <w:link w:val="Heading9Char"/>
    <w:qFormat/>
    <w:rsid w:val="00AD2F10"/>
    <w:pPr>
      <w:spacing w:before="240" w:after="60"/>
      <w:jc w:val="both"/>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9Char">
    <w:name w:val="Heading 9 Char"/>
    <w:basedOn w:val="DefaultParagraphFont"/>
    <w:link w:val="Heading9"/>
    <w:rsid w:val="00AD2F10"/>
    <w:rPr>
      <w:rFonts w:ascii="Arial" w:eastAsia="Times New Roman" w:hAnsi="Arial" w:cs="Arial"/>
    </w:rPr>
  </w:style>
  <w:style w:type="paragraph" w:styleId="Subtitle">
    <w:name w:val="Subtitle"/>
    <w:basedOn w:val="Normal"/>
    <w:next w:val="Normal"/>
    <w:link w:val="SubtitleChar"/>
    <w:qFormat/>
    <w:pPr>
      <w:jc w:val="center"/>
    </w:pPr>
    <w:rPr>
      <w:b/>
    </w:rPr>
  </w:style>
  <w:style w:type="character" w:customStyle="1" w:styleId="SubtitleChar">
    <w:name w:val="Subtitle Char"/>
    <w:basedOn w:val="DefaultParagraphFont"/>
    <w:link w:val="Subtitle"/>
    <w:rsid w:val="00AD2F10"/>
    <w:rPr>
      <w:rFonts w:ascii=".VnTimeH" w:eastAsia="Times New Roman" w:hAnsi=".VnTimeH" w:cs=".VnTimeH"/>
      <w:b/>
      <w:bCs/>
      <w:sz w:val="28"/>
      <w:szCs w:val="28"/>
    </w:rPr>
  </w:style>
  <w:style w:type="paragraph" w:styleId="BodyTextIndent">
    <w:name w:val="Body Text Indent"/>
    <w:basedOn w:val="Normal"/>
    <w:link w:val="BodyTextIndentChar"/>
    <w:unhideWhenUsed/>
    <w:rsid w:val="00AD2F10"/>
    <w:pPr>
      <w:ind w:right="-291" w:firstLine="720"/>
      <w:jc w:val="both"/>
    </w:pPr>
    <w:rPr>
      <w:rFonts w:ascii=".VnTime" w:hAnsi=".VnTime"/>
      <w:szCs w:val="20"/>
    </w:rPr>
  </w:style>
  <w:style w:type="character" w:customStyle="1" w:styleId="BodyTextIndentChar">
    <w:name w:val="Body Text Indent Char"/>
    <w:basedOn w:val="DefaultParagraphFont"/>
    <w:link w:val="BodyTextIndent"/>
    <w:rsid w:val="00AD2F10"/>
    <w:rPr>
      <w:rFonts w:ascii=".VnTime" w:eastAsia="Times New Roman" w:hAnsi=".VnTime" w:cs="Times New Roman"/>
      <w:sz w:val="28"/>
      <w:szCs w:val="20"/>
    </w:rPr>
  </w:style>
  <w:style w:type="character" w:styleId="Hyperlink">
    <w:name w:val="Hyperlink"/>
    <w:basedOn w:val="DefaultParagraphFont"/>
    <w:uiPriority w:val="99"/>
    <w:unhideWhenUsed/>
    <w:qFormat/>
    <w:rsid w:val="00AD2F10"/>
    <w:rPr>
      <w:color w:val="0000FF"/>
      <w:u w:val="single"/>
    </w:rPr>
  </w:style>
  <w:style w:type="paragraph" w:customStyle="1" w:styleId="EMPTYCELLSTYLE">
    <w:name w:val="EMPTY_CELL_STYLE"/>
    <w:qFormat/>
    <w:rsid w:val="00285B7B"/>
    <w:rPr>
      <w:sz w:val="1"/>
      <w:szCs w:val="20"/>
    </w:rPr>
  </w:style>
  <w:style w:type="paragraph" w:styleId="Header">
    <w:name w:val="header"/>
    <w:basedOn w:val="Normal"/>
    <w:link w:val="HeaderChar"/>
    <w:uiPriority w:val="99"/>
    <w:unhideWhenUsed/>
    <w:rsid w:val="005B0E72"/>
    <w:pPr>
      <w:tabs>
        <w:tab w:val="center" w:pos="4680"/>
        <w:tab w:val="right" w:pos="9360"/>
      </w:tabs>
    </w:pPr>
  </w:style>
  <w:style w:type="character" w:customStyle="1" w:styleId="HeaderChar">
    <w:name w:val="Header Char"/>
    <w:basedOn w:val="DefaultParagraphFont"/>
    <w:link w:val="Header"/>
    <w:uiPriority w:val="99"/>
    <w:rsid w:val="005B0E72"/>
    <w:rPr>
      <w:rFonts w:ascii="Times New Roman" w:eastAsia="Times New Roman" w:hAnsi="Times New Roman" w:cs="Times New Roman"/>
      <w:sz w:val="28"/>
      <w:szCs w:val="28"/>
    </w:rPr>
  </w:style>
  <w:style w:type="paragraph" w:styleId="Footer">
    <w:name w:val="footer"/>
    <w:basedOn w:val="Normal"/>
    <w:link w:val="FooterChar"/>
    <w:uiPriority w:val="99"/>
    <w:unhideWhenUsed/>
    <w:rsid w:val="005B0E72"/>
    <w:pPr>
      <w:tabs>
        <w:tab w:val="center" w:pos="4680"/>
        <w:tab w:val="right" w:pos="9360"/>
      </w:tabs>
    </w:pPr>
  </w:style>
  <w:style w:type="character" w:customStyle="1" w:styleId="FooterChar">
    <w:name w:val="Footer Char"/>
    <w:basedOn w:val="DefaultParagraphFont"/>
    <w:link w:val="Footer"/>
    <w:uiPriority w:val="99"/>
    <w:rsid w:val="005B0E72"/>
    <w:rPr>
      <w:rFonts w:ascii="Times New Roman" w:eastAsia="Times New Roman" w:hAnsi="Times New Roman" w:cs="Times New Roman"/>
      <w:sz w:val="28"/>
      <w:szCs w:val="28"/>
    </w:rPr>
  </w:style>
  <w:style w:type="table" w:styleId="TableGrid">
    <w:name w:val="Table Grid"/>
    <w:basedOn w:val="TableNormal"/>
    <w:uiPriority w:val="39"/>
    <w:rsid w:val="007456D6"/>
    <w:rPr>
      <w:rFonts w:eastAsia="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Char Char,Footnote Text Char Char Char Char Char,Footnote Text Char Char Char Char Char Char Ch,Footnote Text Char Char Char Char Char Char Ch Char Char Char,fn,fn Char,Char Char13,f, Char Char,ft,single space,footnote text,Geneva 9,ADB,Зн"/>
    <w:basedOn w:val="Normal"/>
    <w:link w:val="FootnoteTextChar"/>
    <w:uiPriority w:val="99"/>
    <w:qFormat/>
    <w:rsid w:val="007456D6"/>
    <w:rPr>
      <w:rFonts w:eastAsia="Calibri"/>
      <w:sz w:val="24"/>
      <w:szCs w:val="24"/>
    </w:rPr>
  </w:style>
  <w:style w:type="character" w:customStyle="1" w:styleId="FootnoteTextChar">
    <w:name w:val="Footnote Text Char"/>
    <w:aliases w:val="Char Char Char,Footnote Text Char Char Char Char Char Char,Footnote Text Char Char Char Char Char Char Ch Char,Footnote Text Char Char Char Char Char Char Ch Char Char Char Char,fn Char1,fn Char Char,Char Char13 Char,f Char,ft Char"/>
    <w:basedOn w:val="DefaultParagraphFont"/>
    <w:link w:val="FootnoteText"/>
    <w:uiPriority w:val="99"/>
    <w:qFormat/>
    <w:rsid w:val="007456D6"/>
    <w:rPr>
      <w:rFonts w:ascii="Times New Roman" w:eastAsia="Calibri" w:hAnsi="Times New Roman" w:cs="Times New Roman"/>
      <w:sz w:val="24"/>
      <w:szCs w:val="24"/>
    </w:rPr>
  </w:style>
  <w:style w:type="character" w:styleId="FootnoteReference">
    <w:name w:val="footnote reference"/>
    <w:aliases w:val="Ref,de nota al pie,Footnote,Footnote Text1,ftref,BVI fnr,footnote ref,Footnote dich,SUPERS,(NECG) Footnote Reference,16 Point,Superscript 6 Point,Footnote + Arial,10 pt,fr,BearingPoint,Footnote Reference Number,Footnote text,10 p,4_,4"/>
    <w:basedOn w:val="DefaultParagraphFont"/>
    <w:link w:val="RefChar"/>
    <w:uiPriority w:val="99"/>
    <w:qFormat/>
    <w:rsid w:val="007456D6"/>
    <w:rPr>
      <w:vertAlign w:val="superscript"/>
    </w:rPr>
  </w:style>
  <w:style w:type="paragraph" w:styleId="NormalWeb">
    <w:name w:val="Normal (Web)"/>
    <w:basedOn w:val="Normal"/>
    <w:uiPriority w:val="99"/>
    <w:unhideWhenUsed/>
    <w:rsid w:val="007456D6"/>
    <w:pPr>
      <w:spacing w:before="100" w:beforeAutospacing="1" w:after="100" w:afterAutospacing="1"/>
    </w:pPr>
    <w:rPr>
      <w:sz w:val="24"/>
      <w:szCs w:val="24"/>
    </w:rPr>
  </w:style>
  <w:style w:type="character" w:customStyle="1" w:styleId="Heading3Char">
    <w:name w:val="Heading 3 Char"/>
    <w:basedOn w:val="DefaultParagraphFont"/>
    <w:link w:val="Heading3"/>
    <w:uiPriority w:val="9"/>
    <w:semiHidden/>
    <w:rsid w:val="00CB2C00"/>
    <w:rPr>
      <w:rFonts w:asciiTheme="majorHAnsi" w:eastAsiaTheme="majorEastAsia" w:hAnsiTheme="majorHAnsi" w:cstheme="majorBidi"/>
      <w:b/>
      <w:bCs/>
      <w:color w:val="4F81BD" w:themeColor="accent1"/>
      <w:sz w:val="28"/>
      <w:szCs w:val="28"/>
    </w:rPr>
  </w:style>
  <w:style w:type="paragraph" w:styleId="BodyText2">
    <w:name w:val="Body Text 2"/>
    <w:basedOn w:val="Normal"/>
    <w:link w:val="BodyText2Char"/>
    <w:uiPriority w:val="99"/>
    <w:semiHidden/>
    <w:unhideWhenUsed/>
    <w:rsid w:val="00CB2C00"/>
    <w:pPr>
      <w:spacing w:after="120" w:line="480" w:lineRule="auto"/>
    </w:pPr>
  </w:style>
  <w:style w:type="character" w:customStyle="1" w:styleId="BodyText2Char">
    <w:name w:val="Body Text 2 Char"/>
    <w:basedOn w:val="DefaultParagraphFont"/>
    <w:link w:val="BodyText2"/>
    <w:uiPriority w:val="99"/>
    <w:semiHidden/>
    <w:rsid w:val="00CB2C00"/>
    <w:rPr>
      <w:rFonts w:ascii="Times New Roman" w:eastAsia="Times New Roman" w:hAnsi="Times New Roman" w:cs="Times New Roman"/>
      <w:sz w:val="28"/>
      <w:szCs w:val="28"/>
    </w:rPr>
  </w:style>
  <w:style w:type="paragraph" w:styleId="ListParagraph">
    <w:name w:val="List Paragraph"/>
    <w:aliases w:val="Hình"/>
    <w:basedOn w:val="Normal"/>
    <w:uiPriority w:val="34"/>
    <w:qFormat/>
    <w:rsid w:val="00CB2C00"/>
    <w:pPr>
      <w:ind w:left="720"/>
      <w:contextualSpacing/>
    </w:pPr>
  </w:style>
  <w:style w:type="paragraph" w:customStyle="1" w:styleId="Textbody">
    <w:name w:val="Text body"/>
    <w:basedOn w:val="Normal"/>
    <w:link w:val="TextbodyChar"/>
    <w:rsid w:val="00CB2C00"/>
    <w:pPr>
      <w:widowControl w:val="0"/>
      <w:suppressAutoHyphens/>
      <w:autoSpaceDN w:val="0"/>
      <w:spacing w:after="120"/>
      <w:jc w:val="both"/>
      <w:textAlignment w:val="baseline"/>
    </w:pPr>
    <w:rPr>
      <w:rFonts w:eastAsia="WenQuanYi Micro Hei" w:cs="Lohit Hindi"/>
      <w:kern w:val="3"/>
      <w:sz w:val="26"/>
      <w:szCs w:val="24"/>
      <w:lang w:eastAsia="zh-CN" w:bidi="hi-IN"/>
    </w:rPr>
  </w:style>
  <w:style w:type="paragraph" w:customStyle="1" w:styleId="Heading40">
    <w:name w:val="Heading4"/>
    <w:basedOn w:val="Heading4"/>
    <w:next w:val="Heading4"/>
    <w:link w:val="Heading4Char0"/>
    <w:autoRedefine/>
    <w:qFormat/>
    <w:rsid w:val="00CB2C00"/>
    <w:pPr>
      <w:keepLines w:val="0"/>
      <w:widowControl w:val="0"/>
      <w:numPr>
        <w:ilvl w:val="3"/>
      </w:numPr>
      <w:suppressAutoHyphens/>
      <w:autoSpaceDN w:val="0"/>
      <w:spacing w:before="0"/>
      <w:ind w:left="720"/>
      <w:jc w:val="both"/>
      <w:textAlignment w:val="baseline"/>
    </w:pPr>
    <w:rPr>
      <w:rFonts w:ascii="Times New Roman" w:eastAsia="WenQuanYi Micro Hei" w:hAnsi="Times New Roman" w:cs="Times New Roman"/>
      <w:i w:val="0"/>
      <w:color w:val="auto"/>
      <w:kern w:val="3"/>
      <w:lang w:eastAsia="zh-CN" w:bidi="hi-IN"/>
    </w:rPr>
  </w:style>
  <w:style w:type="character" w:customStyle="1" w:styleId="TextbodyChar">
    <w:name w:val="Text body Char"/>
    <w:basedOn w:val="DefaultParagraphFont"/>
    <w:link w:val="Textbody"/>
    <w:rsid w:val="00CB2C00"/>
    <w:rPr>
      <w:rFonts w:ascii="Times New Roman" w:eastAsia="WenQuanYi Micro Hei" w:hAnsi="Times New Roman" w:cs="Lohit Hindi"/>
      <w:kern w:val="3"/>
      <w:sz w:val="26"/>
      <w:szCs w:val="24"/>
      <w:lang w:eastAsia="zh-CN" w:bidi="hi-IN"/>
    </w:rPr>
  </w:style>
  <w:style w:type="character" w:customStyle="1" w:styleId="Heading4Char0">
    <w:name w:val="Heading4 Char"/>
    <w:basedOn w:val="TextbodyChar"/>
    <w:link w:val="Heading40"/>
    <w:rsid w:val="00CB2C00"/>
    <w:rPr>
      <w:rFonts w:ascii="Times New Roman" w:eastAsia="WenQuanYi Micro Hei" w:hAnsi="Times New Roman" w:cs="Times New Roman"/>
      <w:b/>
      <w:bCs/>
      <w:iCs/>
      <w:kern w:val="3"/>
      <w:sz w:val="28"/>
      <w:szCs w:val="28"/>
      <w:lang w:eastAsia="zh-CN" w:bidi="hi-IN"/>
    </w:rPr>
  </w:style>
  <w:style w:type="character" w:customStyle="1" w:styleId="Heading4Char">
    <w:name w:val="Heading 4 Char"/>
    <w:basedOn w:val="DefaultParagraphFont"/>
    <w:link w:val="Heading4"/>
    <w:uiPriority w:val="9"/>
    <w:rsid w:val="00CB2C00"/>
    <w:rPr>
      <w:rFonts w:asciiTheme="majorHAnsi" w:eastAsiaTheme="majorEastAsia" w:hAnsiTheme="majorHAnsi" w:cstheme="majorBidi"/>
      <w:b/>
      <w:bCs/>
      <w:i/>
      <w:iCs/>
      <w:color w:val="4F81BD" w:themeColor="accent1"/>
      <w:sz w:val="28"/>
      <w:szCs w:val="28"/>
    </w:rPr>
  </w:style>
  <w:style w:type="paragraph" w:styleId="BalloonText">
    <w:name w:val="Balloon Text"/>
    <w:basedOn w:val="Normal"/>
    <w:link w:val="BalloonTextChar"/>
    <w:semiHidden/>
    <w:unhideWhenUsed/>
    <w:rsid w:val="00CB2C00"/>
    <w:rPr>
      <w:rFonts w:ascii="Tahoma" w:hAnsi="Tahoma" w:cs="Tahoma"/>
      <w:sz w:val="16"/>
      <w:szCs w:val="16"/>
    </w:rPr>
  </w:style>
  <w:style w:type="character" w:customStyle="1" w:styleId="BalloonTextChar">
    <w:name w:val="Balloon Text Char"/>
    <w:basedOn w:val="DefaultParagraphFont"/>
    <w:link w:val="BalloonText"/>
    <w:semiHidden/>
    <w:rsid w:val="00CB2C00"/>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1B53FC"/>
    <w:rPr>
      <w:sz w:val="16"/>
      <w:szCs w:val="16"/>
    </w:rPr>
  </w:style>
  <w:style w:type="paragraph" w:styleId="CommentText">
    <w:name w:val="annotation text"/>
    <w:basedOn w:val="Normal"/>
    <w:link w:val="CommentTextChar"/>
    <w:uiPriority w:val="99"/>
    <w:unhideWhenUsed/>
    <w:qFormat/>
    <w:rsid w:val="001B53FC"/>
    <w:rPr>
      <w:sz w:val="20"/>
      <w:szCs w:val="20"/>
    </w:rPr>
  </w:style>
  <w:style w:type="character" w:customStyle="1" w:styleId="CommentTextChar">
    <w:name w:val="Comment Text Char"/>
    <w:basedOn w:val="DefaultParagraphFont"/>
    <w:link w:val="CommentText"/>
    <w:uiPriority w:val="99"/>
    <w:qFormat/>
    <w:rsid w:val="001B53FC"/>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B53FC"/>
    <w:rPr>
      <w:b/>
      <w:bCs/>
    </w:rPr>
  </w:style>
  <w:style w:type="character" w:customStyle="1" w:styleId="CommentSubjectChar">
    <w:name w:val="Comment Subject Char"/>
    <w:basedOn w:val="CommentTextChar"/>
    <w:link w:val="CommentSubject"/>
    <w:uiPriority w:val="99"/>
    <w:semiHidden/>
    <w:rsid w:val="001B53FC"/>
    <w:rPr>
      <w:rFonts w:ascii="Times New Roman" w:eastAsia="Times New Roman" w:hAnsi="Times New Roman" w:cs="Times New Roman"/>
      <w:b/>
      <w:bCs/>
      <w:sz w:val="20"/>
      <w:szCs w:val="20"/>
    </w:rPr>
  </w:style>
  <w:style w:type="paragraph" w:customStyle="1" w:styleId="RefChar">
    <w:name w:val="Ref Char"/>
    <w:aliases w:val="de nota al pie Char,Ref1 Char,BVI fnr Char Char Char Char Char Char Char,BVI fnr Car Car Char Char Char Char Char Char Char,BVI fnr Car Char Char Char Char Char Char Char,FNRefe,4_G Char,callout Char,Footnote Refernece Char,ftref Char,fr Char"/>
    <w:basedOn w:val="Normal"/>
    <w:link w:val="FootnoteReference"/>
    <w:uiPriority w:val="99"/>
    <w:qFormat/>
    <w:rsid w:val="00C7524D"/>
    <w:pPr>
      <w:spacing w:after="160" w:line="240" w:lineRule="exact"/>
    </w:pPr>
    <w:rPr>
      <w:rFonts w:asciiTheme="minorHAnsi" w:eastAsiaTheme="minorHAnsi" w:hAnsiTheme="minorHAnsi" w:cstheme="minorBidi"/>
      <w:sz w:val="22"/>
      <w:szCs w:val="22"/>
      <w:vertAlign w:val="superscript"/>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uiPriority w:val="99"/>
    <w:qFormat/>
    <w:rsid w:val="00122083"/>
    <w:pPr>
      <w:spacing w:after="160" w:line="240" w:lineRule="exact"/>
    </w:pPr>
    <w:rPr>
      <w:sz w:val="20"/>
      <w:szCs w:val="20"/>
      <w:vertAlign w:val="superscript"/>
    </w:rPr>
  </w:style>
  <w:style w:type="character" w:customStyle="1" w:styleId="text">
    <w:name w:val="text"/>
    <w:rsid w:val="006E3EA3"/>
  </w:style>
  <w:style w:type="character" w:customStyle="1" w:styleId="UnresolvedMention1">
    <w:name w:val="Unresolved Mention1"/>
    <w:basedOn w:val="DefaultParagraphFont"/>
    <w:uiPriority w:val="99"/>
    <w:semiHidden/>
    <w:unhideWhenUsed/>
    <w:rsid w:val="00B704ED"/>
    <w:rPr>
      <w:color w:val="605E5C"/>
      <w:shd w:val="clear" w:color="auto" w:fill="E1DFDD"/>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character" w:styleId="Strong">
    <w:name w:val="Strong"/>
    <w:basedOn w:val="DefaultParagraphFont"/>
    <w:uiPriority w:val="22"/>
    <w:qFormat/>
    <w:rsid w:val="002E3318"/>
    <w:rPr>
      <w:b/>
      <w:bCs/>
    </w:rPr>
  </w:style>
  <w:style w:type="table" w:customStyle="1" w:styleId="a1">
    <w:basedOn w:val="TableNormal"/>
    <w:rPr>
      <w:sz w:val="20"/>
      <w:szCs w:val="20"/>
    </w:rPr>
    <w:tblPr>
      <w:tblStyleRowBandSize w:val="1"/>
      <w:tblStyleColBandSize w:val="1"/>
      <w:tblCellMar>
        <w:left w:w="115" w:type="dxa"/>
        <w:right w:w="115" w:type="dxa"/>
      </w:tblCellMar>
    </w:tblPr>
  </w:style>
  <w:style w:type="table" w:customStyle="1" w:styleId="a2">
    <w:basedOn w:val="TableNormal"/>
    <w:rPr>
      <w:sz w:val="20"/>
      <w:szCs w:val="20"/>
    </w:rPr>
    <w:tblPr>
      <w:tblStyleRowBandSize w:val="1"/>
      <w:tblStyleColBandSize w:val="1"/>
      <w:tblCellMar>
        <w:left w:w="115" w:type="dxa"/>
        <w:right w:w="115" w:type="dxa"/>
      </w:tblCellMar>
    </w:tblPr>
  </w:style>
  <w:style w:type="paragraph" w:customStyle="1" w:styleId="CharChar1CharCharCharChar1CharCharCharCharCharCharCharChar">
    <w:name w:val="Char Char1 Char Char Char Char1 Char Char Char Char Char Char Char Char"/>
    <w:aliases w:val="Char Char1 Char Char Char Char1 Char Char Char Char Char Char Char Char Char Char Char Char"/>
    <w:basedOn w:val="Normal"/>
    <w:next w:val="Normal"/>
    <w:uiPriority w:val="99"/>
    <w:qFormat/>
    <w:rsid w:val="00E361A3"/>
    <w:pPr>
      <w:spacing w:after="160" w:line="240" w:lineRule="exact"/>
    </w:pPr>
    <w:rPr>
      <w:vertAlign w:val="superscript"/>
    </w:rPr>
  </w:style>
  <w:style w:type="paragraph" w:customStyle="1" w:styleId="Default">
    <w:name w:val="Default"/>
    <w:uiPriority w:val="99"/>
    <w:rsid w:val="00E361A3"/>
    <w:pPr>
      <w:autoSpaceDE w:val="0"/>
      <w:autoSpaceDN w:val="0"/>
      <w:adjustRightInd w:val="0"/>
    </w:pPr>
    <w:rPr>
      <w:rFonts w:eastAsiaTheme="minorHAnsi"/>
      <w:color w:val="000000"/>
      <w:sz w:val="24"/>
      <w:szCs w:val="24"/>
      <w:lang w:val="vi-VN"/>
    </w:rPr>
  </w:style>
  <w:style w:type="character" w:customStyle="1" w:styleId="UnresolvedMention2">
    <w:name w:val="Unresolved Mention2"/>
    <w:basedOn w:val="DefaultParagraphFont"/>
    <w:uiPriority w:val="99"/>
    <w:semiHidden/>
    <w:unhideWhenUsed/>
    <w:rsid w:val="00593BB8"/>
    <w:rPr>
      <w:color w:val="605E5C"/>
      <w:shd w:val="clear" w:color="auto" w:fill="E1DFDD"/>
    </w:rPr>
  </w:style>
  <w:style w:type="character" w:customStyle="1" w:styleId="dieuCharChar">
    <w:name w:val="dieu Char Char"/>
    <w:basedOn w:val="DefaultParagraphFont"/>
    <w:rsid w:val="000C1F78"/>
    <w:rPr>
      <w:b/>
      <w:color w:val="0000FF"/>
      <w:sz w:val="26"/>
      <w:szCs w:val="24"/>
      <w:lang w:val="en-US" w:eastAsia="en-US" w:bidi="ar-SA"/>
    </w:rPr>
  </w:style>
  <w:style w:type="character" w:customStyle="1" w:styleId="headsubmitlevel2">
    <w:name w:val="headsubmitlevel2"/>
    <w:basedOn w:val="DefaultParagraphFont"/>
    <w:rsid w:val="00052D83"/>
  </w:style>
  <w:style w:type="paragraph" w:customStyle="1" w:styleId="Normal2">
    <w:name w:val="Normal2"/>
    <w:uiPriority w:val="99"/>
    <w:rsid w:val="00C8241E"/>
    <w:pPr>
      <w:spacing w:before="100" w:after="100"/>
    </w:pPr>
    <w:rPr>
      <w:szCs w:val="20"/>
      <w:lang w:val="vi-VN" w:eastAsia="vi-VN"/>
    </w:rPr>
  </w:style>
  <w:style w:type="character" w:customStyle="1" w:styleId="normalchar1">
    <w:name w:val="normal__char1"/>
    <w:rsid w:val="00C8241E"/>
    <w:rPr>
      <w:rFonts w:ascii="Calibri" w:hAnsi="Calibri" w:cs="Calibri" w:hint="default"/>
      <w:sz w:val="22"/>
      <w:szCs w:val="22"/>
    </w:rPr>
  </w:style>
  <w:style w:type="character" w:customStyle="1" w:styleId="selected">
    <w:name w:val="selected"/>
    <w:basedOn w:val="DefaultParagraphFont"/>
    <w:rsid w:val="001B59E6"/>
  </w:style>
  <w:style w:type="character" w:styleId="Emphasis">
    <w:name w:val="Emphasis"/>
    <w:basedOn w:val="DefaultParagraphFont"/>
    <w:uiPriority w:val="20"/>
    <w:qFormat/>
    <w:rsid w:val="00EC6936"/>
    <w:rPr>
      <w:i/>
      <w:iCs/>
    </w:rPr>
  </w:style>
  <w:style w:type="character" w:customStyle="1" w:styleId="normalchar">
    <w:name w:val="normal__char"/>
    <w:qFormat/>
    <w:rsid w:val="00C879AC"/>
  </w:style>
  <w:style w:type="character" w:customStyle="1" w:styleId="ng-star-inserted">
    <w:name w:val="ng-star-inserted"/>
    <w:basedOn w:val="DefaultParagraphFont"/>
    <w:rsid w:val="00D428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72361">
      <w:bodyDiv w:val="1"/>
      <w:marLeft w:val="0"/>
      <w:marRight w:val="0"/>
      <w:marTop w:val="0"/>
      <w:marBottom w:val="0"/>
      <w:divBdr>
        <w:top w:val="none" w:sz="0" w:space="0" w:color="auto"/>
        <w:left w:val="none" w:sz="0" w:space="0" w:color="auto"/>
        <w:bottom w:val="none" w:sz="0" w:space="0" w:color="auto"/>
        <w:right w:val="none" w:sz="0" w:space="0" w:color="auto"/>
      </w:divBdr>
    </w:div>
    <w:div w:id="17898077">
      <w:bodyDiv w:val="1"/>
      <w:marLeft w:val="0"/>
      <w:marRight w:val="0"/>
      <w:marTop w:val="0"/>
      <w:marBottom w:val="0"/>
      <w:divBdr>
        <w:top w:val="none" w:sz="0" w:space="0" w:color="auto"/>
        <w:left w:val="none" w:sz="0" w:space="0" w:color="auto"/>
        <w:bottom w:val="none" w:sz="0" w:space="0" w:color="auto"/>
        <w:right w:val="none" w:sz="0" w:space="0" w:color="auto"/>
      </w:divBdr>
    </w:div>
    <w:div w:id="45305158">
      <w:bodyDiv w:val="1"/>
      <w:marLeft w:val="0"/>
      <w:marRight w:val="0"/>
      <w:marTop w:val="0"/>
      <w:marBottom w:val="0"/>
      <w:divBdr>
        <w:top w:val="none" w:sz="0" w:space="0" w:color="auto"/>
        <w:left w:val="none" w:sz="0" w:space="0" w:color="auto"/>
        <w:bottom w:val="none" w:sz="0" w:space="0" w:color="auto"/>
        <w:right w:val="none" w:sz="0" w:space="0" w:color="auto"/>
      </w:divBdr>
    </w:div>
    <w:div w:id="47001956">
      <w:bodyDiv w:val="1"/>
      <w:marLeft w:val="0"/>
      <w:marRight w:val="0"/>
      <w:marTop w:val="0"/>
      <w:marBottom w:val="0"/>
      <w:divBdr>
        <w:top w:val="none" w:sz="0" w:space="0" w:color="auto"/>
        <w:left w:val="none" w:sz="0" w:space="0" w:color="auto"/>
        <w:bottom w:val="none" w:sz="0" w:space="0" w:color="auto"/>
        <w:right w:val="none" w:sz="0" w:space="0" w:color="auto"/>
      </w:divBdr>
    </w:div>
    <w:div w:id="58095913">
      <w:bodyDiv w:val="1"/>
      <w:marLeft w:val="0"/>
      <w:marRight w:val="0"/>
      <w:marTop w:val="0"/>
      <w:marBottom w:val="0"/>
      <w:divBdr>
        <w:top w:val="none" w:sz="0" w:space="0" w:color="auto"/>
        <w:left w:val="none" w:sz="0" w:space="0" w:color="auto"/>
        <w:bottom w:val="none" w:sz="0" w:space="0" w:color="auto"/>
        <w:right w:val="none" w:sz="0" w:space="0" w:color="auto"/>
      </w:divBdr>
    </w:div>
    <w:div w:id="59445155">
      <w:bodyDiv w:val="1"/>
      <w:marLeft w:val="0"/>
      <w:marRight w:val="0"/>
      <w:marTop w:val="0"/>
      <w:marBottom w:val="0"/>
      <w:divBdr>
        <w:top w:val="none" w:sz="0" w:space="0" w:color="auto"/>
        <w:left w:val="none" w:sz="0" w:space="0" w:color="auto"/>
        <w:bottom w:val="none" w:sz="0" w:space="0" w:color="auto"/>
        <w:right w:val="none" w:sz="0" w:space="0" w:color="auto"/>
      </w:divBdr>
    </w:div>
    <w:div w:id="62799291">
      <w:bodyDiv w:val="1"/>
      <w:marLeft w:val="0"/>
      <w:marRight w:val="0"/>
      <w:marTop w:val="0"/>
      <w:marBottom w:val="0"/>
      <w:divBdr>
        <w:top w:val="none" w:sz="0" w:space="0" w:color="auto"/>
        <w:left w:val="none" w:sz="0" w:space="0" w:color="auto"/>
        <w:bottom w:val="none" w:sz="0" w:space="0" w:color="auto"/>
        <w:right w:val="none" w:sz="0" w:space="0" w:color="auto"/>
      </w:divBdr>
      <w:divsChild>
        <w:div w:id="1036003633">
          <w:marLeft w:val="0"/>
          <w:marRight w:val="0"/>
          <w:marTop w:val="0"/>
          <w:marBottom w:val="0"/>
          <w:divBdr>
            <w:top w:val="none" w:sz="0" w:space="0" w:color="auto"/>
            <w:left w:val="none" w:sz="0" w:space="0" w:color="auto"/>
            <w:bottom w:val="none" w:sz="0" w:space="0" w:color="auto"/>
            <w:right w:val="none" w:sz="0" w:space="0" w:color="auto"/>
          </w:divBdr>
        </w:div>
        <w:div w:id="1530603357">
          <w:marLeft w:val="0"/>
          <w:marRight w:val="0"/>
          <w:marTop w:val="0"/>
          <w:marBottom w:val="0"/>
          <w:divBdr>
            <w:top w:val="none" w:sz="0" w:space="0" w:color="auto"/>
            <w:left w:val="none" w:sz="0" w:space="0" w:color="auto"/>
            <w:bottom w:val="none" w:sz="0" w:space="0" w:color="auto"/>
            <w:right w:val="none" w:sz="0" w:space="0" w:color="auto"/>
          </w:divBdr>
        </w:div>
        <w:div w:id="692609102">
          <w:marLeft w:val="0"/>
          <w:marRight w:val="0"/>
          <w:marTop w:val="0"/>
          <w:marBottom w:val="0"/>
          <w:divBdr>
            <w:top w:val="none" w:sz="0" w:space="0" w:color="auto"/>
            <w:left w:val="none" w:sz="0" w:space="0" w:color="auto"/>
            <w:bottom w:val="none" w:sz="0" w:space="0" w:color="auto"/>
            <w:right w:val="none" w:sz="0" w:space="0" w:color="auto"/>
          </w:divBdr>
        </w:div>
        <w:div w:id="1028797250">
          <w:marLeft w:val="0"/>
          <w:marRight w:val="0"/>
          <w:marTop w:val="0"/>
          <w:marBottom w:val="0"/>
          <w:divBdr>
            <w:top w:val="none" w:sz="0" w:space="0" w:color="auto"/>
            <w:left w:val="none" w:sz="0" w:space="0" w:color="auto"/>
            <w:bottom w:val="none" w:sz="0" w:space="0" w:color="auto"/>
            <w:right w:val="none" w:sz="0" w:space="0" w:color="auto"/>
          </w:divBdr>
        </w:div>
        <w:div w:id="187917021">
          <w:marLeft w:val="0"/>
          <w:marRight w:val="0"/>
          <w:marTop w:val="0"/>
          <w:marBottom w:val="0"/>
          <w:divBdr>
            <w:top w:val="none" w:sz="0" w:space="0" w:color="auto"/>
            <w:left w:val="none" w:sz="0" w:space="0" w:color="auto"/>
            <w:bottom w:val="none" w:sz="0" w:space="0" w:color="auto"/>
            <w:right w:val="none" w:sz="0" w:space="0" w:color="auto"/>
          </w:divBdr>
        </w:div>
        <w:div w:id="1888832346">
          <w:marLeft w:val="0"/>
          <w:marRight w:val="0"/>
          <w:marTop w:val="0"/>
          <w:marBottom w:val="0"/>
          <w:divBdr>
            <w:top w:val="none" w:sz="0" w:space="0" w:color="auto"/>
            <w:left w:val="none" w:sz="0" w:space="0" w:color="auto"/>
            <w:bottom w:val="none" w:sz="0" w:space="0" w:color="auto"/>
            <w:right w:val="none" w:sz="0" w:space="0" w:color="auto"/>
          </w:divBdr>
        </w:div>
        <w:div w:id="1357921501">
          <w:marLeft w:val="0"/>
          <w:marRight w:val="0"/>
          <w:marTop w:val="0"/>
          <w:marBottom w:val="0"/>
          <w:divBdr>
            <w:top w:val="none" w:sz="0" w:space="0" w:color="auto"/>
            <w:left w:val="none" w:sz="0" w:space="0" w:color="auto"/>
            <w:bottom w:val="none" w:sz="0" w:space="0" w:color="auto"/>
            <w:right w:val="none" w:sz="0" w:space="0" w:color="auto"/>
          </w:divBdr>
        </w:div>
        <w:div w:id="392002215">
          <w:marLeft w:val="0"/>
          <w:marRight w:val="0"/>
          <w:marTop w:val="0"/>
          <w:marBottom w:val="0"/>
          <w:divBdr>
            <w:top w:val="none" w:sz="0" w:space="0" w:color="auto"/>
            <w:left w:val="none" w:sz="0" w:space="0" w:color="auto"/>
            <w:bottom w:val="none" w:sz="0" w:space="0" w:color="auto"/>
            <w:right w:val="none" w:sz="0" w:space="0" w:color="auto"/>
          </w:divBdr>
        </w:div>
        <w:div w:id="88627079">
          <w:marLeft w:val="0"/>
          <w:marRight w:val="0"/>
          <w:marTop w:val="0"/>
          <w:marBottom w:val="0"/>
          <w:divBdr>
            <w:top w:val="none" w:sz="0" w:space="0" w:color="auto"/>
            <w:left w:val="none" w:sz="0" w:space="0" w:color="auto"/>
            <w:bottom w:val="none" w:sz="0" w:space="0" w:color="auto"/>
            <w:right w:val="none" w:sz="0" w:space="0" w:color="auto"/>
          </w:divBdr>
        </w:div>
        <w:div w:id="1922521083">
          <w:marLeft w:val="0"/>
          <w:marRight w:val="0"/>
          <w:marTop w:val="0"/>
          <w:marBottom w:val="0"/>
          <w:divBdr>
            <w:top w:val="none" w:sz="0" w:space="0" w:color="auto"/>
            <w:left w:val="none" w:sz="0" w:space="0" w:color="auto"/>
            <w:bottom w:val="none" w:sz="0" w:space="0" w:color="auto"/>
            <w:right w:val="none" w:sz="0" w:space="0" w:color="auto"/>
          </w:divBdr>
        </w:div>
        <w:div w:id="1672297438">
          <w:marLeft w:val="0"/>
          <w:marRight w:val="0"/>
          <w:marTop w:val="0"/>
          <w:marBottom w:val="0"/>
          <w:divBdr>
            <w:top w:val="none" w:sz="0" w:space="0" w:color="auto"/>
            <w:left w:val="none" w:sz="0" w:space="0" w:color="auto"/>
            <w:bottom w:val="none" w:sz="0" w:space="0" w:color="auto"/>
            <w:right w:val="none" w:sz="0" w:space="0" w:color="auto"/>
          </w:divBdr>
        </w:div>
        <w:div w:id="1259557441">
          <w:marLeft w:val="0"/>
          <w:marRight w:val="0"/>
          <w:marTop w:val="0"/>
          <w:marBottom w:val="0"/>
          <w:divBdr>
            <w:top w:val="none" w:sz="0" w:space="0" w:color="auto"/>
            <w:left w:val="none" w:sz="0" w:space="0" w:color="auto"/>
            <w:bottom w:val="none" w:sz="0" w:space="0" w:color="auto"/>
            <w:right w:val="none" w:sz="0" w:space="0" w:color="auto"/>
          </w:divBdr>
        </w:div>
        <w:div w:id="857156444">
          <w:marLeft w:val="0"/>
          <w:marRight w:val="0"/>
          <w:marTop w:val="0"/>
          <w:marBottom w:val="0"/>
          <w:divBdr>
            <w:top w:val="none" w:sz="0" w:space="0" w:color="auto"/>
            <w:left w:val="none" w:sz="0" w:space="0" w:color="auto"/>
            <w:bottom w:val="none" w:sz="0" w:space="0" w:color="auto"/>
            <w:right w:val="none" w:sz="0" w:space="0" w:color="auto"/>
          </w:divBdr>
        </w:div>
        <w:div w:id="71049273">
          <w:marLeft w:val="0"/>
          <w:marRight w:val="0"/>
          <w:marTop w:val="0"/>
          <w:marBottom w:val="0"/>
          <w:divBdr>
            <w:top w:val="none" w:sz="0" w:space="0" w:color="auto"/>
            <w:left w:val="none" w:sz="0" w:space="0" w:color="auto"/>
            <w:bottom w:val="none" w:sz="0" w:space="0" w:color="auto"/>
            <w:right w:val="none" w:sz="0" w:space="0" w:color="auto"/>
          </w:divBdr>
        </w:div>
        <w:div w:id="1281032354">
          <w:marLeft w:val="0"/>
          <w:marRight w:val="0"/>
          <w:marTop w:val="0"/>
          <w:marBottom w:val="0"/>
          <w:divBdr>
            <w:top w:val="none" w:sz="0" w:space="0" w:color="auto"/>
            <w:left w:val="none" w:sz="0" w:space="0" w:color="auto"/>
            <w:bottom w:val="none" w:sz="0" w:space="0" w:color="auto"/>
            <w:right w:val="none" w:sz="0" w:space="0" w:color="auto"/>
          </w:divBdr>
        </w:div>
        <w:div w:id="1271549469">
          <w:marLeft w:val="0"/>
          <w:marRight w:val="0"/>
          <w:marTop w:val="0"/>
          <w:marBottom w:val="0"/>
          <w:divBdr>
            <w:top w:val="none" w:sz="0" w:space="0" w:color="auto"/>
            <w:left w:val="none" w:sz="0" w:space="0" w:color="auto"/>
            <w:bottom w:val="none" w:sz="0" w:space="0" w:color="auto"/>
            <w:right w:val="none" w:sz="0" w:space="0" w:color="auto"/>
          </w:divBdr>
        </w:div>
        <w:div w:id="1152259688">
          <w:marLeft w:val="0"/>
          <w:marRight w:val="0"/>
          <w:marTop w:val="0"/>
          <w:marBottom w:val="0"/>
          <w:divBdr>
            <w:top w:val="none" w:sz="0" w:space="0" w:color="auto"/>
            <w:left w:val="none" w:sz="0" w:space="0" w:color="auto"/>
            <w:bottom w:val="none" w:sz="0" w:space="0" w:color="auto"/>
            <w:right w:val="none" w:sz="0" w:space="0" w:color="auto"/>
          </w:divBdr>
        </w:div>
        <w:div w:id="297882915">
          <w:marLeft w:val="0"/>
          <w:marRight w:val="0"/>
          <w:marTop w:val="0"/>
          <w:marBottom w:val="0"/>
          <w:divBdr>
            <w:top w:val="none" w:sz="0" w:space="0" w:color="auto"/>
            <w:left w:val="none" w:sz="0" w:space="0" w:color="auto"/>
            <w:bottom w:val="none" w:sz="0" w:space="0" w:color="auto"/>
            <w:right w:val="none" w:sz="0" w:space="0" w:color="auto"/>
          </w:divBdr>
        </w:div>
        <w:div w:id="1187672755">
          <w:marLeft w:val="0"/>
          <w:marRight w:val="0"/>
          <w:marTop w:val="0"/>
          <w:marBottom w:val="0"/>
          <w:divBdr>
            <w:top w:val="none" w:sz="0" w:space="0" w:color="auto"/>
            <w:left w:val="none" w:sz="0" w:space="0" w:color="auto"/>
            <w:bottom w:val="none" w:sz="0" w:space="0" w:color="auto"/>
            <w:right w:val="none" w:sz="0" w:space="0" w:color="auto"/>
          </w:divBdr>
        </w:div>
        <w:div w:id="1472942381">
          <w:marLeft w:val="0"/>
          <w:marRight w:val="0"/>
          <w:marTop w:val="0"/>
          <w:marBottom w:val="0"/>
          <w:divBdr>
            <w:top w:val="none" w:sz="0" w:space="0" w:color="auto"/>
            <w:left w:val="none" w:sz="0" w:space="0" w:color="auto"/>
            <w:bottom w:val="none" w:sz="0" w:space="0" w:color="auto"/>
            <w:right w:val="none" w:sz="0" w:space="0" w:color="auto"/>
          </w:divBdr>
        </w:div>
        <w:div w:id="1087071296">
          <w:marLeft w:val="0"/>
          <w:marRight w:val="0"/>
          <w:marTop w:val="0"/>
          <w:marBottom w:val="0"/>
          <w:divBdr>
            <w:top w:val="none" w:sz="0" w:space="0" w:color="auto"/>
            <w:left w:val="none" w:sz="0" w:space="0" w:color="auto"/>
            <w:bottom w:val="none" w:sz="0" w:space="0" w:color="auto"/>
            <w:right w:val="none" w:sz="0" w:space="0" w:color="auto"/>
          </w:divBdr>
        </w:div>
        <w:div w:id="244727338">
          <w:marLeft w:val="0"/>
          <w:marRight w:val="0"/>
          <w:marTop w:val="0"/>
          <w:marBottom w:val="0"/>
          <w:divBdr>
            <w:top w:val="none" w:sz="0" w:space="0" w:color="auto"/>
            <w:left w:val="none" w:sz="0" w:space="0" w:color="auto"/>
            <w:bottom w:val="none" w:sz="0" w:space="0" w:color="auto"/>
            <w:right w:val="none" w:sz="0" w:space="0" w:color="auto"/>
          </w:divBdr>
        </w:div>
        <w:div w:id="1697386183">
          <w:marLeft w:val="0"/>
          <w:marRight w:val="0"/>
          <w:marTop w:val="0"/>
          <w:marBottom w:val="0"/>
          <w:divBdr>
            <w:top w:val="none" w:sz="0" w:space="0" w:color="auto"/>
            <w:left w:val="none" w:sz="0" w:space="0" w:color="auto"/>
            <w:bottom w:val="none" w:sz="0" w:space="0" w:color="auto"/>
            <w:right w:val="none" w:sz="0" w:space="0" w:color="auto"/>
          </w:divBdr>
        </w:div>
        <w:div w:id="2015834767">
          <w:marLeft w:val="0"/>
          <w:marRight w:val="0"/>
          <w:marTop w:val="0"/>
          <w:marBottom w:val="0"/>
          <w:divBdr>
            <w:top w:val="none" w:sz="0" w:space="0" w:color="auto"/>
            <w:left w:val="none" w:sz="0" w:space="0" w:color="auto"/>
            <w:bottom w:val="none" w:sz="0" w:space="0" w:color="auto"/>
            <w:right w:val="none" w:sz="0" w:space="0" w:color="auto"/>
          </w:divBdr>
        </w:div>
        <w:div w:id="980772507">
          <w:marLeft w:val="0"/>
          <w:marRight w:val="0"/>
          <w:marTop w:val="0"/>
          <w:marBottom w:val="0"/>
          <w:divBdr>
            <w:top w:val="none" w:sz="0" w:space="0" w:color="auto"/>
            <w:left w:val="none" w:sz="0" w:space="0" w:color="auto"/>
            <w:bottom w:val="none" w:sz="0" w:space="0" w:color="auto"/>
            <w:right w:val="none" w:sz="0" w:space="0" w:color="auto"/>
          </w:divBdr>
        </w:div>
        <w:div w:id="1976444032">
          <w:marLeft w:val="0"/>
          <w:marRight w:val="0"/>
          <w:marTop w:val="0"/>
          <w:marBottom w:val="0"/>
          <w:divBdr>
            <w:top w:val="none" w:sz="0" w:space="0" w:color="auto"/>
            <w:left w:val="none" w:sz="0" w:space="0" w:color="auto"/>
            <w:bottom w:val="none" w:sz="0" w:space="0" w:color="auto"/>
            <w:right w:val="none" w:sz="0" w:space="0" w:color="auto"/>
          </w:divBdr>
        </w:div>
        <w:div w:id="1145242494">
          <w:marLeft w:val="0"/>
          <w:marRight w:val="0"/>
          <w:marTop w:val="0"/>
          <w:marBottom w:val="0"/>
          <w:divBdr>
            <w:top w:val="none" w:sz="0" w:space="0" w:color="auto"/>
            <w:left w:val="none" w:sz="0" w:space="0" w:color="auto"/>
            <w:bottom w:val="none" w:sz="0" w:space="0" w:color="auto"/>
            <w:right w:val="none" w:sz="0" w:space="0" w:color="auto"/>
          </w:divBdr>
        </w:div>
        <w:div w:id="2037535095">
          <w:marLeft w:val="0"/>
          <w:marRight w:val="0"/>
          <w:marTop w:val="0"/>
          <w:marBottom w:val="0"/>
          <w:divBdr>
            <w:top w:val="none" w:sz="0" w:space="0" w:color="auto"/>
            <w:left w:val="none" w:sz="0" w:space="0" w:color="auto"/>
            <w:bottom w:val="none" w:sz="0" w:space="0" w:color="auto"/>
            <w:right w:val="none" w:sz="0" w:space="0" w:color="auto"/>
          </w:divBdr>
        </w:div>
        <w:div w:id="1905792051">
          <w:marLeft w:val="0"/>
          <w:marRight w:val="0"/>
          <w:marTop w:val="0"/>
          <w:marBottom w:val="0"/>
          <w:divBdr>
            <w:top w:val="none" w:sz="0" w:space="0" w:color="auto"/>
            <w:left w:val="none" w:sz="0" w:space="0" w:color="auto"/>
            <w:bottom w:val="none" w:sz="0" w:space="0" w:color="auto"/>
            <w:right w:val="none" w:sz="0" w:space="0" w:color="auto"/>
          </w:divBdr>
        </w:div>
        <w:div w:id="2063165028">
          <w:marLeft w:val="0"/>
          <w:marRight w:val="0"/>
          <w:marTop w:val="0"/>
          <w:marBottom w:val="0"/>
          <w:divBdr>
            <w:top w:val="none" w:sz="0" w:space="0" w:color="auto"/>
            <w:left w:val="none" w:sz="0" w:space="0" w:color="auto"/>
            <w:bottom w:val="none" w:sz="0" w:space="0" w:color="auto"/>
            <w:right w:val="none" w:sz="0" w:space="0" w:color="auto"/>
          </w:divBdr>
        </w:div>
        <w:div w:id="1039671938">
          <w:marLeft w:val="0"/>
          <w:marRight w:val="0"/>
          <w:marTop w:val="0"/>
          <w:marBottom w:val="0"/>
          <w:divBdr>
            <w:top w:val="none" w:sz="0" w:space="0" w:color="auto"/>
            <w:left w:val="none" w:sz="0" w:space="0" w:color="auto"/>
            <w:bottom w:val="none" w:sz="0" w:space="0" w:color="auto"/>
            <w:right w:val="none" w:sz="0" w:space="0" w:color="auto"/>
          </w:divBdr>
        </w:div>
        <w:div w:id="1958633755">
          <w:marLeft w:val="0"/>
          <w:marRight w:val="0"/>
          <w:marTop w:val="0"/>
          <w:marBottom w:val="0"/>
          <w:divBdr>
            <w:top w:val="none" w:sz="0" w:space="0" w:color="auto"/>
            <w:left w:val="none" w:sz="0" w:space="0" w:color="auto"/>
            <w:bottom w:val="none" w:sz="0" w:space="0" w:color="auto"/>
            <w:right w:val="none" w:sz="0" w:space="0" w:color="auto"/>
          </w:divBdr>
        </w:div>
        <w:div w:id="2128431337">
          <w:marLeft w:val="0"/>
          <w:marRight w:val="0"/>
          <w:marTop w:val="0"/>
          <w:marBottom w:val="0"/>
          <w:divBdr>
            <w:top w:val="none" w:sz="0" w:space="0" w:color="auto"/>
            <w:left w:val="none" w:sz="0" w:space="0" w:color="auto"/>
            <w:bottom w:val="none" w:sz="0" w:space="0" w:color="auto"/>
            <w:right w:val="none" w:sz="0" w:space="0" w:color="auto"/>
          </w:divBdr>
        </w:div>
        <w:div w:id="764764167">
          <w:marLeft w:val="0"/>
          <w:marRight w:val="0"/>
          <w:marTop w:val="0"/>
          <w:marBottom w:val="0"/>
          <w:divBdr>
            <w:top w:val="none" w:sz="0" w:space="0" w:color="auto"/>
            <w:left w:val="none" w:sz="0" w:space="0" w:color="auto"/>
            <w:bottom w:val="none" w:sz="0" w:space="0" w:color="auto"/>
            <w:right w:val="none" w:sz="0" w:space="0" w:color="auto"/>
          </w:divBdr>
        </w:div>
        <w:div w:id="509492739">
          <w:marLeft w:val="0"/>
          <w:marRight w:val="0"/>
          <w:marTop w:val="0"/>
          <w:marBottom w:val="0"/>
          <w:divBdr>
            <w:top w:val="none" w:sz="0" w:space="0" w:color="auto"/>
            <w:left w:val="none" w:sz="0" w:space="0" w:color="auto"/>
            <w:bottom w:val="none" w:sz="0" w:space="0" w:color="auto"/>
            <w:right w:val="none" w:sz="0" w:space="0" w:color="auto"/>
          </w:divBdr>
        </w:div>
        <w:div w:id="379088679">
          <w:marLeft w:val="0"/>
          <w:marRight w:val="0"/>
          <w:marTop w:val="0"/>
          <w:marBottom w:val="0"/>
          <w:divBdr>
            <w:top w:val="none" w:sz="0" w:space="0" w:color="auto"/>
            <w:left w:val="none" w:sz="0" w:space="0" w:color="auto"/>
            <w:bottom w:val="none" w:sz="0" w:space="0" w:color="auto"/>
            <w:right w:val="none" w:sz="0" w:space="0" w:color="auto"/>
          </w:divBdr>
        </w:div>
        <w:div w:id="1511523460">
          <w:marLeft w:val="0"/>
          <w:marRight w:val="0"/>
          <w:marTop w:val="0"/>
          <w:marBottom w:val="0"/>
          <w:divBdr>
            <w:top w:val="none" w:sz="0" w:space="0" w:color="auto"/>
            <w:left w:val="none" w:sz="0" w:space="0" w:color="auto"/>
            <w:bottom w:val="none" w:sz="0" w:space="0" w:color="auto"/>
            <w:right w:val="none" w:sz="0" w:space="0" w:color="auto"/>
          </w:divBdr>
        </w:div>
        <w:div w:id="1212377316">
          <w:marLeft w:val="0"/>
          <w:marRight w:val="0"/>
          <w:marTop w:val="0"/>
          <w:marBottom w:val="0"/>
          <w:divBdr>
            <w:top w:val="none" w:sz="0" w:space="0" w:color="auto"/>
            <w:left w:val="none" w:sz="0" w:space="0" w:color="auto"/>
            <w:bottom w:val="none" w:sz="0" w:space="0" w:color="auto"/>
            <w:right w:val="none" w:sz="0" w:space="0" w:color="auto"/>
          </w:divBdr>
        </w:div>
        <w:div w:id="655574079">
          <w:marLeft w:val="0"/>
          <w:marRight w:val="0"/>
          <w:marTop w:val="0"/>
          <w:marBottom w:val="0"/>
          <w:divBdr>
            <w:top w:val="none" w:sz="0" w:space="0" w:color="auto"/>
            <w:left w:val="none" w:sz="0" w:space="0" w:color="auto"/>
            <w:bottom w:val="none" w:sz="0" w:space="0" w:color="auto"/>
            <w:right w:val="none" w:sz="0" w:space="0" w:color="auto"/>
          </w:divBdr>
        </w:div>
        <w:div w:id="1323776418">
          <w:marLeft w:val="0"/>
          <w:marRight w:val="0"/>
          <w:marTop w:val="0"/>
          <w:marBottom w:val="0"/>
          <w:divBdr>
            <w:top w:val="none" w:sz="0" w:space="0" w:color="auto"/>
            <w:left w:val="none" w:sz="0" w:space="0" w:color="auto"/>
            <w:bottom w:val="none" w:sz="0" w:space="0" w:color="auto"/>
            <w:right w:val="none" w:sz="0" w:space="0" w:color="auto"/>
          </w:divBdr>
        </w:div>
        <w:div w:id="564608442">
          <w:marLeft w:val="0"/>
          <w:marRight w:val="0"/>
          <w:marTop w:val="0"/>
          <w:marBottom w:val="0"/>
          <w:divBdr>
            <w:top w:val="none" w:sz="0" w:space="0" w:color="auto"/>
            <w:left w:val="none" w:sz="0" w:space="0" w:color="auto"/>
            <w:bottom w:val="none" w:sz="0" w:space="0" w:color="auto"/>
            <w:right w:val="none" w:sz="0" w:space="0" w:color="auto"/>
          </w:divBdr>
        </w:div>
        <w:div w:id="535656532">
          <w:marLeft w:val="0"/>
          <w:marRight w:val="0"/>
          <w:marTop w:val="0"/>
          <w:marBottom w:val="0"/>
          <w:divBdr>
            <w:top w:val="none" w:sz="0" w:space="0" w:color="auto"/>
            <w:left w:val="none" w:sz="0" w:space="0" w:color="auto"/>
            <w:bottom w:val="none" w:sz="0" w:space="0" w:color="auto"/>
            <w:right w:val="none" w:sz="0" w:space="0" w:color="auto"/>
          </w:divBdr>
        </w:div>
        <w:div w:id="1737125922">
          <w:marLeft w:val="0"/>
          <w:marRight w:val="0"/>
          <w:marTop w:val="0"/>
          <w:marBottom w:val="0"/>
          <w:divBdr>
            <w:top w:val="none" w:sz="0" w:space="0" w:color="auto"/>
            <w:left w:val="none" w:sz="0" w:space="0" w:color="auto"/>
            <w:bottom w:val="none" w:sz="0" w:space="0" w:color="auto"/>
            <w:right w:val="none" w:sz="0" w:space="0" w:color="auto"/>
          </w:divBdr>
        </w:div>
        <w:div w:id="1976055963">
          <w:marLeft w:val="0"/>
          <w:marRight w:val="0"/>
          <w:marTop w:val="0"/>
          <w:marBottom w:val="0"/>
          <w:divBdr>
            <w:top w:val="none" w:sz="0" w:space="0" w:color="auto"/>
            <w:left w:val="none" w:sz="0" w:space="0" w:color="auto"/>
            <w:bottom w:val="none" w:sz="0" w:space="0" w:color="auto"/>
            <w:right w:val="none" w:sz="0" w:space="0" w:color="auto"/>
          </w:divBdr>
        </w:div>
        <w:div w:id="642195804">
          <w:marLeft w:val="0"/>
          <w:marRight w:val="0"/>
          <w:marTop w:val="0"/>
          <w:marBottom w:val="0"/>
          <w:divBdr>
            <w:top w:val="none" w:sz="0" w:space="0" w:color="auto"/>
            <w:left w:val="none" w:sz="0" w:space="0" w:color="auto"/>
            <w:bottom w:val="none" w:sz="0" w:space="0" w:color="auto"/>
            <w:right w:val="none" w:sz="0" w:space="0" w:color="auto"/>
          </w:divBdr>
        </w:div>
        <w:div w:id="1583373193">
          <w:marLeft w:val="0"/>
          <w:marRight w:val="0"/>
          <w:marTop w:val="0"/>
          <w:marBottom w:val="0"/>
          <w:divBdr>
            <w:top w:val="none" w:sz="0" w:space="0" w:color="auto"/>
            <w:left w:val="none" w:sz="0" w:space="0" w:color="auto"/>
            <w:bottom w:val="none" w:sz="0" w:space="0" w:color="auto"/>
            <w:right w:val="none" w:sz="0" w:space="0" w:color="auto"/>
          </w:divBdr>
        </w:div>
        <w:div w:id="1206018047">
          <w:marLeft w:val="0"/>
          <w:marRight w:val="0"/>
          <w:marTop w:val="0"/>
          <w:marBottom w:val="0"/>
          <w:divBdr>
            <w:top w:val="none" w:sz="0" w:space="0" w:color="auto"/>
            <w:left w:val="none" w:sz="0" w:space="0" w:color="auto"/>
            <w:bottom w:val="none" w:sz="0" w:space="0" w:color="auto"/>
            <w:right w:val="none" w:sz="0" w:space="0" w:color="auto"/>
          </w:divBdr>
        </w:div>
        <w:div w:id="1703047411">
          <w:marLeft w:val="0"/>
          <w:marRight w:val="0"/>
          <w:marTop w:val="0"/>
          <w:marBottom w:val="0"/>
          <w:divBdr>
            <w:top w:val="none" w:sz="0" w:space="0" w:color="auto"/>
            <w:left w:val="none" w:sz="0" w:space="0" w:color="auto"/>
            <w:bottom w:val="none" w:sz="0" w:space="0" w:color="auto"/>
            <w:right w:val="none" w:sz="0" w:space="0" w:color="auto"/>
          </w:divBdr>
        </w:div>
        <w:div w:id="1443067471">
          <w:marLeft w:val="0"/>
          <w:marRight w:val="0"/>
          <w:marTop w:val="0"/>
          <w:marBottom w:val="0"/>
          <w:divBdr>
            <w:top w:val="none" w:sz="0" w:space="0" w:color="auto"/>
            <w:left w:val="none" w:sz="0" w:space="0" w:color="auto"/>
            <w:bottom w:val="none" w:sz="0" w:space="0" w:color="auto"/>
            <w:right w:val="none" w:sz="0" w:space="0" w:color="auto"/>
          </w:divBdr>
        </w:div>
        <w:div w:id="1539470404">
          <w:marLeft w:val="0"/>
          <w:marRight w:val="0"/>
          <w:marTop w:val="0"/>
          <w:marBottom w:val="0"/>
          <w:divBdr>
            <w:top w:val="none" w:sz="0" w:space="0" w:color="auto"/>
            <w:left w:val="none" w:sz="0" w:space="0" w:color="auto"/>
            <w:bottom w:val="none" w:sz="0" w:space="0" w:color="auto"/>
            <w:right w:val="none" w:sz="0" w:space="0" w:color="auto"/>
          </w:divBdr>
        </w:div>
      </w:divsChild>
    </w:div>
    <w:div w:id="67581264">
      <w:bodyDiv w:val="1"/>
      <w:marLeft w:val="0"/>
      <w:marRight w:val="0"/>
      <w:marTop w:val="0"/>
      <w:marBottom w:val="0"/>
      <w:divBdr>
        <w:top w:val="none" w:sz="0" w:space="0" w:color="auto"/>
        <w:left w:val="none" w:sz="0" w:space="0" w:color="auto"/>
        <w:bottom w:val="none" w:sz="0" w:space="0" w:color="auto"/>
        <w:right w:val="none" w:sz="0" w:space="0" w:color="auto"/>
      </w:divBdr>
    </w:div>
    <w:div w:id="87586743">
      <w:bodyDiv w:val="1"/>
      <w:marLeft w:val="0"/>
      <w:marRight w:val="0"/>
      <w:marTop w:val="0"/>
      <w:marBottom w:val="0"/>
      <w:divBdr>
        <w:top w:val="none" w:sz="0" w:space="0" w:color="auto"/>
        <w:left w:val="none" w:sz="0" w:space="0" w:color="auto"/>
        <w:bottom w:val="none" w:sz="0" w:space="0" w:color="auto"/>
        <w:right w:val="none" w:sz="0" w:space="0" w:color="auto"/>
      </w:divBdr>
    </w:div>
    <w:div w:id="97064596">
      <w:bodyDiv w:val="1"/>
      <w:marLeft w:val="0"/>
      <w:marRight w:val="0"/>
      <w:marTop w:val="0"/>
      <w:marBottom w:val="0"/>
      <w:divBdr>
        <w:top w:val="none" w:sz="0" w:space="0" w:color="auto"/>
        <w:left w:val="none" w:sz="0" w:space="0" w:color="auto"/>
        <w:bottom w:val="none" w:sz="0" w:space="0" w:color="auto"/>
        <w:right w:val="none" w:sz="0" w:space="0" w:color="auto"/>
      </w:divBdr>
    </w:div>
    <w:div w:id="117724483">
      <w:bodyDiv w:val="1"/>
      <w:marLeft w:val="0"/>
      <w:marRight w:val="0"/>
      <w:marTop w:val="0"/>
      <w:marBottom w:val="0"/>
      <w:divBdr>
        <w:top w:val="none" w:sz="0" w:space="0" w:color="auto"/>
        <w:left w:val="none" w:sz="0" w:space="0" w:color="auto"/>
        <w:bottom w:val="none" w:sz="0" w:space="0" w:color="auto"/>
        <w:right w:val="none" w:sz="0" w:space="0" w:color="auto"/>
      </w:divBdr>
    </w:div>
    <w:div w:id="140198719">
      <w:bodyDiv w:val="1"/>
      <w:marLeft w:val="0"/>
      <w:marRight w:val="0"/>
      <w:marTop w:val="0"/>
      <w:marBottom w:val="0"/>
      <w:divBdr>
        <w:top w:val="none" w:sz="0" w:space="0" w:color="auto"/>
        <w:left w:val="none" w:sz="0" w:space="0" w:color="auto"/>
        <w:bottom w:val="none" w:sz="0" w:space="0" w:color="auto"/>
        <w:right w:val="none" w:sz="0" w:space="0" w:color="auto"/>
      </w:divBdr>
    </w:div>
    <w:div w:id="151525413">
      <w:bodyDiv w:val="1"/>
      <w:marLeft w:val="0"/>
      <w:marRight w:val="0"/>
      <w:marTop w:val="0"/>
      <w:marBottom w:val="0"/>
      <w:divBdr>
        <w:top w:val="none" w:sz="0" w:space="0" w:color="auto"/>
        <w:left w:val="none" w:sz="0" w:space="0" w:color="auto"/>
        <w:bottom w:val="none" w:sz="0" w:space="0" w:color="auto"/>
        <w:right w:val="none" w:sz="0" w:space="0" w:color="auto"/>
      </w:divBdr>
    </w:div>
    <w:div w:id="177157310">
      <w:bodyDiv w:val="1"/>
      <w:marLeft w:val="0"/>
      <w:marRight w:val="0"/>
      <w:marTop w:val="0"/>
      <w:marBottom w:val="0"/>
      <w:divBdr>
        <w:top w:val="none" w:sz="0" w:space="0" w:color="auto"/>
        <w:left w:val="none" w:sz="0" w:space="0" w:color="auto"/>
        <w:bottom w:val="none" w:sz="0" w:space="0" w:color="auto"/>
        <w:right w:val="none" w:sz="0" w:space="0" w:color="auto"/>
      </w:divBdr>
    </w:div>
    <w:div w:id="189686222">
      <w:bodyDiv w:val="1"/>
      <w:marLeft w:val="0"/>
      <w:marRight w:val="0"/>
      <w:marTop w:val="0"/>
      <w:marBottom w:val="0"/>
      <w:divBdr>
        <w:top w:val="none" w:sz="0" w:space="0" w:color="auto"/>
        <w:left w:val="none" w:sz="0" w:space="0" w:color="auto"/>
        <w:bottom w:val="none" w:sz="0" w:space="0" w:color="auto"/>
        <w:right w:val="none" w:sz="0" w:space="0" w:color="auto"/>
      </w:divBdr>
    </w:div>
    <w:div w:id="204560415">
      <w:bodyDiv w:val="1"/>
      <w:marLeft w:val="0"/>
      <w:marRight w:val="0"/>
      <w:marTop w:val="0"/>
      <w:marBottom w:val="0"/>
      <w:divBdr>
        <w:top w:val="none" w:sz="0" w:space="0" w:color="auto"/>
        <w:left w:val="none" w:sz="0" w:space="0" w:color="auto"/>
        <w:bottom w:val="none" w:sz="0" w:space="0" w:color="auto"/>
        <w:right w:val="none" w:sz="0" w:space="0" w:color="auto"/>
      </w:divBdr>
    </w:div>
    <w:div w:id="221598672">
      <w:bodyDiv w:val="1"/>
      <w:marLeft w:val="0"/>
      <w:marRight w:val="0"/>
      <w:marTop w:val="0"/>
      <w:marBottom w:val="0"/>
      <w:divBdr>
        <w:top w:val="none" w:sz="0" w:space="0" w:color="auto"/>
        <w:left w:val="none" w:sz="0" w:space="0" w:color="auto"/>
        <w:bottom w:val="none" w:sz="0" w:space="0" w:color="auto"/>
        <w:right w:val="none" w:sz="0" w:space="0" w:color="auto"/>
      </w:divBdr>
    </w:div>
    <w:div w:id="242493642">
      <w:bodyDiv w:val="1"/>
      <w:marLeft w:val="0"/>
      <w:marRight w:val="0"/>
      <w:marTop w:val="0"/>
      <w:marBottom w:val="0"/>
      <w:divBdr>
        <w:top w:val="none" w:sz="0" w:space="0" w:color="auto"/>
        <w:left w:val="none" w:sz="0" w:space="0" w:color="auto"/>
        <w:bottom w:val="none" w:sz="0" w:space="0" w:color="auto"/>
        <w:right w:val="none" w:sz="0" w:space="0" w:color="auto"/>
      </w:divBdr>
    </w:div>
    <w:div w:id="256983082">
      <w:bodyDiv w:val="1"/>
      <w:marLeft w:val="0"/>
      <w:marRight w:val="0"/>
      <w:marTop w:val="0"/>
      <w:marBottom w:val="0"/>
      <w:divBdr>
        <w:top w:val="none" w:sz="0" w:space="0" w:color="auto"/>
        <w:left w:val="none" w:sz="0" w:space="0" w:color="auto"/>
        <w:bottom w:val="none" w:sz="0" w:space="0" w:color="auto"/>
        <w:right w:val="none" w:sz="0" w:space="0" w:color="auto"/>
      </w:divBdr>
    </w:div>
    <w:div w:id="275215566">
      <w:bodyDiv w:val="1"/>
      <w:marLeft w:val="0"/>
      <w:marRight w:val="0"/>
      <w:marTop w:val="0"/>
      <w:marBottom w:val="0"/>
      <w:divBdr>
        <w:top w:val="none" w:sz="0" w:space="0" w:color="auto"/>
        <w:left w:val="none" w:sz="0" w:space="0" w:color="auto"/>
        <w:bottom w:val="none" w:sz="0" w:space="0" w:color="auto"/>
        <w:right w:val="none" w:sz="0" w:space="0" w:color="auto"/>
      </w:divBdr>
    </w:div>
    <w:div w:id="292445390">
      <w:bodyDiv w:val="1"/>
      <w:marLeft w:val="0"/>
      <w:marRight w:val="0"/>
      <w:marTop w:val="0"/>
      <w:marBottom w:val="0"/>
      <w:divBdr>
        <w:top w:val="none" w:sz="0" w:space="0" w:color="auto"/>
        <w:left w:val="none" w:sz="0" w:space="0" w:color="auto"/>
        <w:bottom w:val="none" w:sz="0" w:space="0" w:color="auto"/>
        <w:right w:val="none" w:sz="0" w:space="0" w:color="auto"/>
      </w:divBdr>
    </w:div>
    <w:div w:id="299893444">
      <w:bodyDiv w:val="1"/>
      <w:marLeft w:val="0"/>
      <w:marRight w:val="0"/>
      <w:marTop w:val="0"/>
      <w:marBottom w:val="0"/>
      <w:divBdr>
        <w:top w:val="none" w:sz="0" w:space="0" w:color="auto"/>
        <w:left w:val="none" w:sz="0" w:space="0" w:color="auto"/>
        <w:bottom w:val="none" w:sz="0" w:space="0" w:color="auto"/>
        <w:right w:val="none" w:sz="0" w:space="0" w:color="auto"/>
      </w:divBdr>
    </w:div>
    <w:div w:id="306324248">
      <w:bodyDiv w:val="1"/>
      <w:marLeft w:val="0"/>
      <w:marRight w:val="0"/>
      <w:marTop w:val="0"/>
      <w:marBottom w:val="0"/>
      <w:divBdr>
        <w:top w:val="none" w:sz="0" w:space="0" w:color="auto"/>
        <w:left w:val="none" w:sz="0" w:space="0" w:color="auto"/>
        <w:bottom w:val="none" w:sz="0" w:space="0" w:color="auto"/>
        <w:right w:val="none" w:sz="0" w:space="0" w:color="auto"/>
      </w:divBdr>
    </w:div>
    <w:div w:id="309598089">
      <w:bodyDiv w:val="1"/>
      <w:marLeft w:val="0"/>
      <w:marRight w:val="0"/>
      <w:marTop w:val="0"/>
      <w:marBottom w:val="0"/>
      <w:divBdr>
        <w:top w:val="none" w:sz="0" w:space="0" w:color="auto"/>
        <w:left w:val="none" w:sz="0" w:space="0" w:color="auto"/>
        <w:bottom w:val="none" w:sz="0" w:space="0" w:color="auto"/>
        <w:right w:val="none" w:sz="0" w:space="0" w:color="auto"/>
      </w:divBdr>
    </w:div>
    <w:div w:id="331685398">
      <w:bodyDiv w:val="1"/>
      <w:marLeft w:val="0"/>
      <w:marRight w:val="0"/>
      <w:marTop w:val="0"/>
      <w:marBottom w:val="0"/>
      <w:divBdr>
        <w:top w:val="none" w:sz="0" w:space="0" w:color="auto"/>
        <w:left w:val="none" w:sz="0" w:space="0" w:color="auto"/>
        <w:bottom w:val="none" w:sz="0" w:space="0" w:color="auto"/>
        <w:right w:val="none" w:sz="0" w:space="0" w:color="auto"/>
      </w:divBdr>
    </w:div>
    <w:div w:id="339358419">
      <w:bodyDiv w:val="1"/>
      <w:marLeft w:val="0"/>
      <w:marRight w:val="0"/>
      <w:marTop w:val="0"/>
      <w:marBottom w:val="0"/>
      <w:divBdr>
        <w:top w:val="none" w:sz="0" w:space="0" w:color="auto"/>
        <w:left w:val="none" w:sz="0" w:space="0" w:color="auto"/>
        <w:bottom w:val="none" w:sz="0" w:space="0" w:color="auto"/>
        <w:right w:val="none" w:sz="0" w:space="0" w:color="auto"/>
      </w:divBdr>
    </w:div>
    <w:div w:id="371225714">
      <w:bodyDiv w:val="1"/>
      <w:marLeft w:val="0"/>
      <w:marRight w:val="0"/>
      <w:marTop w:val="0"/>
      <w:marBottom w:val="0"/>
      <w:divBdr>
        <w:top w:val="none" w:sz="0" w:space="0" w:color="auto"/>
        <w:left w:val="none" w:sz="0" w:space="0" w:color="auto"/>
        <w:bottom w:val="none" w:sz="0" w:space="0" w:color="auto"/>
        <w:right w:val="none" w:sz="0" w:space="0" w:color="auto"/>
      </w:divBdr>
    </w:div>
    <w:div w:id="371613290">
      <w:bodyDiv w:val="1"/>
      <w:marLeft w:val="0"/>
      <w:marRight w:val="0"/>
      <w:marTop w:val="0"/>
      <w:marBottom w:val="0"/>
      <w:divBdr>
        <w:top w:val="none" w:sz="0" w:space="0" w:color="auto"/>
        <w:left w:val="none" w:sz="0" w:space="0" w:color="auto"/>
        <w:bottom w:val="none" w:sz="0" w:space="0" w:color="auto"/>
        <w:right w:val="none" w:sz="0" w:space="0" w:color="auto"/>
      </w:divBdr>
    </w:div>
    <w:div w:id="376008507">
      <w:bodyDiv w:val="1"/>
      <w:marLeft w:val="0"/>
      <w:marRight w:val="0"/>
      <w:marTop w:val="0"/>
      <w:marBottom w:val="0"/>
      <w:divBdr>
        <w:top w:val="none" w:sz="0" w:space="0" w:color="auto"/>
        <w:left w:val="none" w:sz="0" w:space="0" w:color="auto"/>
        <w:bottom w:val="none" w:sz="0" w:space="0" w:color="auto"/>
        <w:right w:val="none" w:sz="0" w:space="0" w:color="auto"/>
      </w:divBdr>
    </w:div>
    <w:div w:id="390542038">
      <w:bodyDiv w:val="1"/>
      <w:marLeft w:val="0"/>
      <w:marRight w:val="0"/>
      <w:marTop w:val="0"/>
      <w:marBottom w:val="0"/>
      <w:divBdr>
        <w:top w:val="none" w:sz="0" w:space="0" w:color="auto"/>
        <w:left w:val="none" w:sz="0" w:space="0" w:color="auto"/>
        <w:bottom w:val="none" w:sz="0" w:space="0" w:color="auto"/>
        <w:right w:val="none" w:sz="0" w:space="0" w:color="auto"/>
      </w:divBdr>
    </w:div>
    <w:div w:id="415133625">
      <w:bodyDiv w:val="1"/>
      <w:marLeft w:val="0"/>
      <w:marRight w:val="0"/>
      <w:marTop w:val="0"/>
      <w:marBottom w:val="0"/>
      <w:divBdr>
        <w:top w:val="none" w:sz="0" w:space="0" w:color="auto"/>
        <w:left w:val="none" w:sz="0" w:space="0" w:color="auto"/>
        <w:bottom w:val="none" w:sz="0" w:space="0" w:color="auto"/>
        <w:right w:val="none" w:sz="0" w:space="0" w:color="auto"/>
      </w:divBdr>
    </w:div>
    <w:div w:id="423960684">
      <w:bodyDiv w:val="1"/>
      <w:marLeft w:val="0"/>
      <w:marRight w:val="0"/>
      <w:marTop w:val="0"/>
      <w:marBottom w:val="0"/>
      <w:divBdr>
        <w:top w:val="none" w:sz="0" w:space="0" w:color="auto"/>
        <w:left w:val="none" w:sz="0" w:space="0" w:color="auto"/>
        <w:bottom w:val="none" w:sz="0" w:space="0" w:color="auto"/>
        <w:right w:val="none" w:sz="0" w:space="0" w:color="auto"/>
      </w:divBdr>
    </w:div>
    <w:div w:id="430703842">
      <w:bodyDiv w:val="1"/>
      <w:marLeft w:val="0"/>
      <w:marRight w:val="0"/>
      <w:marTop w:val="0"/>
      <w:marBottom w:val="0"/>
      <w:divBdr>
        <w:top w:val="none" w:sz="0" w:space="0" w:color="auto"/>
        <w:left w:val="none" w:sz="0" w:space="0" w:color="auto"/>
        <w:bottom w:val="none" w:sz="0" w:space="0" w:color="auto"/>
        <w:right w:val="none" w:sz="0" w:space="0" w:color="auto"/>
      </w:divBdr>
    </w:div>
    <w:div w:id="431515227">
      <w:bodyDiv w:val="1"/>
      <w:marLeft w:val="0"/>
      <w:marRight w:val="0"/>
      <w:marTop w:val="0"/>
      <w:marBottom w:val="0"/>
      <w:divBdr>
        <w:top w:val="none" w:sz="0" w:space="0" w:color="auto"/>
        <w:left w:val="none" w:sz="0" w:space="0" w:color="auto"/>
        <w:bottom w:val="none" w:sz="0" w:space="0" w:color="auto"/>
        <w:right w:val="none" w:sz="0" w:space="0" w:color="auto"/>
      </w:divBdr>
    </w:div>
    <w:div w:id="440807596">
      <w:bodyDiv w:val="1"/>
      <w:marLeft w:val="0"/>
      <w:marRight w:val="0"/>
      <w:marTop w:val="0"/>
      <w:marBottom w:val="0"/>
      <w:divBdr>
        <w:top w:val="none" w:sz="0" w:space="0" w:color="auto"/>
        <w:left w:val="none" w:sz="0" w:space="0" w:color="auto"/>
        <w:bottom w:val="none" w:sz="0" w:space="0" w:color="auto"/>
        <w:right w:val="none" w:sz="0" w:space="0" w:color="auto"/>
      </w:divBdr>
    </w:div>
    <w:div w:id="451628891">
      <w:bodyDiv w:val="1"/>
      <w:marLeft w:val="0"/>
      <w:marRight w:val="0"/>
      <w:marTop w:val="0"/>
      <w:marBottom w:val="0"/>
      <w:divBdr>
        <w:top w:val="none" w:sz="0" w:space="0" w:color="auto"/>
        <w:left w:val="none" w:sz="0" w:space="0" w:color="auto"/>
        <w:bottom w:val="none" w:sz="0" w:space="0" w:color="auto"/>
        <w:right w:val="none" w:sz="0" w:space="0" w:color="auto"/>
      </w:divBdr>
    </w:div>
    <w:div w:id="458260028">
      <w:bodyDiv w:val="1"/>
      <w:marLeft w:val="0"/>
      <w:marRight w:val="0"/>
      <w:marTop w:val="0"/>
      <w:marBottom w:val="0"/>
      <w:divBdr>
        <w:top w:val="none" w:sz="0" w:space="0" w:color="auto"/>
        <w:left w:val="none" w:sz="0" w:space="0" w:color="auto"/>
        <w:bottom w:val="none" w:sz="0" w:space="0" w:color="auto"/>
        <w:right w:val="none" w:sz="0" w:space="0" w:color="auto"/>
      </w:divBdr>
    </w:div>
    <w:div w:id="458456309">
      <w:bodyDiv w:val="1"/>
      <w:marLeft w:val="0"/>
      <w:marRight w:val="0"/>
      <w:marTop w:val="0"/>
      <w:marBottom w:val="0"/>
      <w:divBdr>
        <w:top w:val="none" w:sz="0" w:space="0" w:color="auto"/>
        <w:left w:val="none" w:sz="0" w:space="0" w:color="auto"/>
        <w:bottom w:val="none" w:sz="0" w:space="0" w:color="auto"/>
        <w:right w:val="none" w:sz="0" w:space="0" w:color="auto"/>
      </w:divBdr>
    </w:div>
    <w:div w:id="468674761">
      <w:bodyDiv w:val="1"/>
      <w:marLeft w:val="0"/>
      <w:marRight w:val="0"/>
      <w:marTop w:val="0"/>
      <w:marBottom w:val="0"/>
      <w:divBdr>
        <w:top w:val="none" w:sz="0" w:space="0" w:color="auto"/>
        <w:left w:val="none" w:sz="0" w:space="0" w:color="auto"/>
        <w:bottom w:val="none" w:sz="0" w:space="0" w:color="auto"/>
        <w:right w:val="none" w:sz="0" w:space="0" w:color="auto"/>
      </w:divBdr>
    </w:div>
    <w:div w:id="473832234">
      <w:bodyDiv w:val="1"/>
      <w:marLeft w:val="0"/>
      <w:marRight w:val="0"/>
      <w:marTop w:val="0"/>
      <w:marBottom w:val="0"/>
      <w:divBdr>
        <w:top w:val="none" w:sz="0" w:space="0" w:color="auto"/>
        <w:left w:val="none" w:sz="0" w:space="0" w:color="auto"/>
        <w:bottom w:val="none" w:sz="0" w:space="0" w:color="auto"/>
        <w:right w:val="none" w:sz="0" w:space="0" w:color="auto"/>
      </w:divBdr>
    </w:div>
    <w:div w:id="483740808">
      <w:bodyDiv w:val="1"/>
      <w:marLeft w:val="0"/>
      <w:marRight w:val="0"/>
      <w:marTop w:val="0"/>
      <w:marBottom w:val="0"/>
      <w:divBdr>
        <w:top w:val="none" w:sz="0" w:space="0" w:color="auto"/>
        <w:left w:val="none" w:sz="0" w:space="0" w:color="auto"/>
        <w:bottom w:val="none" w:sz="0" w:space="0" w:color="auto"/>
        <w:right w:val="none" w:sz="0" w:space="0" w:color="auto"/>
      </w:divBdr>
    </w:div>
    <w:div w:id="488792024">
      <w:bodyDiv w:val="1"/>
      <w:marLeft w:val="0"/>
      <w:marRight w:val="0"/>
      <w:marTop w:val="0"/>
      <w:marBottom w:val="0"/>
      <w:divBdr>
        <w:top w:val="none" w:sz="0" w:space="0" w:color="auto"/>
        <w:left w:val="none" w:sz="0" w:space="0" w:color="auto"/>
        <w:bottom w:val="none" w:sz="0" w:space="0" w:color="auto"/>
        <w:right w:val="none" w:sz="0" w:space="0" w:color="auto"/>
      </w:divBdr>
    </w:div>
    <w:div w:id="508520674">
      <w:bodyDiv w:val="1"/>
      <w:marLeft w:val="0"/>
      <w:marRight w:val="0"/>
      <w:marTop w:val="0"/>
      <w:marBottom w:val="0"/>
      <w:divBdr>
        <w:top w:val="none" w:sz="0" w:space="0" w:color="auto"/>
        <w:left w:val="none" w:sz="0" w:space="0" w:color="auto"/>
        <w:bottom w:val="none" w:sz="0" w:space="0" w:color="auto"/>
        <w:right w:val="none" w:sz="0" w:space="0" w:color="auto"/>
      </w:divBdr>
    </w:div>
    <w:div w:id="516694028">
      <w:bodyDiv w:val="1"/>
      <w:marLeft w:val="0"/>
      <w:marRight w:val="0"/>
      <w:marTop w:val="0"/>
      <w:marBottom w:val="0"/>
      <w:divBdr>
        <w:top w:val="none" w:sz="0" w:space="0" w:color="auto"/>
        <w:left w:val="none" w:sz="0" w:space="0" w:color="auto"/>
        <w:bottom w:val="none" w:sz="0" w:space="0" w:color="auto"/>
        <w:right w:val="none" w:sz="0" w:space="0" w:color="auto"/>
      </w:divBdr>
    </w:div>
    <w:div w:id="531309455">
      <w:bodyDiv w:val="1"/>
      <w:marLeft w:val="0"/>
      <w:marRight w:val="0"/>
      <w:marTop w:val="0"/>
      <w:marBottom w:val="0"/>
      <w:divBdr>
        <w:top w:val="none" w:sz="0" w:space="0" w:color="auto"/>
        <w:left w:val="none" w:sz="0" w:space="0" w:color="auto"/>
        <w:bottom w:val="none" w:sz="0" w:space="0" w:color="auto"/>
        <w:right w:val="none" w:sz="0" w:space="0" w:color="auto"/>
      </w:divBdr>
    </w:div>
    <w:div w:id="586958089">
      <w:bodyDiv w:val="1"/>
      <w:marLeft w:val="0"/>
      <w:marRight w:val="0"/>
      <w:marTop w:val="0"/>
      <w:marBottom w:val="0"/>
      <w:divBdr>
        <w:top w:val="none" w:sz="0" w:space="0" w:color="auto"/>
        <w:left w:val="none" w:sz="0" w:space="0" w:color="auto"/>
        <w:bottom w:val="none" w:sz="0" w:space="0" w:color="auto"/>
        <w:right w:val="none" w:sz="0" w:space="0" w:color="auto"/>
      </w:divBdr>
    </w:div>
    <w:div w:id="598758019">
      <w:bodyDiv w:val="1"/>
      <w:marLeft w:val="0"/>
      <w:marRight w:val="0"/>
      <w:marTop w:val="0"/>
      <w:marBottom w:val="0"/>
      <w:divBdr>
        <w:top w:val="none" w:sz="0" w:space="0" w:color="auto"/>
        <w:left w:val="none" w:sz="0" w:space="0" w:color="auto"/>
        <w:bottom w:val="none" w:sz="0" w:space="0" w:color="auto"/>
        <w:right w:val="none" w:sz="0" w:space="0" w:color="auto"/>
      </w:divBdr>
    </w:div>
    <w:div w:id="604386905">
      <w:bodyDiv w:val="1"/>
      <w:marLeft w:val="0"/>
      <w:marRight w:val="0"/>
      <w:marTop w:val="0"/>
      <w:marBottom w:val="0"/>
      <w:divBdr>
        <w:top w:val="none" w:sz="0" w:space="0" w:color="auto"/>
        <w:left w:val="none" w:sz="0" w:space="0" w:color="auto"/>
        <w:bottom w:val="none" w:sz="0" w:space="0" w:color="auto"/>
        <w:right w:val="none" w:sz="0" w:space="0" w:color="auto"/>
      </w:divBdr>
    </w:div>
    <w:div w:id="615522184">
      <w:bodyDiv w:val="1"/>
      <w:marLeft w:val="0"/>
      <w:marRight w:val="0"/>
      <w:marTop w:val="0"/>
      <w:marBottom w:val="0"/>
      <w:divBdr>
        <w:top w:val="none" w:sz="0" w:space="0" w:color="auto"/>
        <w:left w:val="none" w:sz="0" w:space="0" w:color="auto"/>
        <w:bottom w:val="none" w:sz="0" w:space="0" w:color="auto"/>
        <w:right w:val="none" w:sz="0" w:space="0" w:color="auto"/>
      </w:divBdr>
    </w:div>
    <w:div w:id="615797170">
      <w:bodyDiv w:val="1"/>
      <w:marLeft w:val="0"/>
      <w:marRight w:val="0"/>
      <w:marTop w:val="0"/>
      <w:marBottom w:val="0"/>
      <w:divBdr>
        <w:top w:val="none" w:sz="0" w:space="0" w:color="auto"/>
        <w:left w:val="none" w:sz="0" w:space="0" w:color="auto"/>
        <w:bottom w:val="none" w:sz="0" w:space="0" w:color="auto"/>
        <w:right w:val="none" w:sz="0" w:space="0" w:color="auto"/>
      </w:divBdr>
    </w:div>
    <w:div w:id="618954297">
      <w:bodyDiv w:val="1"/>
      <w:marLeft w:val="0"/>
      <w:marRight w:val="0"/>
      <w:marTop w:val="0"/>
      <w:marBottom w:val="0"/>
      <w:divBdr>
        <w:top w:val="none" w:sz="0" w:space="0" w:color="auto"/>
        <w:left w:val="none" w:sz="0" w:space="0" w:color="auto"/>
        <w:bottom w:val="none" w:sz="0" w:space="0" w:color="auto"/>
        <w:right w:val="none" w:sz="0" w:space="0" w:color="auto"/>
      </w:divBdr>
    </w:div>
    <w:div w:id="641077247">
      <w:bodyDiv w:val="1"/>
      <w:marLeft w:val="0"/>
      <w:marRight w:val="0"/>
      <w:marTop w:val="0"/>
      <w:marBottom w:val="0"/>
      <w:divBdr>
        <w:top w:val="none" w:sz="0" w:space="0" w:color="auto"/>
        <w:left w:val="none" w:sz="0" w:space="0" w:color="auto"/>
        <w:bottom w:val="none" w:sz="0" w:space="0" w:color="auto"/>
        <w:right w:val="none" w:sz="0" w:space="0" w:color="auto"/>
      </w:divBdr>
    </w:div>
    <w:div w:id="655691179">
      <w:bodyDiv w:val="1"/>
      <w:marLeft w:val="0"/>
      <w:marRight w:val="0"/>
      <w:marTop w:val="0"/>
      <w:marBottom w:val="0"/>
      <w:divBdr>
        <w:top w:val="none" w:sz="0" w:space="0" w:color="auto"/>
        <w:left w:val="none" w:sz="0" w:space="0" w:color="auto"/>
        <w:bottom w:val="none" w:sz="0" w:space="0" w:color="auto"/>
        <w:right w:val="none" w:sz="0" w:space="0" w:color="auto"/>
      </w:divBdr>
    </w:div>
    <w:div w:id="657880138">
      <w:bodyDiv w:val="1"/>
      <w:marLeft w:val="0"/>
      <w:marRight w:val="0"/>
      <w:marTop w:val="0"/>
      <w:marBottom w:val="0"/>
      <w:divBdr>
        <w:top w:val="none" w:sz="0" w:space="0" w:color="auto"/>
        <w:left w:val="none" w:sz="0" w:space="0" w:color="auto"/>
        <w:bottom w:val="none" w:sz="0" w:space="0" w:color="auto"/>
        <w:right w:val="none" w:sz="0" w:space="0" w:color="auto"/>
      </w:divBdr>
    </w:div>
    <w:div w:id="671831788">
      <w:bodyDiv w:val="1"/>
      <w:marLeft w:val="0"/>
      <w:marRight w:val="0"/>
      <w:marTop w:val="0"/>
      <w:marBottom w:val="0"/>
      <w:divBdr>
        <w:top w:val="none" w:sz="0" w:space="0" w:color="auto"/>
        <w:left w:val="none" w:sz="0" w:space="0" w:color="auto"/>
        <w:bottom w:val="none" w:sz="0" w:space="0" w:color="auto"/>
        <w:right w:val="none" w:sz="0" w:space="0" w:color="auto"/>
      </w:divBdr>
    </w:div>
    <w:div w:id="673647081">
      <w:bodyDiv w:val="1"/>
      <w:marLeft w:val="0"/>
      <w:marRight w:val="0"/>
      <w:marTop w:val="0"/>
      <w:marBottom w:val="0"/>
      <w:divBdr>
        <w:top w:val="none" w:sz="0" w:space="0" w:color="auto"/>
        <w:left w:val="none" w:sz="0" w:space="0" w:color="auto"/>
        <w:bottom w:val="none" w:sz="0" w:space="0" w:color="auto"/>
        <w:right w:val="none" w:sz="0" w:space="0" w:color="auto"/>
      </w:divBdr>
    </w:div>
    <w:div w:id="705787980">
      <w:bodyDiv w:val="1"/>
      <w:marLeft w:val="0"/>
      <w:marRight w:val="0"/>
      <w:marTop w:val="0"/>
      <w:marBottom w:val="0"/>
      <w:divBdr>
        <w:top w:val="none" w:sz="0" w:space="0" w:color="auto"/>
        <w:left w:val="none" w:sz="0" w:space="0" w:color="auto"/>
        <w:bottom w:val="none" w:sz="0" w:space="0" w:color="auto"/>
        <w:right w:val="none" w:sz="0" w:space="0" w:color="auto"/>
      </w:divBdr>
    </w:div>
    <w:div w:id="712731589">
      <w:bodyDiv w:val="1"/>
      <w:marLeft w:val="0"/>
      <w:marRight w:val="0"/>
      <w:marTop w:val="0"/>
      <w:marBottom w:val="0"/>
      <w:divBdr>
        <w:top w:val="none" w:sz="0" w:space="0" w:color="auto"/>
        <w:left w:val="none" w:sz="0" w:space="0" w:color="auto"/>
        <w:bottom w:val="none" w:sz="0" w:space="0" w:color="auto"/>
        <w:right w:val="none" w:sz="0" w:space="0" w:color="auto"/>
      </w:divBdr>
    </w:div>
    <w:div w:id="720055357">
      <w:bodyDiv w:val="1"/>
      <w:marLeft w:val="0"/>
      <w:marRight w:val="0"/>
      <w:marTop w:val="0"/>
      <w:marBottom w:val="0"/>
      <w:divBdr>
        <w:top w:val="none" w:sz="0" w:space="0" w:color="auto"/>
        <w:left w:val="none" w:sz="0" w:space="0" w:color="auto"/>
        <w:bottom w:val="none" w:sz="0" w:space="0" w:color="auto"/>
        <w:right w:val="none" w:sz="0" w:space="0" w:color="auto"/>
      </w:divBdr>
    </w:div>
    <w:div w:id="734595166">
      <w:bodyDiv w:val="1"/>
      <w:marLeft w:val="0"/>
      <w:marRight w:val="0"/>
      <w:marTop w:val="0"/>
      <w:marBottom w:val="0"/>
      <w:divBdr>
        <w:top w:val="none" w:sz="0" w:space="0" w:color="auto"/>
        <w:left w:val="none" w:sz="0" w:space="0" w:color="auto"/>
        <w:bottom w:val="none" w:sz="0" w:space="0" w:color="auto"/>
        <w:right w:val="none" w:sz="0" w:space="0" w:color="auto"/>
      </w:divBdr>
    </w:div>
    <w:div w:id="736628287">
      <w:bodyDiv w:val="1"/>
      <w:marLeft w:val="0"/>
      <w:marRight w:val="0"/>
      <w:marTop w:val="0"/>
      <w:marBottom w:val="0"/>
      <w:divBdr>
        <w:top w:val="none" w:sz="0" w:space="0" w:color="auto"/>
        <w:left w:val="none" w:sz="0" w:space="0" w:color="auto"/>
        <w:bottom w:val="none" w:sz="0" w:space="0" w:color="auto"/>
        <w:right w:val="none" w:sz="0" w:space="0" w:color="auto"/>
      </w:divBdr>
    </w:div>
    <w:div w:id="736822784">
      <w:bodyDiv w:val="1"/>
      <w:marLeft w:val="0"/>
      <w:marRight w:val="0"/>
      <w:marTop w:val="0"/>
      <w:marBottom w:val="0"/>
      <w:divBdr>
        <w:top w:val="none" w:sz="0" w:space="0" w:color="auto"/>
        <w:left w:val="none" w:sz="0" w:space="0" w:color="auto"/>
        <w:bottom w:val="none" w:sz="0" w:space="0" w:color="auto"/>
        <w:right w:val="none" w:sz="0" w:space="0" w:color="auto"/>
      </w:divBdr>
    </w:div>
    <w:div w:id="741757356">
      <w:bodyDiv w:val="1"/>
      <w:marLeft w:val="0"/>
      <w:marRight w:val="0"/>
      <w:marTop w:val="0"/>
      <w:marBottom w:val="0"/>
      <w:divBdr>
        <w:top w:val="none" w:sz="0" w:space="0" w:color="auto"/>
        <w:left w:val="none" w:sz="0" w:space="0" w:color="auto"/>
        <w:bottom w:val="none" w:sz="0" w:space="0" w:color="auto"/>
        <w:right w:val="none" w:sz="0" w:space="0" w:color="auto"/>
      </w:divBdr>
    </w:div>
    <w:div w:id="746535535">
      <w:bodyDiv w:val="1"/>
      <w:marLeft w:val="0"/>
      <w:marRight w:val="0"/>
      <w:marTop w:val="0"/>
      <w:marBottom w:val="0"/>
      <w:divBdr>
        <w:top w:val="none" w:sz="0" w:space="0" w:color="auto"/>
        <w:left w:val="none" w:sz="0" w:space="0" w:color="auto"/>
        <w:bottom w:val="none" w:sz="0" w:space="0" w:color="auto"/>
        <w:right w:val="none" w:sz="0" w:space="0" w:color="auto"/>
      </w:divBdr>
    </w:div>
    <w:div w:id="784272057">
      <w:bodyDiv w:val="1"/>
      <w:marLeft w:val="0"/>
      <w:marRight w:val="0"/>
      <w:marTop w:val="0"/>
      <w:marBottom w:val="0"/>
      <w:divBdr>
        <w:top w:val="none" w:sz="0" w:space="0" w:color="auto"/>
        <w:left w:val="none" w:sz="0" w:space="0" w:color="auto"/>
        <w:bottom w:val="none" w:sz="0" w:space="0" w:color="auto"/>
        <w:right w:val="none" w:sz="0" w:space="0" w:color="auto"/>
      </w:divBdr>
    </w:div>
    <w:div w:id="791367057">
      <w:bodyDiv w:val="1"/>
      <w:marLeft w:val="0"/>
      <w:marRight w:val="0"/>
      <w:marTop w:val="0"/>
      <w:marBottom w:val="0"/>
      <w:divBdr>
        <w:top w:val="none" w:sz="0" w:space="0" w:color="auto"/>
        <w:left w:val="none" w:sz="0" w:space="0" w:color="auto"/>
        <w:bottom w:val="none" w:sz="0" w:space="0" w:color="auto"/>
        <w:right w:val="none" w:sz="0" w:space="0" w:color="auto"/>
      </w:divBdr>
    </w:div>
    <w:div w:id="795874119">
      <w:bodyDiv w:val="1"/>
      <w:marLeft w:val="0"/>
      <w:marRight w:val="0"/>
      <w:marTop w:val="0"/>
      <w:marBottom w:val="0"/>
      <w:divBdr>
        <w:top w:val="none" w:sz="0" w:space="0" w:color="auto"/>
        <w:left w:val="none" w:sz="0" w:space="0" w:color="auto"/>
        <w:bottom w:val="none" w:sz="0" w:space="0" w:color="auto"/>
        <w:right w:val="none" w:sz="0" w:space="0" w:color="auto"/>
      </w:divBdr>
    </w:div>
    <w:div w:id="810946176">
      <w:bodyDiv w:val="1"/>
      <w:marLeft w:val="0"/>
      <w:marRight w:val="0"/>
      <w:marTop w:val="0"/>
      <w:marBottom w:val="0"/>
      <w:divBdr>
        <w:top w:val="none" w:sz="0" w:space="0" w:color="auto"/>
        <w:left w:val="none" w:sz="0" w:space="0" w:color="auto"/>
        <w:bottom w:val="none" w:sz="0" w:space="0" w:color="auto"/>
        <w:right w:val="none" w:sz="0" w:space="0" w:color="auto"/>
      </w:divBdr>
    </w:div>
    <w:div w:id="818225186">
      <w:bodyDiv w:val="1"/>
      <w:marLeft w:val="0"/>
      <w:marRight w:val="0"/>
      <w:marTop w:val="0"/>
      <w:marBottom w:val="0"/>
      <w:divBdr>
        <w:top w:val="none" w:sz="0" w:space="0" w:color="auto"/>
        <w:left w:val="none" w:sz="0" w:space="0" w:color="auto"/>
        <w:bottom w:val="none" w:sz="0" w:space="0" w:color="auto"/>
        <w:right w:val="none" w:sz="0" w:space="0" w:color="auto"/>
      </w:divBdr>
    </w:div>
    <w:div w:id="823203469">
      <w:bodyDiv w:val="1"/>
      <w:marLeft w:val="0"/>
      <w:marRight w:val="0"/>
      <w:marTop w:val="0"/>
      <w:marBottom w:val="0"/>
      <w:divBdr>
        <w:top w:val="none" w:sz="0" w:space="0" w:color="auto"/>
        <w:left w:val="none" w:sz="0" w:space="0" w:color="auto"/>
        <w:bottom w:val="none" w:sz="0" w:space="0" w:color="auto"/>
        <w:right w:val="none" w:sz="0" w:space="0" w:color="auto"/>
      </w:divBdr>
    </w:div>
    <w:div w:id="828062167">
      <w:bodyDiv w:val="1"/>
      <w:marLeft w:val="0"/>
      <w:marRight w:val="0"/>
      <w:marTop w:val="0"/>
      <w:marBottom w:val="0"/>
      <w:divBdr>
        <w:top w:val="none" w:sz="0" w:space="0" w:color="auto"/>
        <w:left w:val="none" w:sz="0" w:space="0" w:color="auto"/>
        <w:bottom w:val="none" w:sz="0" w:space="0" w:color="auto"/>
        <w:right w:val="none" w:sz="0" w:space="0" w:color="auto"/>
      </w:divBdr>
    </w:div>
    <w:div w:id="830101262">
      <w:bodyDiv w:val="1"/>
      <w:marLeft w:val="0"/>
      <w:marRight w:val="0"/>
      <w:marTop w:val="0"/>
      <w:marBottom w:val="0"/>
      <w:divBdr>
        <w:top w:val="none" w:sz="0" w:space="0" w:color="auto"/>
        <w:left w:val="none" w:sz="0" w:space="0" w:color="auto"/>
        <w:bottom w:val="none" w:sz="0" w:space="0" w:color="auto"/>
        <w:right w:val="none" w:sz="0" w:space="0" w:color="auto"/>
      </w:divBdr>
    </w:div>
    <w:div w:id="837228532">
      <w:bodyDiv w:val="1"/>
      <w:marLeft w:val="0"/>
      <w:marRight w:val="0"/>
      <w:marTop w:val="0"/>
      <w:marBottom w:val="0"/>
      <w:divBdr>
        <w:top w:val="none" w:sz="0" w:space="0" w:color="auto"/>
        <w:left w:val="none" w:sz="0" w:space="0" w:color="auto"/>
        <w:bottom w:val="none" w:sz="0" w:space="0" w:color="auto"/>
        <w:right w:val="none" w:sz="0" w:space="0" w:color="auto"/>
      </w:divBdr>
    </w:div>
    <w:div w:id="841511683">
      <w:bodyDiv w:val="1"/>
      <w:marLeft w:val="0"/>
      <w:marRight w:val="0"/>
      <w:marTop w:val="0"/>
      <w:marBottom w:val="0"/>
      <w:divBdr>
        <w:top w:val="none" w:sz="0" w:space="0" w:color="auto"/>
        <w:left w:val="none" w:sz="0" w:space="0" w:color="auto"/>
        <w:bottom w:val="none" w:sz="0" w:space="0" w:color="auto"/>
        <w:right w:val="none" w:sz="0" w:space="0" w:color="auto"/>
      </w:divBdr>
    </w:div>
    <w:div w:id="843201321">
      <w:bodyDiv w:val="1"/>
      <w:marLeft w:val="0"/>
      <w:marRight w:val="0"/>
      <w:marTop w:val="0"/>
      <w:marBottom w:val="0"/>
      <w:divBdr>
        <w:top w:val="none" w:sz="0" w:space="0" w:color="auto"/>
        <w:left w:val="none" w:sz="0" w:space="0" w:color="auto"/>
        <w:bottom w:val="none" w:sz="0" w:space="0" w:color="auto"/>
        <w:right w:val="none" w:sz="0" w:space="0" w:color="auto"/>
      </w:divBdr>
    </w:div>
    <w:div w:id="846214895">
      <w:bodyDiv w:val="1"/>
      <w:marLeft w:val="0"/>
      <w:marRight w:val="0"/>
      <w:marTop w:val="0"/>
      <w:marBottom w:val="0"/>
      <w:divBdr>
        <w:top w:val="none" w:sz="0" w:space="0" w:color="auto"/>
        <w:left w:val="none" w:sz="0" w:space="0" w:color="auto"/>
        <w:bottom w:val="none" w:sz="0" w:space="0" w:color="auto"/>
        <w:right w:val="none" w:sz="0" w:space="0" w:color="auto"/>
      </w:divBdr>
    </w:div>
    <w:div w:id="848640620">
      <w:bodyDiv w:val="1"/>
      <w:marLeft w:val="0"/>
      <w:marRight w:val="0"/>
      <w:marTop w:val="0"/>
      <w:marBottom w:val="0"/>
      <w:divBdr>
        <w:top w:val="none" w:sz="0" w:space="0" w:color="auto"/>
        <w:left w:val="none" w:sz="0" w:space="0" w:color="auto"/>
        <w:bottom w:val="none" w:sz="0" w:space="0" w:color="auto"/>
        <w:right w:val="none" w:sz="0" w:space="0" w:color="auto"/>
      </w:divBdr>
    </w:div>
    <w:div w:id="853768247">
      <w:bodyDiv w:val="1"/>
      <w:marLeft w:val="0"/>
      <w:marRight w:val="0"/>
      <w:marTop w:val="0"/>
      <w:marBottom w:val="0"/>
      <w:divBdr>
        <w:top w:val="none" w:sz="0" w:space="0" w:color="auto"/>
        <w:left w:val="none" w:sz="0" w:space="0" w:color="auto"/>
        <w:bottom w:val="none" w:sz="0" w:space="0" w:color="auto"/>
        <w:right w:val="none" w:sz="0" w:space="0" w:color="auto"/>
      </w:divBdr>
    </w:div>
    <w:div w:id="875317689">
      <w:bodyDiv w:val="1"/>
      <w:marLeft w:val="0"/>
      <w:marRight w:val="0"/>
      <w:marTop w:val="0"/>
      <w:marBottom w:val="0"/>
      <w:divBdr>
        <w:top w:val="none" w:sz="0" w:space="0" w:color="auto"/>
        <w:left w:val="none" w:sz="0" w:space="0" w:color="auto"/>
        <w:bottom w:val="none" w:sz="0" w:space="0" w:color="auto"/>
        <w:right w:val="none" w:sz="0" w:space="0" w:color="auto"/>
      </w:divBdr>
    </w:div>
    <w:div w:id="878200317">
      <w:bodyDiv w:val="1"/>
      <w:marLeft w:val="0"/>
      <w:marRight w:val="0"/>
      <w:marTop w:val="0"/>
      <w:marBottom w:val="0"/>
      <w:divBdr>
        <w:top w:val="none" w:sz="0" w:space="0" w:color="auto"/>
        <w:left w:val="none" w:sz="0" w:space="0" w:color="auto"/>
        <w:bottom w:val="none" w:sz="0" w:space="0" w:color="auto"/>
        <w:right w:val="none" w:sz="0" w:space="0" w:color="auto"/>
      </w:divBdr>
    </w:div>
    <w:div w:id="878905514">
      <w:bodyDiv w:val="1"/>
      <w:marLeft w:val="0"/>
      <w:marRight w:val="0"/>
      <w:marTop w:val="0"/>
      <w:marBottom w:val="0"/>
      <w:divBdr>
        <w:top w:val="none" w:sz="0" w:space="0" w:color="auto"/>
        <w:left w:val="none" w:sz="0" w:space="0" w:color="auto"/>
        <w:bottom w:val="none" w:sz="0" w:space="0" w:color="auto"/>
        <w:right w:val="none" w:sz="0" w:space="0" w:color="auto"/>
      </w:divBdr>
    </w:div>
    <w:div w:id="895117745">
      <w:bodyDiv w:val="1"/>
      <w:marLeft w:val="0"/>
      <w:marRight w:val="0"/>
      <w:marTop w:val="0"/>
      <w:marBottom w:val="0"/>
      <w:divBdr>
        <w:top w:val="none" w:sz="0" w:space="0" w:color="auto"/>
        <w:left w:val="none" w:sz="0" w:space="0" w:color="auto"/>
        <w:bottom w:val="none" w:sz="0" w:space="0" w:color="auto"/>
        <w:right w:val="none" w:sz="0" w:space="0" w:color="auto"/>
      </w:divBdr>
      <w:divsChild>
        <w:div w:id="812137492">
          <w:marLeft w:val="0"/>
          <w:marRight w:val="0"/>
          <w:marTop w:val="0"/>
          <w:marBottom w:val="0"/>
          <w:divBdr>
            <w:top w:val="none" w:sz="0" w:space="0" w:color="auto"/>
            <w:left w:val="none" w:sz="0" w:space="0" w:color="auto"/>
            <w:bottom w:val="none" w:sz="0" w:space="0" w:color="auto"/>
            <w:right w:val="none" w:sz="0" w:space="0" w:color="auto"/>
          </w:divBdr>
        </w:div>
        <w:div w:id="1884051640">
          <w:marLeft w:val="0"/>
          <w:marRight w:val="0"/>
          <w:marTop w:val="0"/>
          <w:marBottom w:val="0"/>
          <w:divBdr>
            <w:top w:val="none" w:sz="0" w:space="0" w:color="auto"/>
            <w:left w:val="none" w:sz="0" w:space="0" w:color="auto"/>
            <w:bottom w:val="none" w:sz="0" w:space="0" w:color="auto"/>
            <w:right w:val="none" w:sz="0" w:space="0" w:color="auto"/>
          </w:divBdr>
        </w:div>
        <w:div w:id="750008163">
          <w:marLeft w:val="0"/>
          <w:marRight w:val="0"/>
          <w:marTop w:val="0"/>
          <w:marBottom w:val="0"/>
          <w:divBdr>
            <w:top w:val="none" w:sz="0" w:space="0" w:color="auto"/>
            <w:left w:val="none" w:sz="0" w:space="0" w:color="auto"/>
            <w:bottom w:val="none" w:sz="0" w:space="0" w:color="auto"/>
            <w:right w:val="none" w:sz="0" w:space="0" w:color="auto"/>
          </w:divBdr>
        </w:div>
        <w:div w:id="1458793001">
          <w:marLeft w:val="0"/>
          <w:marRight w:val="0"/>
          <w:marTop w:val="0"/>
          <w:marBottom w:val="0"/>
          <w:divBdr>
            <w:top w:val="none" w:sz="0" w:space="0" w:color="auto"/>
            <w:left w:val="none" w:sz="0" w:space="0" w:color="auto"/>
            <w:bottom w:val="none" w:sz="0" w:space="0" w:color="auto"/>
            <w:right w:val="none" w:sz="0" w:space="0" w:color="auto"/>
          </w:divBdr>
        </w:div>
        <w:div w:id="1047489215">
          <w:marLeft w:val="0"/>
          <w:marRight w:val="0"/>
          <w:marTop w:val="0"/>
          <w:marBottom w:val="0"/>
          <w:divBdr>
            <w:top w:val="none" w:sz="0" w:space="0" w:color="auto"/>
            <w:left w:val="none" w:sz="0" w:space="0" w:color="auto"/>
            <w:bottom w:val="none" w:sz="0" w:space="0" w:color="auto"/>
            <w:right w:val="none" w:sz="0" w:space="0" w:color="auto"/>
          </w:divBdr>
        </w:div>
        <w:div w:id="1021207001">
          <w:marLeft w:val="0"/>
          <w:marRight w:val="0"/>
          <w:marTop w:val="0"/>
          <w:marBottom w:val="0"/>
          <w:divBdr>
            <w:top w:val="none" w:sz="0" w:space="0" w:color="auto"/>
            <w:left w:val="none" w:sz="0" w:space="0" w:color="auto"/>
            <w:bottom w:val="none" w:sz="0" w:space="0" w:color="auto"/>
            <w:right w:val="none" w:sz="0" w:space="0" w:color="auto"/>
          </w:divBdr>
        </w:div>
        <w:div w:id="1923223424">
          <w:marLeft w:val="0"/>
          <w:marRight w:val="0"/>
          <w:marTop w:val="0"/>
          <w:marBottom w:val="0"/>
          <w:divBdr>
            <w:top w:val="none" w:sz="0" w:space="0" w:color="auto"/>
            <w:left w:val="none" w:sz="0" w:space="0" w:color="auto"/>
            <w:bottom w:val="none" w:sz="0" w:space="0" w:color="auto"/>
            <w:right w:val="none" w:sz="0" w:space="0" w:color="auto"/>
          </w:divBdr>
        </w:div>
        <w:div w:id="520096976">
          <w:marLeft w:val="0"/>
          <w:marRight w:val="0"/>
          <w:marTop w:val="0"/>
          <w:marBottom w:val="0"/>
          <w:divBdr>
            <w:top w:val="none" w:sz="0" w:space="0" w:color="auto"/>
            <w:left w:val="none" w:sz="0" w:space="0" w:color="auto"/>
            <w:bottom w:val="none" w:sz="0" w:space="0" w:color="auto"/>
            <w:right w:val="none" w:sz="0" w:space="0" w:color="auto"/>
          </w:divBdr>
        </w:div>
        <w:div w:id="42484130">
          <w:marLeft w:val="0"/>
          <w:marRight w:val="0"/>
          <w:marTop w:val="0"/>
          <w:marBottom w:val="0"/>
          <w:divBdr>
            <w:top w:val="none" w:sz="0" w:space="0" w:color="auto"/>
            <w:left w:val="none" w:sz="0" w:space="0" w:color="auto"/>
            <w:bottom w:val="none" w:sz="0" w:space="0" w:color="auto"/>
            <w:right w:val="none" w:sz="0" w:space="0" w:color="auto"/>
          </w:divBdr>
        </w:div>
        <w:div w:id="2102989658">
          <w:marLeft w:val="0"/>
          <w:marRight w:val="0"/>
          <w:marTop w:val="0"/>
          <w:marBottom w:val="0"/>
          <w:divBdr>
            <w:top w:val="none" w:sz="0" w:space="0" w:color="auto"/>
            <w:left w:val="none" w:sz="0" w:space="0" w:color="auto"/>
            <w:bottom w:val="none" w:sz="0" w:space="0" w:color="auto"/>
            <w:right w:val="none" w:sz="0" w:space="0" w:color="auto"/>
          </w:divBdr>
        </w:div>
        <w:div w:id="34163965">
          <w:marLeft w:val="0"/>
          <w:marRight w:val="0"/>
          <w:marTop w:val="0"/>
          <w:marBottom w:val="0"/>
          <w:divBdr>
            <w:top w:val="none" w:sz="0" w:space="0" w:color="auto"/>
            <w:left w:val="none" w:sz="0" w:space="0" w:color="auto"/>
            <w:bottom w:val="none" w:sz="0" w:space="0" w:color="auto"/>
            <w:right w:val="none" w:sz="0" w:space="0" w:color="auto"/>
          </w:divBdr>
        </w:div>
        <w:div w:id="356737587">
          <w:marLeft w:val="0"/>
          <w:marRight w:val="0"/>
          <w:marTop w:val="0"/>
          <w:marBottom w:val="0"/>
          <w:divBdr>
            <w:top w:val="none" w:sz="0" w:space="0" w:color="auto"/>
            <w:left w:val="none" w:sz="0" w:space="0" w:color="auto"/>
            <w:bottom w:val="none" w:sz="0" w:space="0" w:color="auto"/>
            <w:right w:val="none" w:sz="0" w:space="0" w:color="auto"/>
          </w:divBdr>
        </w:div>
        <w:div w:id="1700741379">
          <w:marLeft w:val="0"/>
          <w:marRight w:val="0"/>
          <w:marTop w:val="0"/>
          <w:marBottom w:val="0"/>
          <w:divBdr>
            <w:top w:val="none" w:sz="0" w:space="0" w:color="auto"/>
            <w:left w:val="none" w:sz="0" w:space="0" w:color="auto"/>
            <w:bottom w:val="none" w:sz="0" w:space="0" w:color="auto"/>
            <w:right w:val="none" w:sz="0" w:space="0" w:color="auto"/>
          </w:divBdr>
        </w:div>
        <w:div w:id="510334583">
          <w:marLeft w:val="0"/>
          <w:marRight w:val="0"/>
          <w:marTop w:val="0"/>
          <w:marBottom w:val="0"/>
          <w:divBdr>
            <w:top w:val="none" w:sz="0" w:space="0" w:color="auto"/>
            <w:left w:val="none" w:sz="0" w:space="0" w:color="auto"/>
            <w:bottom w:val="none" w:sz="0" w:space="0" w:color="auto"/>
            <w:right w:val="none" w:sz="0" w:space="0" w:color="auto"/>
          </w:divBdr>
        </w:div>
        <w:div w:id="1683045943">
          <w:marLeft w:val="0"/>
          <w:marRight w:val="0"/>
          <w:marTop w:val="0"/>
          <w:marBottom w:val="0"/>
          <w:divBdr>
            <w:top w:val="none" w:sz="0" w:space="0" w:color="auto"/>
            <w:left w:val="none" w:sz="0" w:space="0" w:color="auto"/>
            <w:bottom w:val="none" w:sz="0" w:space="0" w:color="auto"/>
            <w:right w:val="none" w:sz="0" w:space="0" w:color="auto"/>
          </w:divBdr>
        </w:div>
        <w:div w:id="1294486043">
          <w:marLeft w:val="0"/>
          <w:marRight w:val="0"/>
          <w:marTop w:val="0"/>
          <w:marBottom w:val="0"/>
          <w:divBdr>
            <w:top w:val="none" w:sz="0" w:space="0" w:color="auto"/>
            <w:left w:val="none" w:sz="0" w:space="0" w:color="auto"/>
            <w:bottom w:val="none" w:sz="0" w:space="0" w:color="auto"/>
            <w:right w:val="none" w:sz="0" w:space="0" w:color="auto"/>
          </w:divBdr>
        </w:div>
        <w:div w:id="80682433">
          <w:marLeft w:val="0"/>
          <w:marRight w:val="0"/>
          <w:marTop w:val="0"/>
          <w:marBottom w:val="0"/>
          <w:divBdr>
            <w:top w:val="none" w:sz="0" w:space="0" w:color="auto"/>
            <w:left w:val="none" w:sz="0" w:space="0" w:color="auto"/>
            <w:bottom w:val="none" w:sz="0" w:space="0" w:color="auto"/>
            <w:right w:val="none" w:sz="0" w:space="0" w:color="auto"/>
          </w:divBdr>
        </w:div>
        <w:div w:id="2043707283">
          <w:marLeft w:val="0"/>
          <w:marRight w:val="0"/>
          <w:marTop w:val="0"/>
          <w:marBottom w:val="0"/>
          <w:divBdr>
            <w:top w:val="none" w:sz="0" w:space="0" w:color="auto"/>
            <w:left w:val="none" w:sz="0" w:space="0" w:color="auto"/>
            <w:bottom w:val="none" w:sz="0" w:space="0" w:color="auto"/>
            <w:right w:val="none" w:sz="0" w:space="0" w:color="auto"/>
          </w:divBdr>
        </w:div>
        <w:div w:id="1696348809">
          <w:marLeft w:val="0"/>
          <w:marRight w:val="0"/>
          <w:marTop w:val="0"/>
          <w:marBottom w:val="0"/>
          <w:divBdr>
            <w:top w:val="none" w:sz="0" w:space="0" w:color="auto"/>
            <w:left w:val="none" w:sz="0" w:space="0" w:color="auto"/>
            <w:bottom w:val="none" w:sz="0" w:space="0" w:color="auto"/>
            <w:right w:val="none" w:sz="0" w:space="0" w:color="auto"/>
          </w:divBdr>
        </w:div>
        <w:div w:id="1004285741">
          <w:marLeft w:val="0"/>
          <w:marRight w:val="0"/>
          <w:marTop w:val="0"/>
          <w:marBottom w:val="0"/>
          <w:divBdr>
            <w:top w:val="none" w:sz="0" w:space="0" w:color="auto"/>
            <w:left w:val="none" w:sz="0" w:space="0" w:color="auto"/>
            <w:bottom w:val="none" w:sz="0" w:space="0" w:color="auto"/>
            <w:right w:val="none" w:sz="0" w:space="0" w:color="auto"/>
          </w:divBdr>
        </w:div>
        <w:div w:id="1954089110">
          <w:marLeft w:val="0"/>
          <w:marRight w:val="0"/>
          <w:marTop w:val="0"/>
          <w:marBottom w:val="0"/>
          <w:divBdr>
            <w:top w:val="none" w:sz="0" w:space="0" w:color="auto"/>
            <w:left w:val="none" w:sz="0" w:space="0" w:color="auto"/>
            <w:bottom w:val="none" w:sz="0" w:space="0" w:color="auto"/>
            <w:right w:val="none" w:sz="0" w:space="0" w:color="auto"/>
          </w:divBdr>
        </w:div>
        <w:div w:id="1993488766">
          <w:marLeft w:val="0"/>
          <w:marRight w:val="0"/>
          <w:marTop w:val="0"/>
          <w:marBottom w:val="0"/>
          <w:divBdr>
            <w:top w:val="none" w:sz="0" w:space="0" w:color="auto"/>
            <w:left w:val="none" w:sz="0" w:space="0" w:color="auto"/>
            <w:bottom w:val="none" w:sz="0" w:space="0" w:color="auto"/>
            <w:right w:val="none" w:sz="0" w:space="0" w:color="auto"/>
          </w:divBdr>
        </w:div>
        <w:div w:id="871067113">
          <w:marLeft w:val="0"/>
          <w:marRight w:val="0"/>
          <w:marTop w:val="0"/>
          <w:marBottom w:val="0"/>
          <w:divBdr>
            <w:top w:val="none" w:sz="0" w:space="0" w:color="auto"/>
            <w:left w:val="none" w:sz="0" w:space="0" w:color="auto"/>
            <w:bottom w:val="none" w:sz="0" w:space="0" w:color="auto"/>
            <w:right w:val="none" w:sz="0" w:space="0" w:color="auto"/>
          </w:divBdr>
        </w:div>
        <w:div w:id="873805103">
          <w:marLeft w:val="0"/>
          <w:marRight w:val="0"/>
          <w:marTop w:val="0"/>
          <w:marBottom w:val="0"/>
          <w:divBdr>
            <w:top w:val="none" w:sz="0" w:space="0" w:color="auto"/>
            <w:left w:val="none" w:sz="0" w:space="0" w:color="auto"/>
            <w:bottom w:val="none" w:sz="0" w:space="0" w:color="auto"/>
            <w:right w:val="none" w:sz="0" w:space="0" w:color="auto"/>
          </w:divBdr>
        </w:div>
        <w:div w:id="1599018668">
          <w:marLeft w:val="0"/>
          <w:marRight w:val="0"/>
          <w:marTop w:val="0"/>
          <w:marBottom w:val="0"/>
          <w:divBdr>
            <w:top w:val="none" w:sz="0" w:space="0" w:color="auto"/>
            <w:left w:val="none" w:sz="0" w:space="0" w:color="auto"/>
            <w:bottom w:val="none" w:sz="0" w:space="0" w:color="auto"/>
            <w:right w:val="none" w:sz="0" w:space="0" w:color="auto"/>
          </w:divBdr>
        </w:div>
        <w:div w:id="1395742765">
          <w:marLeft w:val="0"/>
          <w:marRight w:val="0"/>
          <w:marTop w:val="0"/>
          <w:marBottom w:val="0"/>
          <w:divBdr>
            <w:top w:val="none" w:sz="0" w:space="0" w:color="auto"/>
            <w:left w:val="none" w:sz="0" w:space="0" w:color="auto"/>
            <w:bottom w:val="none" w:sz="0" w:space="0" w:color="auto"/>
            <w:right w:val="none" w:sz="0" w:space="0" w:color="auto"/>
          </w:divBdr>
        </w:div>
        <w:div w:id="1738238688">
          <w:marLeft w:val="0"/>
          <w:marRight w:val="0"/>
          <w:marTop w:val="0"/>
          <w:marBottom w:val="0"/>
          <w:divBdr>
            <w:top w:val="none" w:sz="0" w:space="0" w:color="auto"/>
            <w:left w:val="none" w:sz="0" w:space="0" w:color="auto"/>
            <w:bottom w:val="none" w:sz="0" w:space="0" w:color="auto"/>
            <w:right w:val="none" w:sz="0" w:space="0" w:color="auto"/>
          </w:divBdr>
        </w:div>
        <w:div w:id="1288315730">
          <w:marLeft w:val="0"/>
          <w:marRight w:val="0"/>
          <w:marTop w:val="0"/>
          <w:marBottom w:val="0"/>
          <w:divBdr>
            <w:top w:val="none" w:sz="0" w:space="0" w:color="auto"/>
            <w:left w:val="none" w:sz="0" w:space="0" w:color="auto"/>
            <w:bottom w:val="none" w:sz="0" w:space="0" w:color="auto"/>
            <w:right w:val="none" w:sz="0" w:space="0" w:color="auto"/>
          </w:divBdr>
        </w:div>
        <w:div w:id="355930651">
          <w:marLeft w:val="0"/>
          <w:marRight w:val="0"/>
          <w:marTop w:val="0"/>
          <w:marBottom w:val="0"/>
          <w:divBdr>
            <w:top w:val="none" w:sz="0" w:space="0" w:color="auto"/>
            <w:left w:val="none" w:sz="0" w:space="0" w:color="auto"/>
            <w:bottom w:val="none" w:sz="0" w:space="0" w:color="auto"/>
            <w:right w:val="none" w:sz="0" w:space="0" w:color="auto"/>
          </w:divBdr>
        </w:div>
        <w:div w:id="461121036">
          <w:marLeft w:val="0"/>
          <w:marRight w:val="0"/>
          <w:marTop w:val="0"/>
          <w:marBottom w:val="0"/>
          <w:divBdr>
            <w:top w:val="none" w:sz="0" w:space="0" w:color="auto"/>
            <w:left w:val="none" w:sz="0" w:space="0" w:color="auto"/>
            <w:bottom w:val="none" w:sz="0" w:space="0" w:color="auto"/>
            <w:right w:val="none" w:sz="0" w:space="0" w:color="auto"/>
          </w:divBdr>
        </w:div>
        <w:div w:id="820073165">
          <w:marLeft w:val="0"/>
          <w:marRight w:val="0"/>
          <w:marTop w:val="0"/>
          <w:marBottom w:val="0"/>
          <w:divBdr>
            <w:top w:val="none" w:sz="0" w:space="0" w:color="auto"/>
            <w:left w:val="none" w:sz="0" w:space="0" w:color="auto"/>
            <w:bottom w:val="none" w:sz="0" w:space="0" w:color="auto"/>
            <w:right w:val="none" w:sz="0" w:space="0" w:color="auto"/>
          </w:divBdr>
        </w:div>
        <w:div w:id="606039960">
          <w:marLeft w:val="0"/>
          <w:marRight w:val="0"/>
          <w:marTop w:val="0"/>
          <w:marBottom w:val="0"/>
          <w:divBdr>
            <w:top w:val="none" w:sz="0" w:space="0" w:color="auto"/>
            <w:left w:val="none" w:sz="0" w:space="0" w:color="auto"/>
            <w:bottom w:val="none" w:sz="0" w:space="0" w:color="auto"/>
            <w:right w:val="none" w:sz="0" w:space="0" w:color="auto"/>
          </w:divBdr>
        </w:div>
        <w:div w:id="928661387">
          <w:marLeft w:val="0"/>
          <w:marRight w:val="0"/>
          <w:marTop w:val="0"/>
          <w:marBottom w:val="0"/>
          <w:divBdr>
            <w:top w:val="none" w:sz="0" w:space="0" w:color="auto"/>
            <w:left w:val="none" w:sz="0" w:space="0" w:color="auto"/>
            <w:bottom w:val="none" w:sz="0" w:space="0" w:color="auto"/>
            <w:right w:val="none" w:sz="0" w:space="0" w:color="auto"/>
          </w:divBdr>
        </w:div>
        <w:div w:id="1557006805">
          <w:marLeft w:val="0"/>
          <w:marRight w:val="0"/>
          <w:marTop w:val="0"/>
          <w:marBottom w:val="0"/>
          <w:divBdr>
            <w:top w:val="none" w:sz="0" w:space="0" w:color="auto"/>
            <w:left w:val="none" w:sz="0" w:space="0" w:color="auto"/>
            <w:bottom w:val="none" w:sz="0" w:space="0" w:color="auto"/>
            <w:right w:val="none" w:sz="0" w:space="0" w:color="auto"/>
          </w:divBdr>
        </w:div>
        <w:div w:id="1044715666">
          <w:marLeft w:val="0"/>
          <w:marRight w:val="0"/>
          <w:marTop w:val="0"/>
          <w:marBottom w:val="0"/>
          <w:divBdr>
            <w:top w:val="none" w:sz="0" w:space="0" w:color="auto"/>
            <w:left w:val="none" w:sz="0" w:space="0" w:color="auto"/>
            <w:bottom w:val="none" w:sz="0" w:space="0" w:color="auto"/>
            <w:right w:val="none" w:sz="0" w:space="0" w:color="auto"/>
          </w:divBdr>
        </w:div>
        <w:div w:id="813377536">
          <w:marLeft w:val="0"/>
          <w:marRight w:val="0"/>
          <w:marTop w:val="0"/>
          <w:marBottom w:val="0"/>
          <w:divBdr>
            <w:top w:val="none" w:sz="0" w:space="0" w:color="auto"/>
            <w:left w:val="none" w:sz="0" w:space="0" w:color="auto"/>
            <w:bottom w:val="none" w:sz="0" w:space="0" w:color="auto"/>
            <w:right w:val="none" w:sz="0" w:space="0" w:color="auto"/>
          </w:divBdr>
        </w:div>
        <w:div w:id="572588672">
          <w:marLeft w:val="0"/>
          <w:marRight w:val="0"/>
          <w:marTop w:val="0"/>
          <w:marBottom w:val="0"/>
          <w:divBdr>
            <w:top w:val="none" w:sz="0" w:space="0" w:color="auto"/>
            <w:left w:val="none" w:sz="0" w:space="0" w:color="auto"/>
            <w:bottom w:val="none" w:sz="0" w:space="0" w:color="auto"/>
            <w:right w:val="none" w:sz="0" w:space="0" w:color="auto"/>
          </w:divBdr>
        </w:div>
        <w:div w:id="1619676487">
          <w:marLeft w:val="0"/>
          <w:marRight w:val="0"/>
          <w:marTop w:val="0"/>
          <w:marBottom w:val="0"/>
          <w:divBdr>
            <w:top w:val="none" w:sz="0" w:space="0" w:color="auto"/>
            <w:left w:val="none" w:sz="0" w:space="0" w:color="auto"/>
            <w:bottom w:val="none" w:sz="0" w:space="0" w:color="auto"/>
            <w:right w:val="none" w:sz="0" w:space="0" w:color="auto"/>
          </w:divBdr>
        </w:div>
        <w:div w:id="1071973557">
          <w:marLeft w:val="0"/>
          <w:marRight w:val="0"/>
          <w:marTop w:val="0"/>
          <w:marBottom w:val="0"/>
          <w:divBdr>
            <w:top w:val="none" w:sz="0" w:space="0" w:color="auto"/>
            <w:left w:val="none" w:sz="0" w:space="0" w:color="auto"/>
            <w:bottom w:val="none" w:sz="0" w:space="0" w:color="auto"/>
            <w:right w:val="none" w:sz="0" w:space="0" w:color="auto"/>
          </w:divBdr>
        </w:div>
        <w:div w:id="419108719">
          <w:marLeft w:val="0"/>
          <w:marRight w:val="0"/>
          <w:marTop w:val="0"/>
          <w:marBottom w:val="0"/>
          <w:divBdr>
            <w:top w:val="none" w:sz="0" w:space="0" w:color="auto"/>
            <w:left w:val="none" w:sz="0" w:space="0" w:color="auto"/>
            <w:bottom w:val="none" w:sz="0" w:space="0" w:color="auto"/>
            <w:right w:val="none" w:sz="0" w:space="0" w:color="auto"/>
          </w:divBdr>
        </w:div>
        <w:div w:id="2064135267">
          <w:marLeft w:val="0"/>
          <w:marRight w:val="0"/>
          <w:marTop w:val="0"/>
          <w:marBottom w:val="0"/>
          <w:divBdr>
            <w:top w:val="none" w:sz="0" w:space="0" w:color="auto"/>
            <w:left w:val="none" w:sz="0" w:space="0" w:color="auto"/>
            <w:bottom w:val="none" w:sz="0" w:space="0" w:color="auto"/>
            <w:right w:val="none" w:sz="0" w:space="0" w:color="auto"/>
          </w:divBdr>
        </w:div>
        <w:div w:id="1294940836">
          <w:marLeft w:val="0"/>
          <w:marRight w:val="0"/>
          <w:marTop w:val="0"/>
          <w:marBottom w:val="0"/>
          <w:divBdr>
            <w:top w:val="none" w:sz="0" w:space="0" w:color="auto"/>
            <w:left w:val="none" w:sz="0" w:space="0" w:color="auto"/>
            <w:bottom w:val="none" w:sz="0" w:space="0" w:color="auto"/>
            <w:right w:val="none" w:sz="0" w:space="0" w:color="auto"/>
          </w:divBdr>
        </w:div>
        <w:div w:id="759640729">
          <w:marLeft w:val="0"/>
          <w:marRight w:val="0"/>
          <w:marTop w:val="0"/>
          <w:marBottom w:val="0"/>
          <w:divBdr>
            <w:top w:val="none" w:sz="0" w:space="0" w:color="auto"/>
            <w:left w:val="none" w:sz="0" w:space="0" w:color="auto"/>
            <w:bottom w:val="none" w:sz="0" w:space="0" w:color="auto"/>
            <w:right w:val="none" w:sz="0" w:space="0" w:color="auto"/>
          </w:divBdr>
        </w:div>
        <w:div w:id="1003894750">
          <w:marLeft w:val="0"/>
          <w:marRight w:val="0"/>
          <w:marTop w:val="0"/>
          <w:marBottom w:val="0"/>
          <w:divBdr>
            <w:top w:val="none" w:sz="0" w:space="0" w:color="auto"/>
            <w:left w:val="none" w:sz="0" w:space="0" w:color="auto"/>
            <w:bottom w:val="none" w:sz="0" w:space="0" w:color="auto"/>
            <w:right w:val="none" w:sz="0" w:space="0" w:color="auto"/>
          </w:divBdr>
        </w:div>
        <w:div w:id="1460345922">
          <w:marLeft w:val="0"/>
          <w:marRight w:val="0"/>
          <w:marTop w:val="0"/>
          <w:marBottom w:val="0"/>
          <w:divBdr>
            <w:top w:val="none" w:sz="0" w:space="0" w:color="auto"/>
            <w:left w:val="none" w:sz="0" w:space="0" w:color="auto"/>
            <w:bottom w:val="none" w:sz="0" w:space="0" w:color="auto"/>
            <w:right w:val="none" w:sz="0" w:space="0" w:color="auto"/>
          </w:divBdr>
        </w:div>
        <w:div w:id="725419816">
          <w:marLeft w:val="0"/>
          <w:marRight w:val="0"/>
          <w:marTop w:val="0"/>
          <w:marBottom w:val="0"/>
          <w:divBdr>
            <w:top w:val="none" w:sz="0" w:space="0" w:color="auto"/>
            <w:left w:val="none" w:sz="0" w:space="0" w:color="auto"/>
            <w:bottom w:val="none" w:sz="0" w:space="0" w:color="auto"/>
            <w:right w:val="none" w:sz="0" w:space="0" w:color="auto"/>
          </w:divBdr>
        </w:div>
        <w:div w:id="13310116">
          <w:marLeft w:val="0"/>
          <w:marRight w:val="0"/>
          <w:marTop w:val="0"/>
          <w:marBottom w:val="0"/>
          <w:divBdr>
            <w:top w:val="none" w:sz="0" w:space="0" w:color="auto"/>
            <w:left w:val="none" w:sz="0" w:space="0" w:color="auto"/>
            <w:bottom w:val="none" w:sz="0" w:space="0" w:color="auto"/>
            <w:right w:val="none" w:sz="0" w:space="0" w:color="auto"/>
          </w:divBdr>
        </w:div>
        <w:div w:id="1483153521">
          <w:marLeft w:val="0"/>
          <w:marRight w:val="0"/>
          <w:marTop w:val="0"/>
          <w:marBottom w:val="0"/>
          <w:divBdr>
            <w:top w:val="none" w:sz="0" w:space="0" w:color="auto"/>
            <w:left w:val="none" w:sz="0" w:space="0" w:color="auto"/>
            <w:bottom w:val="none" w:sz="0" w:space="0" w:color="auto"/>
            <w:right w:val="none" w:sz="0" w:space="0" w:color="auto"/>
          </w:divBdr>
        </w:div>
        <w:div w:id="310066187">
          <w:marLeft w:val="0"/>
          <w:marRight w:val="0"/>
          <w:marTop w:val="0"/>
          <w:marBottom w:val="0"/>
          <w:divBdr>
            <w:top w:val="none" w:sz="0" w:space="0" w:color="auto"/>
            <w:left w:val="none" w:sz="0" w:space="0" w:color="auto"/>
            <w:bottom w:val="none" w:sz="0" w:space="0" w:color="auto"/>
            <w:right w:val="none" w:sz="0" w:space="0" w:color="auto"/>
          </w:divBdr>
        </w:div>
        <w:div w:id="391319701">
          <w:marLeft w:val="0"/>
          <w:marRight w:val="0"/>
          <w:marTop w:val="0"/>
          <w:marBottom w:val="0"/>
          <w:divBdr>
            <w:top w:val="none" w:sz="0" w:space="0" w:color="auto"/>
            <w:left w:val="none" w:sz="0" w:space="0" w:color="auto"/>
            <w:bottom w:val="none" w:sz="0" w:space="0" w:color="auto"/>
            <w:right w:val="none" w:sz="0" w:space="0" w:color="auto"/>
          </w:divBdr>
        </w:div>
        <w:div w:id="891040845">
          <w:marLeft w:val="0"/>
          <w:marRight w:val="0"/>
          <w:marTop w:val="0"/>
          <w:marBottom w:val="0"/>
          <w:divBdr>
            <w:top w:val="none" w:sz="0" w:space="0" w:color="auto"/>
            <w:left w:val="none" w:sz="0" w:space="0" w:color="auto"/>
            <w:bottom w:val="none" w:sz="0" w:space="0" w:color="auto"/>
            <w:right w:val="none" w:sz="0" w:space="0" w:color="auto"/>
          </w:divBdr>
        </w:div>
        <w:div w:id="402726231">
          <w:marLeft w:val="0"/>
          <w:marRight w:val="0"/>
          <w:marTop w:val="0"/>
          <w:marBottom w:val="0"/>
          <w:divBdr>
            <w:top w:val="none" w:sz="0" w:space="0" w:color="auto"/>
            <w:left w:val="none" w:sz="0" w:space="0" w:color="auto"/>
            <w:bottom w:val="none" w:sz="0" w:space="0" w:color="auto"/>
            <w:right w:val="none" w:sz="0" w:space="0" w:color="auto"/>
          </w:divBdr>
        </w:div>
        <w:div w:id="398864414">
          <w:marLeft w:val="0"/>
          <w:marRight w:val="0"/>
          <w:marTop w:val="0"/>
          <w:marBottom w:val="0"/>
          <w:divBdr>
            <w:top w:val="none" w:sz="0" w:space="0" w:color="auto"/>
            <w:left w:val="none" w:sz="0" w:space="0" w:color="auto"/>
            <w:bottom w:val="none" w:sz="0" w:space="0" w:color="auto"/>
            <w:right w:val="none" w:sz="0" w:space="0" w:color="auto"/>
          </w:divBdr>
        </w:div>
        <w:div w:id="1913814277">
          <w:marLeft w:val="0"/>
          <w:marRight w:val="0"/>
          <w:marTop w:val="0"/>
          <w:marBottom w:val="0"/>
          <w:divBdr>
            <w:top w:val="none" w:sz="0" w:space="0" w:color="auto"/>
            <w:left w:val="none" w:sz="0" w:space="0" w:color="auto"/>
            <w:bottom w:val="none" w:sz="0" w:space="0" w:color="auto"/>
            <w:right w:val="none" w:sz="0" w:space="0" w:color="auto"/>
          </w:divBdr>
        </w:div>
        <w:div w:id="1539852035">
          <w:marLeft w:val="0"/>
          <w:marRight w:val="0"/>
          <w:marTop w:val="0"/>
          <w:marBottom w:val="0"/>
          <w:divBdr>
            <w:top w:val="none" w:sz="0" w:space="0" w:color="auto"/>
            <w:left w:val="none" w:sz="0" w:space="0" w:color="auto"/>
            <w:bottom w:val="none" w:sz="0" w:space="0" w:color="auto"/>
            <w:right w:val="none" w:sz="0" w:space="0" w:color="auto"/>
          </w:divBdr>
        </w:div>
        <w:div w:id="1615478193">
          <w:marLeft w:val="0"/>
          <w:marRight w:val="0"/>
          <w:marTop w:val="0"/>
          <w:marBottom w:val="0"/>
          <w:divBdr>
            <w:top w:val="none" w:sz="0" w:space="0" w:color="auto"/>
            <w:left w:val="none" w:sz="0" w:space="0" w:color="auto"/>
            <w:bottom w:val="none" w:sz="0" w:space="0" w:color="auto"/>
            <w:right w:val="none" w:sz="0" w:space="0" w:color="auto"/>
          </w:divBdr>
        </w:div>
        <w:div w:id="1213734235">
          <w:marLeft w:val="0"/>
          <w:marRight w:val="0"/>
          <w:marTop w:val="0"/>
          <w:marBottom w:val="0"/>
          <w:divBdr>
            <w:top w:val="none" w:sz="0" w:space="0" w:color="auto"/>
            <w:left w:val="none" w:sz="0" w:space="0" w:color="auto"/>
            <w:bottom w:val="none" w:sz="0" w:space="0" w:color="auto"/>
            <w:right w:val="none" w:sz="0" w:space="0" w:color="auto"/>
          </w:divBdr>
        </w:div>
        <w:div w:id="867836942">
          <w:marLeft w:val="0"/>
          <w:marRight w:val="0"/>
          <w:marTop w:val="0"/>
          <w:marBottom w:val="0"/>
          <w:divBdr>
            <w:top w:val="none" w:sz="0" w:space="0" w:color="auto"/>
            <w:left w:val="none" w:sz="0" w:space="0" w:color="auto"/>
            <w:bottom w:val="none" w:sz="0" w:space="0" w:color="auto"/>
            <w:right w:val="none" w:sz="0" w:space="0" w:color="auto"/>
          </w:divBdr>
        </w:div>
        <w:div w:id="1099177276">
          <w:marLeft w:val="0"/>
          <w:marRight w:val="0"/>
          <w:marTop w:val="0"/>
          <w:marBottom w:val="0"/>
          <w:divBdr>
            <w:top w:val="none" w:sz="0" w:space="0" w:color="auto"/>
            <w:left w:val="none" w:sz="0" w:space="0" w:color="auto"/>
            <w:bottom w:val="none" w:sz="0" w:space="0" w:color="auto"/>
            <w:right w:val="none" w:sz="0" w:space="0" w:color="auto"/>
          </w:divBdr>
        </w:div>
        <w:div w:id="558125814">
          <w:marLeft w:val="0"/>
          <w:marRight w:val="0"/>
          <w:marTop w:val="0"/>
          <w:marBottom w:val="0"/>
          <w:divBdr>
            <w:top w:val="none" w:sz="0" w:space="0" w:color="auto"/>
            <w:left w:val="none" w:sz="0" w:space="0" w:color="auto"/>
            <w:bottom w:val="none" w:sz="0" w:space="0" w:color="auto"/>
            <w:right w:val="none" w:sz="0" w:space="0" w:color="auto"/>
          </w:divBdr>
        </w:div>
        <w:div w:id="1244221814">
          <w:marLeft w:val="0"/>
          <w:marRight w:val="0"/>
          <w:marTop w:val="0"/>
          <w:marBottom w:val="0"/>
          <w:divBdr>
            <w:top w:val="none" w:sz="0" w:space="0" w:color="auto"/>
            <w:left w:val="none" w:sz="0" w:space="0" w:color="auto"/>
            <w:bottom w:val="none" w:sz="0" w:space="0" w:color="auto"/>
            <w:right w:val="none" w:sz="0" w:space="0" w:color="auto"/>
          </w:divBdr>
        </w:div>
        <w:div w:id="1035501354">
          <w:marLeft w:val="0"/>
          <w:marRight w:val="0"/>
          <w:marTop w:val="0"/>
          <w:marBottom w:val="0"/>
          <w:divBdr>
            <w:top w:val="none" w:sz="0" w:space="0" w:color="auto"/>
            <w:left w:val="none" w:sz="0" w:space="0" w:color="auto"/>
            <w:bottom w:val="none" w:sz="0" w:space="0" w:color="auto"/>
            <w:right w:val="none" w:sz="0" w:space="0" w:color="auto"/>
          </w:divBdr>
        </w:div>
        <w:div w:id="296643723">
          <w:marLeft w:val="0"/>
          <w:marRight w:val="0"/>
          <w:marTop w:val="0"/>
          <w:marBottom w:val="0"/>
          <w:divBdr>
            <w:top w:val="none" w:sz="0" w:space="0" w:color="auto"/>
            <w:left w:val="none" w:sz="0" w:space="0" w:color="auto"/>
            <w:bottom w:val="none" w:sz="0" w:space="0" w:color="auto"/>
            <w:right w:val="none" w:sz="0" w:space="0" w:color="auto"/>
          </w:divBdr>
        </w:div>
        <w:div w:id="829054845">
          <w:marLeft w:val="0"/>
          <w:marRight w:val="0"/>
          <w:marTop w:val="0"/>
          <w:marBottom w:val="0"/>
          <w:divBdr>
            <w:top w:val="none" w:sz="0" w:space="0" w:color="auto"/>
            <w:left w:val="none" w:sz="0" w:space="0" w:color="auto"/>
            <w:bottom w:val="none" w:sz="0" w:space="0" w:color="auto"/>
            <w:right w:val="none" w:sz="0" w:space="0" w:color="auto"/>
          </w:divBdr>
        </w:div>
        <w:div w:id="1405495033">
          <w:marLeft w:val="0"/>
          <w:marRight w:val="0"/>
          <w:marTop w:val="0"/>
          <w:marBottom w:val="0"/>
          <w:divBdr>
            <w:top w:val="none" w:sz="0" w:space="0" w:color="auto"/>
            <w:left w:val="none" w:sz="0" w:space="0" w:color="auto"/>
            <w:bottom w:val="none" w:sz="0" w:space="0" w:color="auto"/>
            <w:right w:val="none" w:sz="0" w:space="0" w:color="auto"/>
          </w:divBdr>
        </w:div>
        <w:div w:id="1108237420">
          <w:marLeft w:val="0"/>
          <w:marRight w:val="0"/>
          <w:marTop w:val="0"/>
          <w:marBottom w:val="0"/>
          <w:divBdr>
            <w:top w:val="none" w:sz="0" w:space="0" w:color="auto"/>
            <w:left w:val="none" w:sz="0" w:space="0" w:color="auto"/>
            <w:bottom w:val="none" w:sz="0" w:space="0" w:color="auto"/>
            <w:right w:val="none" w:sz="0" w:space="0" w:color="auto"/>
          </w:divBdr>
        </w:div>
        <w:div w:id="864244664">
          <w:marLeft w:val="0"/>
          <w:marRight w:val="0"/>
          <w:marTop w:val="0"/>
          <w:marBottom w:val="0"/>
          <w:divBdr>
            <w:top w:val="none" w:sz="0" w:space="0" w:color="auto"/>
            <w:left w:val="none" w:sz="0" w:space="0" w:color="auto"/>
            <w:bottom w:val="none" w:sz="0" w:space="0" w:color="auto"/>
            <w:right w:val="none" w:sz="0" w:space="0" w:color="auto"/>
          </w:divBdr>
        </w:div>
        <w:div w:id="1405685687">
          <w:marLeft w:val="0"/>
          <w:marRight w:val="0"/>
          <w:marTop w:val="0"/>
          <w:marBottom w:val="0"/>
          <w:divBdr>
            <w:top w:val="none" w:sz="0" w:space="0" w:color="auto"/>
            <w:left w:val="none" w:sz="0" w:space="0" w:color="auto"/>
            <w:bottom w:val="none" w:sz="0" w:space="0" w:color="auto"/>
            <w:right w:val="none" w:sz="0" w:space="0" w:color="auto"/>
          </w:divBdr>
        </w:div>
        <w:div w:id="2101951652">
          <w:marLeft w:val="0"/>
          <w:marRight w:val="0"/>
          <w:marTop w:val="0"/>
          <w:marBottom w:val="0"/>
          <w:divBdr>
            <w:top w:val="none" w:sz="0" w:space="0" w:color="auto"/>
            <w:left w:val="none" w:sz="0" w:space="0" w:color="auto"/>
            <w:bottom w:val="none" w:sz="0" w:space="0" w:color="auto"/>
            <w:right w:val="none" w:sz="0" w:space="0" w:color="auto"/>
          </w:divBdr>
        </w:div>
        <w:div w:id="1844054767">
          <w:marLeft w:val="0"/>
          <w:marRight w:val="0"/>
          <w:marTop w:val="0"/>
          <w:marBottom w:val="0"/>
          <w:divBdr>
            <w:top w:val="none" w:sz="0" w:space="0" w:color="auto"/>
            <w:left w:val="none" w:sz="0" w:space="0" w:color="auto"/>
            <w:bottom w:val="none" w:sz="0" w:space="0" w:color="auto"/>
            <w:right w:val="none" w:sz="0" w:space="0" w:color="auto"/>
          </w:divBdr>
        </w:div>
        <w:div w:id="1951548328">
          <w:marLeft w:val="0"/>
          <w:marRight w:val="0"/>
          <w:marTop w:val="0"/>
          <w:marBottom w:val="0"/>
          <w:divBdr>
            <w:top w:val="none" w:sz="0" w:space="0" w:color="auto"/>
            <w:left w:val="none" w:sz="0" w:space="0" w:color="auto"/>
            <w:bottom w:val="none" w:sz="0" w:space="0" w:color="auto"/>
            <w:right w:val="none" w:sz="0" w:space="0" w:color="auto"/>
          </w:divBdr>
        </w:div>
        <w:div w:id="475145724">
          <w:marLeft w:val="0"/>
          <w:marRight w:val="0"/>
          <w:marTop w:val="0"/>
          <w:marBottom w:val="0"/>
          <w:divBdr>
            <w:top w:val="none" w:sz="0" w:space="0" w:color="auto"/>
            <w:left w:val="none" w:sz="0" w:space="0" w:color="auto"/>
            <w:bottom w:val="none" w:sz="0" w:space="0" w:color="auto"/>
            <w:right w:val="none" w:sz="0" w:space="0" w:color="auto"/>
          </w:divBdr>
        </w:div>
        <w:div w:id="1296914599">
          <w:marLeft w:val="0"/>
          <w:marRight w:val="0"/>
          <w:marTop w:val="0"/>
          <w:marBottom w:val="0"/>
          <w:divBdr>
            <w:top w:val="none" w:sz="0" w:space="0" w:color="auto"/>
            <w:left w:val="none" w:sz="0" w:space="0" w:color="auto"/>
            <w:bottom w:val="none" w:sz="0" w:space="0" w:color="auto"/>
            <w:right w:val="none" w:sz="0" w:space="0" w:color="auto"/>
          </w:divBdr>
        </w:div>
        <w:div w:id="824273946">
          <w:marLeft w:val="0"/>
          <w:marRight w:val="0"/>
          <w:marTop w:val="0"/>
          <w:marBottom w:val="0"/>
          <w:divBdr>
            <w:top w:val="none" w:sz="0" w:space="0" w:color="auto"/>
            <w:left w:val="none" w:sz="0" w:space="0" w:color="auto"/>
            <w:bottom w:val="none" w:sz="0" w:space="0" w:color="auto"/>
            <w:right w:val="none" w:sz="0" w:space="0" w:color="auto"/>
          </w:divBdr>
        </w:div>
        <w:div w:id="1278948839">
          <w:marLeft w:val="0"/>
          <w:marRight w:val="0"/>
          <w:marTop w:val="0"/>
          <w:marBottom w:val="0"/>
          <w:divBdr>
            <w:top w:val="none" w:sz="0" w:space="0" w:color="auto"/>
            <w:left w:val="none" w:sz="0" w:space="0" w:color="auto"/>
            <w:bottom w:val="none" w:sz="0" w:space="0" w:color="auto"/>
            <w:right w:val="none" w:sz="0" w:space="0" w:color="auto"/>
          </w:divBdr>
        </w:div>
        <w:div w:id="1905026304">
          <w:marLeft w:val="0"/>
          <w:marRight w:val="0"/>
          <w:marTop w:val="0"/>
          <w:marBottom w:val="0"/>
          <w:divBdr>
            <w:top w:val="none" w:sz="0" w:space="0" w:color="auto"/>
            <w:left w:val="none" w:sz="0" w:space="0" w:color="auto"/>
            <w:bottom w:val="none" w:sz="0" w:space="0" w:color="auto"/>
            <w:right w:val="none" w:sz="0" w:space="0" w:color="auto"/>
          </w:divBdr>
        </w:div>
        <w:div w:id="1443383139">
          <w:marLeft w:val="0"/>
          <w:marRight w:val="0"/>
          <w:marTop w:val="0"/>
          <w:marBottom w:val="0"/>
          <w:divBdr>
            <w:top w:val="none" w:sz="0" w:space="0" w:color="auto"/>
            <w:left w:val="none" w:sz="0" w:space="0" w:color="auto"/>
            <w:bottom w:val="none" w:sz="0" w:space="0" w:color="auto"/>
            <w:right w:val="none" w:sz="0" w:space="0" w:color="auto"/>
          </w:divBdr>
        </w:div>
        <w:div w:id="1020396085">
          <w:marLeft w:val="0"/>
          <w:marRight w:val="0"/>
          <w:marTop w:val="0"/>
          <w:marBottom w:val="0"/>
          <w:divBdr>
            <w:top w:val="none" w:sz="0" w:space="0" w:color="auto"/>
            <w:left w:val="none" w:sz="0" w:space="0" w:color="auto"/>
            <w:bottom w:val="none" w:sz="0" w:space="0" w:color="auto"/>
            <w:right w:val="none" w:sz="0" w:space="0" w:color="auto"/>
          </w:divBdr>
        </w:div>
        <w:div w:id="689842143">
          <w:marLeft w:val="0"/>
          <w:marRight w:val="0"/>
          <w:marTop w:val="0"/>
          <w:marBottom w:val="0"/>
          <w:divBdr>
            <w:top w:val="none" w:sz="0" w:space="0" w:color="auto"/>
            <w:left w:val="none" w:sz="0" w:space="0" w:color="auto"/>
            <w:bottom w:val="none" w:sz="0" w:space="0" w:color="auto"/>
            <w:right w:val="none" w:sz="0" w:space="0" w:color="auto"/>
          </w:divBdr>
        </w:div>
        <w:div w:id="764418545">
          <w:marLeft w:val="0"/>
          <w:marRight w:val="0"/>
          <w:marTop w:val="0"/>
          <w:marBottom w:val="0"/>
          <w:divBdr>
            <w:top w:val="none" w:sz="0" w:space="0" w:color="auto"/>
            <w:left w:val="none" w:sz="0" w:space="0" w:color="auto"/>
            <w:bottom w:val="none" w:sz="0" w:space="0" w:color="auto"/>
            <w:right w:val="none" w:sz="0" w:space="0" w:color="auto"/>
          </w:divBdr>
        </w:div>
        <w:div w:id="1423378775">
          <w:marLeft w:val="0"/>
          <w:marRight w:val="0"/>
          <w:marTop w:val="0"/>
          <w:marBottom w:val="0"/>
          <w:divBdr>
            <w:top w:val="none" w:sz="0" w:space="0" w:color="auto"/>
            <w:left w:val="none" w:sz="0" w:space="0" w:color="auto"/>
            <w:bottom w:val="none" w:sz="0" w:space="0" w:color="auto"/>
            <w:right w:val="none" w:sz="0" w:space="0" w:color="auto"/>
          </w:divBdr>
        </w:div>
        <w:div w:id="1586451807">
          <w:marLeft w:val="0"/>
          <w:marRight w:val="0"/>
          <w:marTop w:val="0"/>
          <w:marBottom w:val="0"/>
          <w:divBdr>
            <w:top w:val="none" w:sz="0" w:space="0" w:color="auto"/>
            <w:left w:val="none" w:sz="0" w:space="0" w:color="auto"/>
            <w:bottom w:val="none" w:sz="0" w:space="0" w:color="auto"/>
            <w:right w:val="none" w:sz="0" w:space="0" w:color="auto"/>
          </w:divBdr>
        </w:div>
        <w:div w:id="829370375">
          <w:marLeft w:val="0"/>
          <w:marRight w:val="0"/>
          <w:marTop w:val="0"/>
          <w:marBottom w:val="0"/>
          <w:divBdr>
            <w:top w:val="none" w:sz="0" w:space="0" w:color="auto"/>
            <w:left w:val="none" w:sz="0" w:space="0" w:color="auto"/>
            <w:bottom w:val="none" w:sz="0" w:space="0" w:color="auto"/>
            <w:right w:val="none" w:sz="0" w:space="0" w:color="auto"/>
          </w:divBdr>
        </w:div>
        <w:div w:id="386345395">
          <w:marLeft w:val="0"/>
          <w:marRight w:val="0"/>
          <w:marTop w:val="0"/>
          <w:marBottom w:val="0"/>
          <w:divBdr>
            <w:top w:val="none" w:sz="0" w:space="0" w:color="auto"/>
            <w:left w:val="none" w:sz="0" w:space="0" w:color="auto"/>
            <w:bottom w:val="none" w:sz="0" w:space="0" w:color="auto"/>
            <w:right w:val="none" w:sz="0" w:space="0" w:color="auto"/>
          </w:divBdr>
        </w:div>
        <w:div w:id="1392381777">
          <w:marLeft w:val="0"/>
          <w:marRight w:val="0"/>
          <w:marTop w:val="0"/>
          <w:marBottom w:val="0"/>
          <w:divBdr>
            <w:top w:val="none" w:sz="0" w:space="0" w:color="auto"/>
            <w:left w:val="none" w:sz="0" w:space="0" w:color="auto"/>
            <w:bottom w:val="none" w:sz="0" w:space="0" w:color="auto"/>
            <w:right w:val="none" w:sz="0" w:space="0" w:color="auto"/>
          </w:divBdr>
        </w:div>
        <w:div w:id="856038450">
          <w:marLeft w:val="0"/>
          <w:marRight w:val="0"/>
          <w:marTop w:val="0"/>
          <w:marBottom w:val="0"/>
          <w:divBdr>
            <w:top w:val="none" w:sz="0" w:space="0" w:color="auto"/>
            <w:left w:val="none" w:sz="0" w:space="0" w:color="auto"/>
            <w:bottom w:val="none" w:sz="0" w:space="0" w:color="auto"/>
            <w:right w:val="none" w:sz="0" w:space="0" w:color="auto"/>
          </w:divBdr>
        </w:div>
        <w:div w:id="900872352">
          <w:marLeft w:val="0"/>
          <w:marRight w:val="0"/>
          <w:marTop w:val="0"/>
          <w:marBottom w:val="0"/>
          <w:divBdr>
            <w:top w:val="none" w:sz="0" w:space="0" w:color="auto"/>
            <w:left w:val="none" w:sz="0" w:space="0" w:color="auto"/>
            <w:bottom w:val="none" w:sz="0" w:space="0" w:color="auto"/>
            <w:right w:val="none" w:sz="0" w:space="0" w:color="auto"/>
          </w:divBdr>
        </w:div>
        <w:div w:id="1806971055">
          <w:marLeft w:val="0"/>
          <w:marRight w:val="0"/>
          <w:marTop w:val="0"/>
          <w:marBottom w:val="0"/>
          <w:divBdr>
            <w:top w:val="none" w:sz="0" w:space="0" w:color="auto"/>
            <w:left w:val="none" w:sz="0" w:space="0" w:color="auto"/>
            <w:bottom w:val="none" w:sz="0" w:space="0" w:color="auto"/>
            <w:right w:val="none" w:sz="0" w:space="0" w:color="auto"/>
          </w:divBdr>
        </w:div>
        <w:div w:id="786310779">
          <w:marLeft w:val="0"/>
          <w:marRight w:val="0"/>
          <w:marTop w:val="0"/>
          <w:marBottom w:val="0"/>
          <w:divBdr>
            <w:top w:val="none" w:sz="0" w:space="0" w:color="auto"/>
            <w:left w:val="none" w:sz="0" w:space="0" w:color="auto"/>
            <w:bottom w:val="none" w:sz="0" w:space="0" w:color="auto"/>
            <w:right w:val="none" w:sz="0" w:space="0" w:color="auto"/>
          </w:divBdr>
        </w:div>
        <w:div w:id="1569538728">
          <w:marLeft w:val="0"/>
          <w:marRight w:val="0"/>
          <w:marTop w:val="0"/>
          <w:marBottom w:val="0"/>
          <w:divBdr>
            <w:top w:val="none" w:sz="0" w:space="0" w:color="auto"/>
            <w:left w:val="none" w:sz="0" w:space="0" w:color="auto"/>
            <w:bottom w:val="none" w:sz="0" w:space="0" w:color="auto"/>
            <w:right w:val="none" w:sz="0" w:space="0" w:color="auto"/>
          </w:divBdr>
        </w:div>
        <w:div w:id="1169250830">
          <w:marLeft w:val="0"/>
          <w:marRight w:val="0"/>
          <w:marTop w:val="0"/>
          <w:marBottom w:val="0"/>
          <w:divBdr>
            <w:top w:val="none" w:sz="0" w:space="0" w:color="auto"/>
            <w:left w:val="none" w:sz="0" w:space="0" w:color="auto"/>
            <w:bottom w:val="none" w:sz="0" w:space="0" w:color="auto"/>
            <w:right w:val="none" w:sz="0" w:space="0" w:color="auto"/>
          </w:divBdr>
        </w:div>
        <w:div w:id="1717969026">
          <w:marLeft w:val="0"/>
          <w:marRight w:val="0"/>
          <w:marTop w:val="0"/>
          <w:marBottom w:val="0"/>
          <w:divBdr>
            <w:top w:val="none" w:sz="0" w:space="0" w:color="auto"/>
            <w:left w:val="none" w:sz="0" w:space="0" w:color="auto"/>
            <w:bottom w:val="none" w:sz="0" w:space="0" w:color="auto"/>
            <w:right w:val="none" w:sz="0" w:space="0" w:color="auto"/>
          </w:divBdr>
        </w:div>
        <w:div w:id="674765675">
          <w:marLeft w:val="0"/>
          <w:marRight w:val="0"/>
          <w:marTop w:val="0"/>
          <w:marBottom w:val="0"/>
          <w:divBdr>
            <w:top w:val="none" w:sz="0" w:space="0" w:color="auto"/>
            <w:left w:val="none" w:sz="0" w:space="0" w:color="auto"/>
            <w:bottom w:val="none" w:sz="0" w:space="0" w:color="auto"/>
            <w:right w:val="none" w:sz="0" w:space="0" w:color="auto"/>
          </w:divBdr>
        </w:div>
        <w:div w:id="1972513240">
          <w:marLeft w:val="0"/>
          <w:marRight w:val="0"/>
          <w:marTop w:val="0"/>
          <w:marBottom w:val="0"/>
          <w:divBdr>
            <w:top w:val="none" w:sz="0" w:space="0" w:color="auto"/>
            <w:left w:val="none" w:sz="0" w:space="0" w:color="auto"/>
            <w:bottom w:val="none" w:sz="0" w:space="0" w:color="auto"/>
            <w:right w:val="none" w:sz="0" w:space="0" w:color="auto"/>
          </w:divBdr>
        </w:div>
        <w:div w:id="1344092565">
          <w:marLeft w:val="0"/>
          <w:marRight w:val="0"/>
          <w:marTop w:val="0"/>
          <w:marBottom w:val="0"/>
          <w:divBdr>
            <w:top w:val="none" w:sz="0" w:space="0" w:color="auto"/>
            <w:left w:val="none" w:sz="0" w:space="0" w:color="auto"/>
            <w:bottom w:val="none" w:sz="0" w:space="0" w:color="auto"/>
            <w:right w:val="none" w:sz="0" w:space="0" w:color="auto"/>
          </w:divBdr>
        </w:div>
        <w:div w:id="384524240">
          <w:marLeft w:val="0"/>
          <w:marRight w:val="0"/>
          <w:marTop w:val="0"/>
          <w:marBottom w:val="0"/>
          <w:divBdr>
            <w:top w:val="none" w:sz="0" w:space="0" w:color="auto"/>
            <w:left w:val="none" w:sz="0" w:space="0" w:color="auto"/>
            <w:bottom w:val="none" w:sz="0" w:space="0" w:color="auto"/>
            <w:right w:val="none" w:sz="0" w:space="0" w:color="auto"/>
          </w:divBdr>
        </w:div>
        <w:div w:id="1508204857">
          <w:marLeft w:val="0"/>
          <w:marRight w:val="0"/>
          <w:marTop w:val="0"/>
          <w:marBottom w:val="0"/>
          <w:divBdr>
            <w:top w:val="none" w:sz="0" w:space="0" w:color="auto"/>
            <w:left w:val="none" w:sz="0" w:space="0" w:color="auto"/>
            <w:bottom w:val="none" w:sz="0" w:space="0" w:color="auto"/>
            <w:right w:val="none" w:sz="0" w:space="0" w:color="auto"/>
          </w:divBdr>
        </w:div>
        <w:div w:id="2123724999">
          <w:marLeft w:val="0"/>
          <w:marRight w:val="0"/>
          <w:marTop w:val="0"/>
          <w:marBottom w:val="0"/>
          <w:divBdr>
            <w:top w:val="none" w:sz="0" w:space="0" w:color="auto"/>
            <w:left w:val="none" w:sz="0" w:space="0" w:color="auto"/>
            <w:bottom w:val="none" w:sz="0" w:space="0" w:color="auto"/>
            <w:right w:val="none" w:sz="0" w:space="0" w:color="auto"/>
          </w:divBdr>
        </w:div>
        <w:div w:id="448017312">
          <w:marLeft w:val="0"/>
          <w:marRight w:val="0"/>
          <w:marTop w:val="0"/>
          <w:marBottom w:val="0"/>
          <w:divBdr>
            <w:top w:val="none" w:sz="0" w:space="0" w:color="auto"/>
            <w:left w:val="none" w:sz="0" w:space="0" w:color="auto"/>
            <w:bottom w:val="none" w:sz="0" w:space="0" w:color="auto"/>
            <w:right w:val="none" w:sz="0" w:space="0" w:color="auto"/>
          </w:divBdr>
        </w:div>
        <w:div w:id="368382445">
          <w:marLeft w:val="0"/>
          <w:marRight w:val="0"/>
          <w:marTop w:val="0"/>
          <w:marBottom w:val="0"/>
          <w:divBdr>
            <w:top w:val="none" w:sz="0" w:space="0" w:color="auto"/>
            <w:left w:val="none" w:sz="0" w:space="0" w:color="auto"/>
            <w:bottom w:val="none" w:sz="0" w:space="0" w:color="auto"/>
            <w:right w:val="none" w:sz="0" w:space="0" w:color="auto"/>
          </w:divBdr>
        </w:div>
        <w:div w:id="1363436192">
          <w:marLeft w:val="0"/>
          <w:marRight w:val="0"/>
          <w:marTop w:val="0"/>
          <w:marBottom w:val="0"/>
          <w:divBdr>
            <w:top w:val="none" w:sz="0" w:space="0" w:color="auto"/>
            <w:left w:val="none" w:sz="0" w:space="0" w:color="auto"/>
            <w:bottom w:val="none" w:sz="0" w:space="0" w:color="auto"/>
            <w:right w:val="none" w:sz="0" w:space="0" w:color="auto"/>
          </w:divBdr>
        </w:div>
        <w:div w:id="1145507444">
          <w:marLeft w:val="0"/>
          <w:marRight w:val="0"/>
          <w:marTop w:val="0"/>
          <w:marBottom w:val="0"/>
          <w:divBdr>
            <w:top w:val="none" w:sz="0" w:space="0" w:color="auto"/>
            <w:left w:val="none" w:sz="0" w:space="0" w:color="auto"/>
            <w:bottom w:val="none" w:sz="0" w:space="0" w:color="auto"/>
            <w:right w:val="none" w:sz="0" w:space="0" w:color="auto"/>
          </w:divBdr>
        </w:div>
        <w:div w:id="1934628660">
          <w:marLeft w:val="0"/>
          <w:marRight w:val="0"/>
          <w:marTop w:val="0"/>
          <w:marBottom w:val="0"/>
          <w:divBdr>
            <w:top w:val="none" w:sz="0" w:space="0" w:color="auto"/>
            <w:left w:val="none" w:sz="0" w:space="0" w:color="auto"/>
            <w:bottom w:val="none" w:sz="0" w:space="0" w:color="auto"/>
            <w:right w:val="none" w:sz="0" w:space="0" w:color="auto"/>
          </w:divBdr>
        </w:div>
        <w:div w:id="646859974">
          <w:marLeft w:val="0"/>
          <w:marRight w:val="0"/>
          <w:marTop w:val="0"/>
          <w:marBottom w:val="0"/>
          <w:divBdr>
            <w:top w:val="none" w:sz="0" w:space="0" w:color="auto"/>
            <w:left w:val="none" w:sz="0" w:space="0" w:color="auto"/>
            <w:bottom w:val="none" w:sz="0" w:space="0" w:color="auto"/>
            <w:right w:val="none" w:sz="0" w:space="0" w:color="auto"/>
          </w:divBdr>
        </w:div>
        <w:div w:id="1947150762">
          <w:marLeft w:val="0"/>
          <w:marRight w:val="0"/>
          <w:marTop w:val="0"/>
          <w:marBottom w:val="0"/>
          <w:divBdr>
            <w:top w:val="none" w:sz="0" w:space="0" w:color="auto"/>
            <w:left w:val="none" w:sz="0" w:space="0" w:color="auto"/>
            <w:bottom w:val="none" w:sz="0" w:space="0" w:color="auto"/>
            <w:right w:val="none" w:sz="0" w:space="0" w:color="auto"/>
          </w:divBdr>
        </w:div>
        <w:div w:id="1637754166">
          <w:marLeft w:val="0"/>
          <w:marRight w:val="0"/>
          <w:marTop w:val="0"/>
          <w:marBottom w:val="0"/>
          <w:divBdr>
            <w:top w:val="none" w:sz="0" w:space="0" w:color="auto"/>
            <w:left w:val="none" w:sz="0" w:space="0" w:color="auto"/>
            <w:bottom w:val="none" w:sz="0" w:space="0" w:color="auto"/>
            <w:right w:val="none" w:sz="0" w:space="0" w:color="auto"/>
          </w:divBdr>
        </w:div>
        <w:div w:id="452216430">
          <w:marLeft w:val="0"/>
          <w:marRight w:val="0"/>
          <w:marTop w:val="0"/>
          <w:marBottom w:val="0"/>
          <w:divBdr>
            <w:top w:val="none" w:sz="0" w:space="0" w:color="auto"/>
            <w:left w:val="none" w:sz="0" w:space="0" w:color="auto"/>
            <w:bottom w:val="none" w:sz="0" w:space="0" w:color="auto"/>
            <w:right w:val="none" w:sz="0" w:space="0" w:color="auto"/>
          </w:divBdr>
        </w:div>
        <w:div w:id="2054887281">
          <w:marLeft w:val="0"/>
          <w:marRight w:val="0"/>
          <w:marTop w:val="0"/>
          <w:marBottom w:val="0"/>
          <w:divBdr>
            <w:top w:val="none" w:sz="0" w:space="0" w:color="auto"/>
            <w:left w:val="none" w:sz="0" w:space="0" w:color="auto"/>
            <w:bottom w:val="none" w:sz="0" w:space="0" w:color="auto"/>
            <w:right w:val="none" w:sz="0" w:space="0" w:color="auto"/>
          </w:divBdr>
        </w:div>
        <w:div w:id="1187788914">
          <w:marLeft w:val="0"/>
          <w:marRight w:val="0"/>
          <w:marTop w:val="0"/>
          <w:marBottom w:val="0"/>
          <w:divBdr>
            <w:top w:val="none" w:sz="0" w:space="0" w:color="auto"/>
            <w:left w:val="none" w:sz="0" w:space="0" w:color="auto"/>
            <w:bottom w:val="none" w:sz="0" w:space="0" w:color="auto"/>
            <w:right w:val="none" w:sz="0" w:space="0" w:color="auto"/>
          </w:divBdr>
        </w:div>
        <w:div w:id="185101569">
          <w:marLeft w:val="0"/>
          <w:marRight w:val="0"/>
          <w:marTop w:val="0"/>
          <w:marBottom w:val="0"/>
          <w:divBdr>
            <w:top w:val="none" w:sz="0" w:space="0" w:color="auto"/>
            <w:left w:val="none" w:sz="0" w:space="0" w:color="auto"/>
            <w:bottom w:val="none" w:sz="0" w:space="0" w:color="auto"/>
            <w:right w:val="none" w:sz="0" w:space="0" w:color="auto"/>
          </w:divBdr>
        </w:div>
        <w:div w:id="1801342939">
          <w:marLeft w:val="0"/>
          <w:marRight w:val="0"/>
          <w:marTop w:val="0"/>
          <w:marBottom w:val="0"/>
          <w:divBdr>
            <w:top w:val="none" w:sz="0" w:space="0" w:color="auto"/>
            <w:left w:val="none" w:sz="0" w:space="0" w:color="auto"/>
            <w:bottom w:val="none" w:sz="0" w:space="0" w:color="auto"/>
            <w:right w:val="none" w:sz="0" w:space="0" w:color="auto"/>
          </w:divBdr>
        </w:div>
        <w:div w:id="484973378">
          <w:marLeft w:val="0"/>
          <w:marRight w:val="0"/>
          <w:marTop w:val="0"/>
          <w:marBottom w:val="0"/>
          <w:divBdr>
            <w:top w:val="none" w:sz="0" w:space="0" w:color="auto"/>
            <w:left w:val="none" w:sz="0" w:space="0" w:color="auto"/>
            <w:bottom w:val="none" w:sz="0" w:space="0" w:color="auto"/>
            <w:right w:val="none" w:sz="0" w:space="0" w:color="auto"/>
          </w:divBdr>
        </w:div>
        <w:div w:id="849024497">
          <w:marLeft w:val="0"/>
          <w:marRight w:val="0"/>
          <w:marTop w:val="0"/>
          <w:marBottom w:val="0"/>
          <w:divBdr>
            <w:top w:val="none" w:sz="0" w:space="0" w:color="auto"/>
            <w:left w:val="none" w:sz="0" w:space="0" w:color="auto"/>
            <w:bottom w:val="none" w:sz="0" w:space="0" w:color="auto"/>
            <w:right w:val="none" w:sz="0" w:space="0" w:color="auto"/>
          </w:divBdr>
        </w:div>
        <w:div w:id="1396394798">
          <w:marLeft w:val="0"/>
          <w:marRight w:val="0"/>
          <w:marTop w:val="0"/>
          <w:marBottom w:val="0"/>
          <w:divBdr>
            <w:top w:val="none" w:sz="0" w:space="0" w:color="auto"/>
            <w:left w:val="none" w:sz="0" w:space="0" w:color="auto"/>
            <w:bottom w:val="none" w:sz="0" w:space="0" w:color="auto"/>
            <w:right w:val="none" w:sz="0" w:space="0" w:color="auto"/>
          </w:divBdr>
        </w:div>
        <w:div w:id="1037119386">
          <w:marLeft w:val="0"/>
          <w:marRight w:val="0"/>
          <w:marTop w:val="0"/>
          <w:marBottom w:val="0"/>
          <w:divBdr>
            <w:top w:val="none" w:sz="0" w:space="0" w:color="auto"/>
            <w:left w:val="none" w:sz="0" w:space="0" w:color="auto"/>
            <w:bottom w:val="none" w:sz="0" w:space="0" w:color="auto"/>
            <w:right w:val="none" w:sz="0" w:space="0" w:color="auto"/>
          </w:divBdr>
        </w:div>
        <w:div w:id="721638200">
          <w:marLeft w:val="0"/>
          <w:marRight w:val="0"/>
          <w:marTop w:val="0"/>
          <w:marBottom w:val="0"/>
          <w:divBdr>
            <w:top w:val="none" w:sz="0" w:space="0" w:color="auto"/>
            <w:left w:val="none" w:sz="0" w:space="0" w:color="auto"/>
            <w:bottom w:val="none" w:sz="0" w:space="0" w:color="auto"/>
            <w:right w:val="none" w:sz="0" w:space="0" w:color="auto"/>
          </w:divBdr>
        </w:div>
        <w:div w:id="422845118">
          <w:marLeft w:val="0"/>
          <w:marRight w:val="0"/>
          <w:marTop w:val="0"/>
          <w:marBottom w:val="0"/>
          <w:divBdr>
            <w:top w:val="none" w:sz="0" w:space="0" w:color="auto"/>
            <w:left w:val="none" w:sz="0" w:space="0" w:color="auto"/>
            <w:bottom w:val="none" w:sz="0" w:space="0" w:color="auto"/>
            <w:right w:val="none" w:sz="0" w:space="0" w:color="auto"/>
          </w:divBdr>
        </w:div>
        <w:div w:id="2003698842">
          <w:marLeft w:val="0"/>
          <w:marRight w:val="0"/>
          <w:marTop w:val="0"/>
          <w:marBottom w:val="0"/>
          <w:divBdr>
            <w:top w:val="none" w:sz="0" w:space="0" w:color="auto"/>
            <w:left w:val="none" w:sz="0" w:space="0" w:color="auto"/>
            <w:bottom w:val="none" w:sz="0" w:space="0" w:color="auto"/>
            <w:right w:val="none" w:sz="0" w:space="0" w:color="auto"/>
          </w:divBdr>
        </w:div>
        <w:div w:id="325330847">
          <w:marLeft w:val="0"/>
          <w:marRight w:val="0"/>
          <w:marTop w:val="0"/>
          <w:marBottom w:val="0"/>
          <w:divBdr>
            <w:top w:val="none" w:sz="0" w:space="0" w:color="auto"/>
            <w:left w:val="none" w:sz="0" w:space="0" w:color="auto"/>
            <w:bottom w:val="none" w:sz="0" w:space="0" w:color="auto"/>
            <w:right w:val="none" w:sz="0" w:space="0" w:color="auto"/>
          </w:divBdr>
        </w:div>
        <w:div w:id="502939884">
          <w:marLeft w:val="0"/>
          <w:marRight w:val="0"/>
          <w:marTop w:val="0"/>
          <w:marBottom w:val="0"/>
          <w:divBdr>
            <w:top w:val="none" w:sz="0" w:space="0" w:color="auto"/>
            <w:left w:val="none" w:sz="0" w:space="0" w:color="auto"/>
            <w:bottom w:val="none" w:sz="0" w:space="0" w:color="auto"/>
            <w:right w:val="none" w:sz="0" w:space="0" w:color="auto"/>
          </w:divBdr>
        </w:div>
        <w:div w:id="785345038">
          <w:marLeft w:val="0"/>
          <w:marRight w:val="0"/>
          <w:marTop w:val="0"/>
          <w:marBottom w:val="0"/>
          <w:divBdr>
            <w:top w:val="none" w:sz="0" w:space="0" w:color="auto"/>
            <w:left w:val="none" w:sz="0" w:space="0" w:color="auto"/>
            <w:bottom w:val="none" w:sz="0" w:space="0" w:color="auto"/>
            <w:right w:val="none" w:sz="0" w:space="0" w:color="auto"/>
          </w:divBdr>
        </w:div>
        <w:div w:id="1174537437">
          <w:marLeft w:val="0"/>
          <w:marRight w:val="0"/>
          <w:marTop w:val="0"/>
          <w:marBottom w:val="0"/>
          <w:divBdr>
            <w:top w:val="none" w:sz="0" w:space="0" w:color="auto"/>
            <w:left w:val="none" w:sz="0" w:space="0" w:color="auto"/>
            <w:bottom w:val="none" w:sz="0" w:space="0" w:color="auto"/>
            <w:right w:val="none" w:sz="0" w:space="0" w:color="auto"/>
          </w:divBdr>
        </w:div>
        <w:div w:id="776952187">
          <w:marLeft w:val="0"/>
          <w:marRight w:val="0"/>
          <w:marTop w:val="0"/>
          <w:marBottom w:val="0"/>
          <w:divBdr>
            <w:top w:val="none" w:sz="0" w:space="0" w:color="auto"/>
            <w:left w:val="none" w:sz="0" w:space="0" w:color="auto"/>
            <w:bottom w:val="none" w:sz="0" w:space="0" w:color="auto"/>
            <w:right w:val="none" w:sz="0" w:space="0" w:color="auto"/>
          </w:divBdr>
        </w:div>
        <w:div w:id="1977103883">
          <w:marLeft w:val="0"/>
          <w:marRight w:val="0"/>
          <w:marTop w:val="0"/>
          <w:marBottom w:val="0"/>
          <w:divBdr>
            <w:top w:val="none" w:sz="0" w:space="0" w:color="auto"/>
            <w:left w:val="none" w:sz="0" w:space="0" w:color="auto"/>
            <w:bottom w:val="none" w:sz="0" w:space="0" w:color="auto"/>
            <w:right w:val="none" w:sz="0" w:space="0" w:color="auto"/>
          </w:divBdr>
        </w:div>
        <w:div w:id="1399354963">
          <w:marLeft w:val="0"/>
          <w:marRight w:val="0"/>
          <w:marTop w:val="0"/>
          <w:marBottom w:val="0"/>
          <w:divBdr>
            <w:top w:val="none" w:sz="0" w:space="0" w:color="auto"/>
            <w:left w:val="none" w:sz="0" w:space="0" w:color="auto"/>
            <w:bottom w:val="none" w:sz="0" w:space="0" w:color="auto"/>
            <w:right w:val="none" w:sz="0" w:space="0" w:color="auto"/>
          </w:divBdr>
        </w:div>
        <w:div w:id="1898200450">
          <w:marLeft w:val="0"/>
          <w:marRight w:val="0"/>
          <w:marTop w:val="0"/>
          <w:marBottom w:val="0"/>
          <w:divBdr>
            <w:top w:val="none" w:sz="0" w:space="0" w:color="auto"/>
            <w:left w:val="none" w:sz="0" w:space="0" w:color="auto"/>
            <w:bottom w:val="none" w:sz="0" w:space="0" w:color="auto"/>
            <w:right w:val="none" w:sz="0" w:space="0" w:color="auto"/>
          </w:divBdr>
        </w:div>
        <w:div w:id="1360202637">
          <w:marLeft w:val="0"/>
          <w:marRight w:val="0"/>
          <w:marTop w:val="0"/>
          <w:marBottom w:val="0"/>
          <w:divBdr>
            <w:top w:val="none" w:sz="0" w:space="0" w:color="auto"/>
            <w:left w:val="none" w:sz="0" w:space="0" w:color="auto"/>
            <w:bottom w:val="none" w:sz="0" w:space="0" w:color="auto"/>
            <w:right w:val="none" w:sz="0" w:space="0" w:color="auto"/>
          </w:divBdr>
        </w:div>
        <w:div w:id="551502026">
          <w:marLeft w:val="0"/>
          <w:marRight w:val="0"/>
          <w:marTop w:val="0"/>
          <w:marBottom w:val="0"/>
          <w:divBdr>
            <w:top w:val="none" w:sz="0" w:space="0" w:color="auto"/>
            <w:left w:val="none" w:sz="0" w:space="0" w:color="auto"/>
            <w:bottom w:val="none" w:sz="0" w:space="0" w:color="auto"/>
            <w:right w:val="none" w:sz="0" w:space="0" w:color="auto"/>
          </w:divBdr>
        </w:div>
        <w:div w:id="809715185">
          <w:marLeft w:val="0"/>
          <w:marRight w:val="0"/>
          <w:marTop w:val="0"/>
          <w:marBottom w:val="0"/>
          <w:divBdr>
            <w:top w:val="none" w:sz="0" w:space="0" w:color="auto"/>
            <w:left w:val="none" w:sz="0" w:space="0" w:color="auto"/>
            <w:bottom w:val="none" w:sz="0" w:space="0" w:color="auto"/>
            <w:right w:val="none" w:sz="0" w:space="0" w:color="auto"/>
          </w:divBdr>
        </w:div>
        <w:div w:id="1521503378">
          <w:marLeft w:val="0"/>
          <w:marRight w:val="0"/>
          <w:marTop w:val="0"/>
          <w:marBottom w:val="0"/>
          <w:divBdr>
            <w:top w:val="none" w:sz="0" w:space="0" w:color="auto"/>
            <w:left w:val="none" w:sz="0" w:space="0" w:color="auto"/>
            <w:bottom w:val="none" w:sz="0" w:space="0" w:color="auto"/>
            <w:right w:val="none" w:sz="0" w:space="0" w:color="auto"/>
          </w:divBdr>
        </w:div>
        <w:div w:id="525409763">
          <w:marLeft w:val="0"/>
          <w:marRight w:val="0"/>
          <w:marTop w:val="0"/>
          <w:marBottom w:val="0"/>
          <w:divBdr>
            <w:top w:val="none" w:sz="0" w:space="0" w:color="auto"/>
            <w:left w:val="none" w:sz="0" w:space="0" w:color="auto"/>
            <w:bottom w:val="none" w:sz="0" w:space="0" w:color="auto"/>
            <w:right w:val="none" w:sz="0" w:space="0" w:color="auto"/>
          </w:divBdr>
        </w:div>
        <w:div w:id="353724745">
          <w:marLeft w:val="0"/>
          <w:marRight w:val="0"/>
          <w:marTop w:val="0"/>
          <w:marBottom w:val="0"/>
          <w:divBdr>
            <w:top w:val="none" w:sz="0" w:space="0" w:color="auto"/>
            <w:left w:val="none" w:sz="0" w:space="0" w:color="auto"/>
            <w:bottom w:val="none" w:sz="0" w:space="0" w:color="auto"/>
            <w:right w:val="none" w:sz="0" w:space="0" w:color="auto"/>
          </w:divBdr>
        </w:div>
        <w:div w:id="877544640">
          <w:marLeft w:val="0"/>
          <w:marRight w:val="0"/>
          <w:marTop w:val="0"/>
          <w:marBottom w:val="0"/>
          <w:divBdr>
            <w:top w:val="none" w:sz="0" w:space="0" w:color="auto"/>
            <w:left w:val="none" w:sz="0" w:space="0" w:color="auto"/>
            <w:bottom w:val="none" w:sz="0" w:space="0" w:color="auto"/>
            <w:right w:val="none" w:sz="0" w:space="0" w:color="auto"/>
          </w:divBdr>
        </w:div>
        <w:div w:id="574320535">
          <w:marLeft w:val="0"/>
          <w:marRight w:val="0"/>
          <w:marTop w:val="0"/>
          <w:marBottom w:val="0"/>
          <w:divBdr>
            <w:top w:val="none" w:sz="0" w:space="0" w:color="auto"/>
            <w:left w:val="none" w:sz="0" w:space="0" w:color="auto"/>
            <w:bottom w:val="none" w:sz="0" w:space="0" w:color="auto"/>
            <w:right w:val="none" w:sz="0" w:space="0" w:color="auto"/>
          </w:divBdr>
        </w:div>
        <w:div w:id="611405315">
          <w:marLeft w:val="0"/>
          <w:marRight w:val="0"/>
          <w:marTop w:val="0"/>
          <w:marBottom w:val="0"/>
          <w:divBdr>
            <w:top w:val="none" w:sz="0" w:space="0" w:color="auto"/>
            <w:left w:val="none" w:sz="0" w:space="0" w:color="auto"/>
            <w:bottom w:val="none" w:sz="0" w:space="0" w:color="auto"/>
            <w:right w:val="none" w:sz="0" w:space="0" w:color="auto"/>
          </w:divBdr>
        </w:div>
        <w:div w:id="1870144505">
          <w:marLeft w:val="0"/>
          <w:marRight w:val="0"/>
          <w:marTop w:val="0"/>
          <w:marBottom w:val="0"/>
          <w:divBdr>
            <w:top w:val="none" w:sz="0" w:space="0" w:color="auto"/>
            <w:left w:val="none" w:sz="0" w:space="0" w:color="auto"/>
            <w:bottom w:val="none" w:sz="0" w:space="0" w:color="auto"/>
            <w:right w:val="none" w:sz="0" w:space="0" w:color="auto"/>
          </w:divBdr>
        </w:div>
        <w:div w:id="564295053">
          <w:marLeft w:val="0"/>
          <w:marRight w:val="0"/>
          <w:marTop w:val="0"/>
          <w:marBottom w:val="0"/>
          <w:divBdr>
            <w:top w:val="none" w:sz="0" w:space="0" w:color="auto"/>
            <w:left w:val="none" w:sz="0" w:space="0" w:color="auto"/>
            <w:bottom w:val="none" w:sz="0" w:space="0" w:color="auto"/>
            <w:right w:val="none" w:sz="0" w:space="0" w:color="auto"/>
          </w:divBdr>
        </w:div>
        <w:div w:id="1167483323">
          <w:marLeft w:val="0"/>
          <w:marRight w:val="0"/>
          <w:marTop w:val="0"/>
          <w:marBottom w:val="0"/>
          <w:divBdr>
            <w:top w:val="none" w:sz="0" w:space="0" w:color="auto"/>
            <w:left w:val="none" w:sz="0" w:space="0" w:color="auto"/>
            <w:bottom w:val="none" w:sz="0" w:space="0" w:color="auto"/>
            <w:right w:val="none" w:sz="0" w:space="0" w:color="auto"/>
          </w:divBdr>
        </w:div>
        <w:div w:id="1436631367">
          <w:marLeft w:val="0"/>
          <w:marRight w:val="0"/>
          <w:marTop w:val="0"/>
          <w:marBottom w:val="0"/>
          <w:divBdr>
            <w:top w:val="none" w:sz="0" w:space="0" w:color="auto"/>
            <w:left w:val="none" w:sz="0" w:space="0" w:color="auto"/>
            <w:bottom w:val="none" w:sz="0" w:space="0" w:color="auto"/>
            <w:right w:val="none" w:sz="0" w:space="0" w:color="auto"/>
          </w:divBdr>
        </w:div>
        <w:div w:id="1372878437">
          <w:marLeft w:val="0"/>
          <w:marRight w:val="0"/>
          <w:marTop w:val="0"/>
          <w:marBottom w:val="0"/>
          <w:divBdr>
            <w:top w:val="none" w:sz="0" w:space="0" w:color="auto"/>
            <w:left w:val="none" w:sz="0" w:space="0" w:color="auto"/>
            <w:bottom w:val="none" w:sz="0" w:space="0" w:color="auto"/>
            <w:right w:val="none" w:sz="0" w:space="0" w:color="auto"/>
          </w:divBdr>
        </w:div>
        <w:div w:id="999846852">
          <w:marLeft w:val="0"/>
          <w:marRight w:val="0"/>
          <w:marTop w:val="0"/>
          <w:marBottom w:val="0"/>
          <w:divBdr>
            <w:top w:val="none" w:sz="0" w:space="0" w:color="auto"/>
            <w:left w:val="none" w:sz="0" w:space="0" w:color="auto"/>
            <w:bottom w:val="none" w:sz="0" w:space="0" w:color="auto"/>
            <w:right w:val="none" w:sz="0" w:space="0" w:color="auto"/>
          </w:divBdr>
        </w:div>
        <w:div w:id="1525905468">
          <w:marLeft w:val="0"/>
          <w:marRight w:val="0"/>
          <w:marTop w:val="0"/>
          <w:marBottom w:val="0"/>
          <w:divBdr>
            <w:top w:val="none" w:sz="0" w:space="0" w:color="auto"/>
            <w:left w:val="none" w:sz="0" w:space="0" w:color="auto"/>
            <w:bottom w:val="none" w:sz="0" w:space="0" w:color="auto"/>
            <w:right w:val="none" w:sz="0" w:space="0" w:color="auto"/>
          </w:divBdr>
        </w:div>
        <w:div w:id="961767972">
          <w:marLeft w:val="0"/>
          <w:marRight w:val="0"/>
          <w:marTop w:val="0"/>
          <w:marBottom w:val="0"/>
          <w:divBdr>
            <w:top w:val="none" w:sz="0" w:space="0" w:color="auto"/>
            <w:left w:val="none" w:sz="0" w:space="0" w:color="auto"/>
            <w:bottom w:val="none" w:sz="0" w:space="0" w:color="auto"/>
            <w:right w:val="none" w:sz="0" w:space="0" w:color="auto"/>
          </w:divBdr>
        </w:div>
        <w:div w:id="2145661652">
          <w:marLeft w:val="0"/>
          <w:marRight w:val="0"/>
          <w:marTop w:val="0"/>
          <w:marBottom w:val="0"/>
          <w:divBdr>
            <w:top w:val="none" w:sz="0" w:space="0" w:color="auto"/>
            <w:left w:val="none" w:sz="0" w:space="0" w:color="auto"/>
            <w:bottom w:val="none" w:sz="0" w:space="0" w:color="auto"/>
            <w:right w:val="none" w:sz="0" w:space="0" w:color="auto"/>
          </w:divBdr>
        </w:div>
        <w:div w:id="1934195620">
          <w:marLeft w:val="0"/>
          <w:marRight w:val="0"/>
          <w:marTop w:val="0"/>
          <w:marBottom w:val="0"/>
          <w:divBdr>
            <w:top w:val="none" w:sz="0" w:space="0" w:color="auto"/>
            <w:left w:val="none" w:sz="0" w:space="0" w:color="auto"/>
            <w:bottom w:val="none" w:sz="0" w:space="0" w:color="auto"/>
            <w:right w:val="none" w:sz="0" w:space="0" w:color="auto"/>
          </w:divBdr>
        </w:div>
        <w:div w:id="1905287631">
          <w:marLeft w:val="0"/>
          <w:marRight w:val="0"/>
          <w:marTop w:val="0"/>
          <w:marBottom w:val="0"/>
          <w:divBdr>
            <w:top w:val="none" w:sz="0" w:space="0" w:color="auto"/>
            <w:left w:val="none" w:sz="0" w:space="0" w:color="auto"/>
            <w:bottom w:val="none" w:sz="0" w:space="0" w:color="auto"/>
            <w:right w:val="none" w:sz="0" w:space="0" w:color="auto"/>
          </w:divBdr>
        </w:div>
        <w:div w:id="1998411567">
          <w:marLeft w:val="0"/>
          <w:marRight w:val="0"/>
          <w:marTop w:val="0"/>
          <w:marBottom w:val="0"/>
          <w:divBdr>
            <w:top w:val="none" w:sz="0" w:space="0" w:color="auto"/>
            <w:left w:val="none" w:sz="0" w:space="0" w:color="auto"/>
            <w:bottom w:val="none" w:sz="0" w:space="0" w:color="auto"/>
            <w:right w:val="none" w:sz="0" w:space="0" w:color="auto"/>
          </w:divBdr>
        </w:div>
        <w:div w:id="1395926553">
          <w:marLeft w:val="0"/>
          <w:marRight w:val="0"/>
          <w:marTop w:val="0"/>
          <w:marBottom w:val="0"/>
          <w:divBdr>
            <w:top w:val="none" w:sz="0" w:space="0" w:color="auto"/>
            <w:left w:val="none" w:sz="0" w:space="0" w:color="auto"/>
            <w:bottom w:val="none" w:sz="0" w:space="0" w:color="auto"/>
            <w:right w:val="none" w:sz="0" w:space="0" w:color="auto"/>
          </w:divBdr>
        </w:div>
        <w:div w:id="399639526">
          <w:marLeft w:val="0"/>
          <w:marRight w:val="0"/>
          <w:marTop w:val="0"/>
          <w:marBottom w:val="0"/>
          <w:divBdr>
            <w:top w:val="none" w:sz="0" w:space="0" w:color="auto"/>
            <w:left w:val="none" w:sz="0" w:space="0" w:color="auto"/>
            <w:bottom w:val="none" w:sz="0" w:space="0" w:color="auto"/>
            <w:right w:val="none" w:sz="0" w:space="0" w:color="auto"/>
          </w:divBdr>
        </w:div>
        <w:div w:id="150606913">
          <w:marLeft w:val="0"/>
          <w:marRight w:val="0"/>
          <w:marTop w:val="0"/>
          <w:marBottom w:val="0"/>
          <w:divBdr>
            <w:top w:val="none" w:sz="0" w:space="0" w:color="auto"/>
            <w:left w:val="none" w:sz="0" w:space="0" w:color="auto"/>
            <w:bottom w:val="none" w:sz="0" w:space="0" w:color="auto"/>
            <w:right w:val="none" w:sz="0" w:space="0" w:color="auto"/>
          </w:divBdr>
        </w:div>
        <w:div w:id="2090811425">
          <w:marLeft w:val="0"/>
          <w:marRight w:val="0"/>
          <w:marTop w:val="0"/>
          <w:marBottom w:val="0"/>
          <w:divBdr>
            <w:top w:val="none" w:sz="0" w:space="0" w:color="auto"/>
            <w:left w:val="none" w:sz="0" w:space="0" w:color="auto"/>
            <w:bottom w:val="none" w:sz="0" w:space="0" w:color="auto"/>
            <w:right w:val="none" w:sz="0" w:space="0" w:color="auto"/>
          </w:divBdr>
        </w:div>
        <w:div w:id="1346403841">
          <w:marLeft w:val="0"/>
          <w:marRight w:val="0"/>
          <w:marTop w:val="0"/>
          <w:marBottom w:val="0"/>
          <w:divBdr>
            <w:top w:val="none" w:sz="0" w:space="0" w:color="auto"/>
            <w:left w:val="none" w:sz="0" w:space="0" w:color="auto"/>
            <w:bottom w:val="none" w:sz="0" w:space="0" w:color="auto"/>
            <w:right w:val="none" w:sz="0" w:space="0" w:color="auto"/>
          </w:divBdr>
        </w:div>
        <w:div w:id="226458844">
          <w:marLeft w:val="0"/>
          <w:marRight w:val="0"/>
          <w:marTop w:val="0"/>
          <w:marBottom w:val="0"/>
          <w:divBdr>
            <w:top w:val="none" w:sz="0" w:space="0" w:color="auto"/>
            <w:left w:val="none" w:sz="0" w:space="0" w:color="auto"/>
            <w:bottom w:val="none" w:sz="0" w:space="0" w:color="auto"/>
            <w:right w:val="none" w:sz="0" w:space="0" w:color="auto"/>
          </w:divBdr>
        </w:div>
        <w:div w:id="853301628">
          <w:marLeft w:val="0"/>
          <w:marRight w:val="0"/>
          <w:marTop w:val="0"/>
          <w:marBottom w:val="0"/>
          <w:divBdr>
            <w:top w:val="none" w:sz="0" w:space="0" w:color="auto"/>
            <w:left w:val="none" w:sz="0" w:space="0" w:color="auto"/>
            <w:bottom w:val="none" w:sz="0" w:space="0" w:color="auto"/>
            <w:right w:val="none" w:sz="0" w:space="0" w:color="auto"/>
          </w:divBdr>
        </w:div>
        <w:div w:id="190413716">
          <w:marLeft w:val="0"/>
          <w:marRight w:val="0"/>
          <w:marTop w:val="0"/>
          <w:marBottom w:val="0"/>
          <w:divBdr>
            <w:top w:val="none" w:sz="0" w:space="0" w:color="auto"/>
            <w:left w:val="none" w:sz="0" w:space="0" w:color="auto"/>
            <w:bottom w:val="none" w:sz="0" w:space="0" w:color="auto"/>
            <w:right w:val="none" w:sz="0" w:space="0" w:color="auto"/>
          </w:divBdr>
        </w:div>
        <w:div w:id="2101291841">
          <w:marLeft w:val="0"/>
          <w:marRight w:val="0"/>
          <w:marTop w:val="0"/>
          <w:marBottom w:val="0"/>
          <w:divBdr>
            <w:top w:val="none" w:sz="0" w:space="0" w:color="auto"/>
            <w:left w:val="none" w:sz="0" w:space="0" w:color="auto"/>
            <w:bottom w:val="none" w:sz="0" w:space="0" w:color="auto"/>
            <w:right w:val="none" w:sz="0" w:space="0" w:color="auto"/>
          </w:divBdr>
        </w:div>
        <w:div w:id="1628315096">
          <w:marLeft w:val="0"/>
          <w:marRight w:val="0"/>
          <w:marTop w:val="0"/>
          <w:marBottom w:val="0"/>
          <w:divBdr>
            <w:top w:val="none" w:sz="0" w:space="0" w:color="auto"/>
            <w:left w:val="none" w:sz="0" w:space="0" w:color="auto"/>
            <w:bottom w:val="none" w:sz="0" w:space="0" w:color="auto"/>
            <w:right w:val="none" w:sz="0" w:space="0" w:color="auto"/>
          </w:divBdr>
        </w:div>
        <w:div w:id="1972401555">
          <w:marLeft w:val="0"/>
          <w:marRight w:val="0"/>
          <w:marTop w:val="0"/>
          <w:marBottom w:val="0"/>
          <w:divBdr>
            <w:top w:val="none" w:sz="0" w:space="0" w:color="auto"/>
            <w:left w:val="none" w:sz="0" w:space="0" w:color="auto"/>
            <w:bottom w:val="none" w:sz="0" w:space="0" w:color="auto"/>
            <w:right w:val="none" w:sz="0" w:space="0" w:color="auto"/>
          </w:divBdr>
        </w:div>
        <w:div w:id="836386701">
          <w:marLeft w:val="0"/>
          <w:marRight w:val="0"/>
          <w:marTop w:val="0"/>
          <w:marBottom w:val="0"/>
          <w:divBdr>
            <w:top w:val="none" w:sz="0" w:space="0" w:color="auto"/>
            <w:left w:val="none" w:sz="0" w:space="0" w:color="auto"/>
            <w:bottom w:val="none" w:sz="0" w:space="0" w:color="auto"/>
            <w:right w:val="none" w:sz="0" w:space="0" w:color="auto"/>
          </w:divBdr>
        </w:div>
        <w:div w:id="589705695">
          <w:marLeft w:val="0"/>
          <w:marRight w:val="0"/>
          <w:marTop w:val="0"/>
          <w:marBottom w:val="0"/>
          <w:divBdr>
            <w:top w:val="none" w:sz="0" w:space="0" w:color="auto"/>
            <w:left w:val="none" w:sz="0" w:space="0" w:color="auto"/>
            <w:bottom w:val="none" w:sz="0" w:space="0" w:color="auto"/>
            <w:right w:val="none" w:sz="0" w:space="0" w:color="auto"/>
          </w:divBdr>
        </w:div>
        <w:div w:id="1380785150">
          <w:marLeft w:val="0"/>
          <w:marRight w:val="0"/>
          <w:marTop w:val="0"/>
          <w:marBottom w:val="0"/>
          <w:divBdr>
            <w:top w:val="none" w:sz="0" w:space="0" w:color="auto"/>
            <w:left w:val="none" w:sz="0" w:space="0" w:color="auto"/>
            <w:bottom w:val="none" w:sz="0" w:space="0" w:color="auto"/>
            <w:right w:val="none" w:sz="0" w:space="0" w:color="auto"/>
          </w:divBdr>
        </w:div>
        <w:div w:id="1752194061">
          <w:marLeft w:val="0"/>
          <w:marRight w:val="0"/>
          <w:marTop w:val="0"/>
          <w:marBottom w:val="0"/>
          <w:divBdr>
            <w:top w:val="none" w:sz="0" w:space="0" w:color="auto"/>
            <w:left w:val="none" w:sz="0" w:space="0" w:color="auto"/>
            <w:bottom w:val="none" w:sz="0" w:space="0" w:color="auto"/>
            <w:right w:val="none" w:sz="0" w:space="0" w:color="auto"/>
          </w:divBdr>
        </w:div>
        <w:div w:id="1976593235">
          <w:marLeft w:val="0"/>
          <w:marRight w:val="0"/>
          <w:marTop w:val="0"/>
          <w:marBottom w:val="0"/>
          <w:divBdr>
            <w:top w:val="none" w:sz="0" w:space="0" w:color="auto"/>
            <w:left w:val="none" w:sz="0" w:space="0" w:color="auto"/>
            <w:bottom w:val="none" w:sz="0" w:space="0" w:color="auto"/>
            <w:right w:val="none" w:sz="0" w:space="0" w:color="auto"/>
          </w:divBdr>
        </w:div>
        <w:div w:id="1807776031">
          <w:marLeft w:val="0"/>
          <w:marRight w:val="0"/>
          <w:marTop w:val="0"/>
          <w:marBottom w:val="0"/>
          <w:divBdr>
            <w:top w:val="none" w:sz="0" w:space="0" w:color="auto"/>
            <w:left w:val="none" w:sz="0" w:space="0" w:color="auto"/>
            <w:bottom w:val="none" w:sz="0" w:space="0" w:color="auto"/>
            <w:right w:val="none" w:sz="0" w:space="0" w:color="auto"/>
          </w:divBdr>
        </w:div>
        <w:div w:id="920219473">
          <w:marLeft w:val="0"/>
          <w:marRight w:val="0"/>
          <w:marTop w:val="0"/>
          <w:marBottom w:val="0"/>
          <w:divBdr>
            <w:top w:val="none" w:sz="0" w:space="0" w:color="auto"/>
            <w:left w:val="none" w:sz="0" w:space="0" w:color="auto"/>
            <w:bottom w:val="none" w:sz="0" w:space="0" w:color="auto"/>
            <w:right w:val="none" w:sz="0" w:space="0" w:color="auto"/>
          </w:divBdr>
        </w:div>
        <w:div w:id="661859860">
          <w:marLeft w:val="0"/>
          <w:marRight w:val="0"/>
          <w:marTop w:val="0"/>
          <w:marBottom w:val="0"/>
          <w:divBdr>
            <w:top w:val="none" w:sz="0" w:space="0" w:color="auto"/>
            <w:left w:val="none" w:sz="0" w:space="0" w:color="auto"/>
            <w:bottom w:val="none" w:sz="0" w:space="0" w:color="auto"/>
            <w:right w:val="none" w:sz="0" w:space="0" w:color="auto"/>
          </w:divBdr>
        </w:div>
        <w:div w:id="1041128219">
          <w:marLeft w:val="0"/>
          <w:marRight w:val="0"/>
          <w:marTop w:val="0"/>
          <w:marBottom w:val="0"/>
          <w:divBdr>
            <w:top w:val="none" w:sz="0" w:space="0" w:color="auto"/>
            <w:left w:val="none" w:sz="0" w:space="0" w:color="auto"/>
            <w:bottom w:val="none" w:sz="0" w:space="0" w:color="auto"/>
            <w:right w:val="none" w:sz="0" w:space="0" w:color="auto"/>
          </w:divBdr>
        </w:div>
        <w:div w:id="1085494135">
          <w:marLeft w:val="0"/>
          <w:marRight w:val="0"/>
          <w:marTop w:val="0"/>
          <w:marBottom w:val="0"/>
          <w:divBdr>
            <w:top w:val="none" w:sz="0" w:space="0" w:color="auto"/>
            <w:left w:val="none" w:sz="0" w:space="0" w:color="auto"/>
            <w:bottom w:val="none" w:sz="0" w:space="0" w:color="auto"/>
            <w:right w:val="none" w:sz="0" w:space="0" w:color="auto"/>
          </w:divBdr>
        </w:div>
        <w:div w:id="499199907">
          <w:marLeft w:val="0"/>
          <w:marRight w:val="0"/>
          <w:marTop w:val="0"/>
          <w:marBottom w:val="0"/>
          <w:divBdr>
            <w:top w:val="none" w:sz="0" w:space="0" w:color="auto"/>
            <w:left w:val="none" w:sz="0" w:space="0" w:color="auto"/>
            <w:bottom w:val="none" w:sz="0" w:space="0" w:color="auto"/>
            <w:right w:val="none" w:sz="0" w:space="0" w:color="auto"/>
          </w:divBdr>
        </w:div>
        <w:div w:id="359429653">
          <w:marLeft w:val="0"/>
          <w:marRight w:val="0"/>
          <w:marTop w:val="0"/>
          <w:marBottom w:val="0"/>
          <w:divBdr>
            <w:top w:val="none" w:sz="0" w:space="0" w:color="auto"/>
            <w:left w:val="none" w:sz="0" w:space="0" w:color="auto"/>
            <w:bottom w:val="none" w:sz="0" w:space="0" w:color="auto"/>
            <w:right w:val="none" w:sz="0" w:space="0" w:color="auto"/>
          </w:divBdr>
        </w:div>
      </w:divsChild>
    </w:div>
    <w:div w:id="896743730">
      <w:bodyDiv w:val="1"/>
      <w:marLeft w:val="0"/>
      <w:marRight w:val="0"/>
      <w:marTop w:val="0"/>
      <w:marBottom w:val="0"/>
      <w:divBdr>
        <w:top w:val="none" w:sz="0" w:space="0" w:color="auto"/>
        <w:left w:val="none" w:sz="0" w:space="0" w:color="auto"/>
        <w:bottom w:val="none" w:sz="0" w:space="0" w:color="auto"/>
        <w:right w:val="none" w:sz="0" w:space="0" w:color="auto"/>
      </w:divBdr>
    </w:div>
    <w:div w:id="900870547">
      <w:bodyDiv w:val="1"/>
      <w:marLeft w:val="0"/>
      <w:marRight w:val="0"/>
      <w:marTop w:val="0"/>
      <w:marBottom w:val="0"/>
      <w:divBdr>
        <w:top w:val="none" w:sz="0" w:space="0" w:color="auto"/>
        <w:left w:val="none" w:sz="0" w:space="0" w:color="auto"/>
        <w:bottom w:val="none" w:sz="0" w:space="0" w:color="auto"/>
        <w:right w:val="none" w:sz="0" w:space="0" w:color="auto"/>
      </w:divBdr>
    </w:div>
    <w:div w:id="907304683">
      <w:bodyDiv w:val="1"/>
      <w:marLeft w:val="0"/>
      <w:marRight w:val="0"/>
      <w:marTop w:val="0"/>
      <w:marBottom w:val="0"/>
      <w:divBdr>
        <w:top w:val="none" w:sz="0" w:space="0" w:color="auto"/>
        <w:left w:val="none" w:sz="0" w:space="0" w:color="auto"/>
        <w:bottom w:val="none" w:sz="0" w:space="0" w:color="auto"/>
        <w:right w:val="none" w:sz="0" w:space="0" w:color="auto"/>
      </w:divBdr>
    </w:div>
    <w:div w:id="909735798">
      <w:bodyDiv w:val="1"/>
      <w:marLeft w:val="0"/>
      <w:marRight w:val="0"/>
      <w:marTop w:val="0"/>
      <w:marBottom w:val="0"/>
      <w:divBdr>
        <w:top w:val="none" w:sz="0" w:space="0" w:color="auto"/>
        <w:left w:val="none" w:sz="0" w:space="0" w:color="auto"/>
        <w:bottom w:val="none" w:sz="0" w:space="0" w:color="auto"/>
        <w:right w:val="none" w:sz="0" w:space="0" w:color="auto"/>
      </w:divBdr>
    </w:div>
    <w:div w:id="917834350">
      <w:bodyDiv w:val="1"/>
      <w:marLeft w:val="0"/>
      <w:marRight w:val="0"/>
      <w:marTop w:val="0"/>
      <w:marBottom w:val="0"/>
      <w:divBdr>
        <w:top w:val="none" w:sz="0" w:space="0" w:color="auto"/>
        <w:left w:val="none" w:sz="0" w:space="0" w:color="auto"/>
        <w:bottom w:val="none" w:sz="0" w:space="0" w:color="auto"/>
        <w:right w:val="none" w:sz="0" w:space="0" w:color="auto"/>
      </w:divBdr>
    </w:div>
    <w:div w:id="923564931">
      <w:bodyDiv w:val="1"/>
      <w:marLeft w:val="0"/>
      <w:marRight w:val="0"/>
      <w:marTop w:val="0"/>
      <w:marBottom w:val="0"/>
      <w:divBdr>
        <w:top w:val="none" w:sz="0" w:space="0" w:color="auto"/>
        <w:left w:val="none" w:sz="0" w:space="0" w:color="auto"/>
        <w:bottom w:val="none" w:sz="0" w:space="0" w:color="auto"/>
        <w:right w:val="none" w:sz="0" w:space="0" w:color="auto"/>
      </w:divBdr>
    </w:div>
    <w:div w:id="955134361">
      <w:bodyDiv w:val="1"/>
      <w:marLeft w:val="0"/>
      <w:marRight w:val="0"/>
      <w:marTop w:val="0"/>
      <w:marBottom w:val="0"/>
      <w:divBdr>
        <w:top w:val="none" w:sz="0" w:space="0" w:color="auto"/>
        <w:left w:val="none" w:sz="0" w:space="0" w:color="auto"/>
        <w:bottom w:val="none" w:sz="0" w:space="0" w:color="auto"/>
        <w:right w:val="none" w:sz="0" w:space="0" w:color="auto"/>
      </w:divBdr>
    </w:div>
    <w:div w:id="964584333">
      <w:bodyDiv w:val="1"/>
      <w:marLeft w:val="0"/>
      <w:marRight w:val="0"/>
      <w:marTop w:val="0"/>
      <w:marBottom w:val="0"/>
      <w:divBdr>
        <w:top w:val="none" w:sz="0" w:space="0" w:color="auto"/>
        <w:left w:val="none" w:sz="0" w:space="0" w:color="auto"/>
        <w:bottom w:val="none" w:sz="0" w:space="0" w:color="auto"/>
        <w:right w:val="none" w:sz="0" w:space="0" w:color="auto"/>
      </w:divBdr>
    </w:div>
    <w:div w:id="974681564">
      <w:bodyDiv w:val="1"/>
      <w:marLeft w:val="0"/>
      <w:marRight w:val="0"/>
      <w:marTop w:val="0"/>
      <w:marBottom w:val="0"/>
      <w:divBdr>
        <w:top w:val="none" w:sz="0" w:space="0" w:color="auto"/>
        <w:left w:val="none" w:sz="0" w:space="0" w:color="auto"/>
        <w:bottom w:val="none" w:sz="0" w:space="0" w:color="auto"/>
        <w:right w:val="none" w:sz="0" w:space="0" w:color="auto"/>
      </w:divBdr>
      <w:divsChild>
        <w:div w:id="589388965">
          <w:marLeft w:val="547"/>
          <w:marRight w:val="0"/>
          <w:marTop w:val="0"/>
          <w:marBottom w:val="0"/>
          <w:divBdr>
            <w:top w:val="none" w:sz="0" w:space="0" w:color="auto"/>
            <w:left w:val="none" w:sz="0" w:space="0" w:color="auto"/>
            <w:bottom w:val="none" w:sz="0" w:space="0" w:color="auto"/>
            <w:right w:val="none" w:sz="0" w:space="0" w:color="auto"/>
          </w:divBdr>
        </w:div>
      </w:divsChild>
    </w:div>
    <w:div w:id="982470330">
      <w:bodyDiv w:val="1"/>
      <w:marLeft w:val="0"/>
      <w:marRight w:val="0"/>
      <w:marTop w:val="0"/>
      <w:marBottom w:val="0"/>
      <w:divBdr>
        <w:top w:val="none" w:sz="0" w:space="0" w:color="auto"/>
        <w:left w:val="none" w:sz="0" w:space="0" w:color="auto"/>
        <w:bottom w:val="none" w:sz="0" w:space="0" w:color="auto"/>
        <w:right w:val="none" w:sz="0" w:space="0" w:color="auto"/>
      </w:divBdr>
    </w:div>
    <w:div w:id="987708035">
      <w:bodyDiv w:val="1"/>
      <w:marLeft w:val="0"/>
      <w:marRight w:val="0"/>
      <w:marTop w:val="0"/>
      <w:marBottom w:val="0"/>
      <w:divBdr>
        <w:top w:val="none" w:sz="0" w:space="0" w:color="auto"/>
        <w:left w:val="none" w:sz="0" w:space="0" w:color="auto"/>
        <w:bottom w:val="none" w:sz="0" w:space="0" w:color="auto"/>
        <w:right w:val="none" w:sz="0" w:space="0" w:color="auto"/>
      </w:divBdr>
    </w:div>
    <w:div w:id="994339031">
      <w:bodyDiv w:val="1"/>
      <w:marLeft w:val="0"/>
      <w:marRight w:val="0"/>
      <w:marTop w:val="0"/>
      <w:marBottom w:val="0"/>
      <w:divBdr>
        <w:top w:val="none" w:sz="0" w:space="0" w:color="auto"/>
        <w:left w:val="none" w:sz="0" w:space="0" w:color="auto"/>
        <w:bottom w:val="none" w:sz="0" w:space="0" w:color="auto"/>
        <w:right w:val="none" w:sz="0" w:space="0" w:color="auto"/>
      </w:divBdr>
    </w:div>
    <w:div w:id="1003970884">
      <w:bodyDiv w:val="1"/>
      <w:marLeft w:val="0"/>
      <w:marRight w:val="0"/>
      <w:marTop w:val="0"/>
      <w:marBottom w:val="0"/>
      <w:divBdr>
        <w:top w:val="none" w:sz="0" w:space="0" w:color="auto"/>
        <w:left w:val="none" w:sz="0" w:space="0" w:color="auto"/>
        <w:bottom w:val="none" w:sz="0" w:space="0" w:color="auto"/>
        <w:right w:val="none" w:sz="0" w:space="0" w:color="auto"/>
      </w:divBdr>
    </w:div>
    <w:div w:id="1009521087">
      <w:bodyDiv w:val="1"/>
      <w:marLeft w:val="0"/>
      <w:marRight w:val="0"/>
      <w:marTop w:val="0"/>
      <w:marBottom w:val="0"/>
      <w:divBdr>
        <w:top w:val="none" w:sz="0" w:space="0" w:color="auto"/>
        <w:left w:val="none" w:sz="0" w:space="0" w:color="auto"/>
        <w:bottom w:val="none" w:sz="0" w:space="0" w:color="auto"/>
        <w:right w:val="none" w:sz="0" w:space="0" w:color="auto"/>
      </w:divBdr>
    </w:div>
    <w:div w:id="1009720987">
      <w:bodyDiv w:val="1"/>
      <w:marLeft w:val="0"/>
      <w:marRight w:val="0"/>
      <w:marTop w:val="0"/>
      <w:marBottom w:val="0"/>
      <w:divBdr>
        <w:top w:val="none" w:sz="0" w:space="0" w:color="auto"/>
        <w:left w:val="none" w:sz="0" w:space="0" w:color="auto"/>
        <w:bottom w:val="none" w:sz="0" w:space="0" w:color="auto"/>
        <w:right w:val="none" w:sz="0" w:space="0" w:color="auto"/>
      </w:divBdr>
    </w:div>
    <w:div w:id="1032078269">
      <w:bodyDiv w:val="1"/>
      <w:marLeft w:val="0"/>
      <w:marRight w:val="0"/>
      <w:marTop w:val="0"/>
      <w:marBottom w:val="0"/>
      <w:divBdr>
        <w:top w:val="none" w:sz="0" w:space="0" w:color="auto"/>
        <w:left w:val="none" w:sz="0" w:space="0" w:color="auto"/>
        <w:bottom w:val="none" w:sz="0" w:space="0" w:color="auto"/>
        <w:right w:val="none" w:sz="0" w:space="0" w:color="auto"/>
      </w:divBdr>
    </w:div>
    <w:div w:id="1033382005">
      <w:bodyDiv w:val="1"/>
      <w:marLeft w:val="0"/>
      <w:marRight w:val="0"/>
      <w:marTop w:val="0"/>
      <w:marBottom w:val="0"/>
      <w:divBdr>
        <w:top w:val="none" w:sz="0" w:space="0" w:color="auto"/>
        <w:left w:val="none" w:sz="0" w:space="0" w:color="auto"/>
        <w:bottom w:val="none" w:sz="0" w:space="0" w:color="auto"/>
        <w:right w:val="none" w:sz="0" w:space="0" w:color="auto"/>
      </w:divBdr>
    </w:div>
    <w:div w:id="1035078479">
      <w:bodyDiv w:val="1"/>
      <w:marLeft w:val="0"/>
      <w:marRight w:val="0"/>
      <w:marTop w:val="0"/>
      <w:marBottom w:val="0"/>
      <w:divBdr>
        <w:top w:val="none" w:sz="0" w:space="0" w:color="auto"/>
        <w:left w:val="none" w:sz="0" w:space="0" w:color="auto"/>
        <w:bottom w:val="none" w:sz="0" w:space="0" w:color="auto"/>
        <w:right w:val="none" w:sz="0" w:space="0" w:color="auto"/>
      </w:divBdr>
    </w:div>
    <w:div w:id="1047679612">
      <w:bodyDiv w:val="1"/>
      <w:marLeft w:val="0"/>
      <w:marRight w:val="0"/>
      <w:marTop w:val="0"/>
      <w:marBottom w:val="0"/>
      <w:divBdr>
        <w:top w:val="none" w:sz="0" w:space="0" w:color="auto"/>
        <w:left w:val="none" w:sz="0" w:space="0" w:color="auto"/>
        <w:bottom w:val="none" w:sz="0" w:space="0" w:color="auto"/>
        <w:right w:val="none" w:sz="0" w:space="0" w:color="auto"/>
      </w:divBdr>
    </w:div>
    <w:div w:id="1056002485">
      <w:bodyDiv w:val="1"/>
      <w:marLeft w:val="0"/>
      <w:marRight w:val="0"/>
      <w:marTop w:val="0"/>
      <w:marBottom w:val="0"/>
      <w:divBdr>
        <w:top w:val="none" w:sz="0" w:space="0" w:color="auto"/>
        <w:left w:val="none" w:sz="0" w:space="0" w:color="auto"/>
        <w:bottom w:val="none" w:sz="0" w:space="0" w:color="auto"/>
        <w:right w:val="none" w:sz="0" w:space="0" w:color="auto"/>
      </w:divBdr>
    </w:div>
    <w:div w:id="1057389044">
      <w:bodyDiv w:val="1"/>
      <w:marLeft w:val="0"/>
      <w:marRight w:val="0"/>
      <w:marTop w:val="0"/>
      <w:marBottom w:val="0"/>
      <w:divBdr>
        <w:top w:val="none" w:sz="0" w:space="0" w:color="auto"/>
        <w:left w:val="none" w:sz="0" w:space="0" w:color="auto"/>
        <w:bottom w:val="none" w:sz="0" w:space="0" w:color="auto"/>
        <w:right w:val="none" w:sz="0" w:space="0" w:color="auto"/>
      </w:divBdr>
    </w:div>
    <w:div w:id="1059010333">
      <w:bodyDiv w:val="1"/>
      <w:marLeft w:val="0"/>
      <w:marRight w:val="0"/>
      <w:marTop w:val="0"/>
      <w:marBottom w:val="0"/>
      <w:divBdr>
        <w:top w:val="none" w:sz="0" w:space="0" w:color="auto"/>
        <w:left w:val="none" w:sz="0" w:space="0" w:color="auto"/>
        <w:bottom w:val="none" w:sz="0" w:space="0" w:color="auto"/>
        <w:right w:val="none" w:sz="0" w:space="0" w:color="auto"/>
      </w:divBdr>
    </w:div>
    <w:div w:id="1059743441">
      <w:bodyDiv w:val="1"/>
      <w:marLeft w:val="0"/>
      <w:marRight w:val="0"/>
      <w:marTop w:val="0"/>
      <w:marBottom w:val="0"/>
      <w:divBdr>
        <w:top w:val="none" w:sz="0" w:space="0" w:color="auto"/>
        <w:left w:val="none" w:sz="0" w:space="0" w:color="auto"/>
        <w:bottom w:val="none" w:sz="0" w:space="0" w:color="auto"/>
        <w:right w:val="none" w:sz="0" w:space="0" w:color="auto"/>
      </w:divBdr>
    </w:div>
    <w:div w:id="1059791363">
      <w:bodyDiv w:val="1"/>
      <w:marLeft w:val="0"/>
      <w:marRight w:val="0"/>
      <w:marTop w:val="0"/>
      <w:marBottom w:val="0"/>
      <w:divBdr>
        <w:top w:val="none" w:sz="0" w:space="0" w:color="auto"/>
        <w:left w:val="none" w:sz="0" w:space="0" w:color="auto"/>
        <w:bottom w:val="none" w:sz="0" w:space="0" w:color="auto"/>
        <w:right w:val="none" w:sz="0" w:space="0" w:color="auto"/>
      </w:divBdr>
    </w:div>
    <w:div w:id="1073553521">
      <w:bodyDiv w:val="1"/>
      <w:marLeft w:val="0"/>
      <w:marRight w:val="0"/>
      <w:marTop w:val="0"/>
      <w:marBottom w:val="0"/>
      <w:divBdr>
        <w:top w:val="none" w:sz="0" w:space="0" w:color="auto"/>
        <w:left w:val="none" w:sz="0" w:space="0" w:color="auto"/>
        <w:bottom w:val="none" w:sz="0" w:space="0" w:color="auto"/>
        <w:right w:val="none" w:sz="0" w:space="0" w:color="auto"/>
      </w:divBdr>
      <w:divsChild>
        <w:div w:id="1211847514">
          <w:marLeft w:val="0"/>
          <w:marRight w:val="0"/>
          <w:marTop w:val="0"/>
          <w:marBottom w:val="0"/>
          <w:divBdr>
            <w:top w:val="none" w:sz="0" w:space="0" w:color="auto"/>
            <w:left w:val="none" w:sz="0" w:space="0" w:color="auto"/>
            <w:bottom w:val="none" w:sz="0" w:space="0" w:color="auto"/>
            <w:right w:val="none" w:sz="0" w:space="0" w:color="auto"/>
          </w:divBdr>
        </w:div>
        <w:div w:id="1387021693">
          <w:marLeft w:val="0"/>
          <w:marRight w:val="0"/>
          <w:marTop w:val="0"/>
          <w:marBottom w:val="0"/>
          <w:divBdr>
            <w:top w:val="none" w:sz="0" w:space="0" w:color="auto"/>
            <w:left w:val="none" w:sz="0" w:space="0" w:color="auto"/>
            <w:bottom w:val="none" w:sz="0" w:space="0" w:color="auto"/>
            <w:right w:val="none" w:sz="0" w:space="0" w:color="auto"/>
          </w:divBdr>
        </w:div>
        <w:div w:id="1586496851">
          <w:marLeft w:val="0"/>
          <w:marRight w:val="0"/>
          <w:marTop w:val="0"/>
          <w:marBottom w:val="0"/>
          <w:divBdr>
            <w:top w:val="none" w:sz="0" w:space="0" w:color="auto"/>
            <w:left w:val="none" w:sz="0" w:space="0" w:color="auto"/>
            <w:bottom w:val="none" w:sz="0" w:space="0" w:color="auto"/>
            <w:right w:val="none" w:sz="0" w:space="0" w:color="auto"/>
          </w:divBdr>
        </w:div>
        <w:div w:id="1319961185">
          <w:marLeft w:val="0"/>
          <w:marRight w:val="0"/>
          <w:marTop w:val="0"/>
          <w:marBottom w:val="0"/>
          <w:divBdr>
            <w:top w:val="none" w:sz="0" w:space="0" w:color="auto"/>
            <w:left w:val="none" w:sz="0" w:space="0" w:color="auto"/>
            <w:bottom w:val="none" w:sz="0" w:space="0" w:color="auto"/>
            <w:right w:val="none" w:sz="0" w:space="0" w:color="auto"/>
          </w:divBdr>
        </w:div>
        <w:div w:id="1078867757">
          <w:marLeft w:val="0"/>
          <w:marRight w:val="0"/>
          <w:marTop w:val="0"/>
          <w:marBottom w:val="0"/>
          <w:divBdr>
            <w:top w:val="none" w:sz="0" w:space="0" w:color="auto"/>
            <w:left w:val="none" w:sz="0" w:space="0" w:color="auto"/>
            <w:bottom w:val="none" w:sz="0" w:space="0" w:color="auto"/>
            <w:right w:val="none" w:sz="0" w:space="0" w:color="auto"/>
          </w:divBdr>
        </w:div>
        <w:div w:id="1581863473">
          <w:marLeft w:val="0"/>
          <w:marRight w:val="0"/>
          <w:marTop w:val="0"/>
          <w:marBottom w:val="0"/>
          <w:divBdr>
            <w:top w:val="none" w:sz="0" w:space="0" w:color="auto"/>
            <w:left w:val="none" w:sz="0" w:space="0" w:color="auto"/>
            <w:bottom w:val="none" w:sz="0" w:space="0" w:color="auto"/>
            <w:right w:val="none" w:sz="0" w:space="0" w:color="auto"/>
          </w:divBdr>
        </w:div>
        <w:div w:id="957221524">
          <w:marLeft w:val="0"/>
          <w:marRight w:val="0"/>
          <w:marTop w:val="0"/>
          <w:marBottom w:val="0"/>
          <w:divBdr>
            <w:top w:val="none" w:sz="0" w:space="0" w:color="auto"/>
            <w:left w:val="none" w:sz="0" w:space="0" w:color="auto"/>
            <w:bottom w:val="none" w:sz="0" w:space="0" w:color="auto"/>
            <w:right w:val="none" w:sz="0" w:space="0" w:color="auto"/>
          </w:divBdr>
        </w:div>
        <w:div w:id="1647706514">
          <w:marLeft w:val="0"/>
          <w:marRight w:val="0"/>
          <w:marTop w:val="0"/>
          <w:marBottom w:val="0"/>
          <w:divBdr>
            <w:top w:val="none" w:sz="0" w:space="0" w:color="auto"/>
            <w:left w:val="none" w:sz="0" w:space="0" w:color="auto"/>
            <w:bottom w:val="none" w:sz="0" w:space="0" w:color="auto"/>
            <w:right w:val="none" w:sz="0" w:space="0" w:color="auto"/>
          </w:divBdr>
        </w:div>
        <w:div w:id="1076631461">
          <w:marLeft w:val="0"/>
          <w:marRight w:val="0"/>
          <w:marTop w:val="0"/>
          <w:marBottom w:val="0"/>
          <w:divBdr>
            <w:top w:val="none" w:sz="0" w:space="0" w:color="auto"/>
            <w:left w:val="none" w:sz="0" w:space="0" w:color="auto"/>
            <w:bottom w:val="none" w:sz="0" w:space="0" w:color="auto"/>
            <w:right w:val="none" w:sz="0" w:space="0" w:color="auto"/>
          </w:divBdr>
        </w:div>
        <w:div w:id="541284127">
          <w:marLeft w:val="0"/>
          <w:marRight w:val="0"/>
          <w:marTop w:val="0"/>
          <w:marBottom w:val="0"/>
          <w:divBdr>
            <w:top w:val="none" w:sz="0" w:space="0" w:color="auto"/>
            <w:left w:val="none" w:sz="0" w:space="0" w:color="auto"/>
            <w:bottom w:val="none" w:sz="0" w:space="0" w:color="auto"/>
            <w:right w:val="none" w:sz="0" w:space="0" w:color="auto"/>
          </w:divBdr>
        </w:div>
        <w:div w:id="1868642110">
          <w:marLeft w:val="0"/>
          <w:marRight w:val="0"/>
          <w:marTop w:val="0"/>
          <w:marBottom w:val="0"/>
          <w:divBdr>
            <w:top w:val="none" w:sz="0" w:space="0" w:color="auto"/>
            <w:left w:val="none" w:sz="0" w:space="0" w:color="auto"/>
            <w:bottom w:val="none" w:sz="0" w:space="0" w:color="auto"/>
            <w:right w:val="none" w:sz="0" w:space="0" w:color="auto"/>
          </w:divBdr>
        </w:div>
        <w:div w:id="1731268733">
          <w:marLeft w:val="0"/>
          <w:marRight w:val="0"/>
          <w:marTop w:val="0"/>
          <w:marBottom w:val="0"/>
          <w:divBdr>
            <w:top w:val="none" w:sz="0" w:space="0" w:color="auto"/>
            <w:left w:val="none" w:sz="0" w:space="0" w:color="auto"/>
            <w:bottom w:val="none" w:sz="0" w:space="0" w:color="auto"/>
            <w:right w:val="none" w:sz="0" w:space="0" w:color="auto"/>
          </w:divBdr>
        </w:div>
        <w:div w:id="644356164">
          <w:marLeft w:val="0"/>
          <w:marRight w:val="0"/>
          <w:marTop w:val="0"/>
          <w:marBottom w:val="0"/>
          <w:divBdr>
            <w:top w:val="none" w:sz="0" w:space="0" w:color="auto"/>
            <w:left w:val="none" w:sz="0" w:space="0" w:color="auto"/>
            <w:bottom w:val="none" w:sz="0" w:space="0" w:color="auto"/>
            <w:right w:val="none" w:sz="0" w:space="0" w:color="auto"/>
          </w:divBdr>
        </w:div>
        <w:div w:id="2134788899">
          <w:marLeft w:val="0"/>
          <w:marRight w:val="0"/>
          <w:marTop w:val="0"/>
          <w:marBottom w:val="0"/>
          <w:divBdr>
            <w:top w:val="none" w:sz="0" w:space="0" w:color="auto"/>
            <w:left w:val="none" w:sz="0" w:space="0" w:color="auto"/>
            <w:bottom w:val="none" w:sz="0" w:space="0" w:color="auto"/>
            <w:right w:val="none" w:sz="0" w:space="0" w:color="auto"/>
          </w:divBdr>
        </w:div>
        <w:div w:id="507333836">
          <w:marLeft w:val="0"/>
          <w:marRight w:val="0"/>
          <w:marTop w:val="0"/>
          <w:marBottom w:val="0"/>
          <w:divBdr>
            <w:top w:val="none" w:sz="0" w:space="0" w:color="auto"/>
            <w:left w:val="none" w:sz="0" w:space="0" w:color="auto"/>
            <w:bottom w:val="none" w:sz="0" w:space="0" w:color="auto"/>
            <w:right w:val="none" w:sz="0" w:space="0" w:color="auto"/>
          </w:divBdr>
        </w:div>
        <w:div w:id="1364091883">
          <w:marLeft w:val="0"/>
          <w:marRight w:val="0"/>
          <w:marTop w:val="0"/>
          <w:marBottom w:val="0"/>
          <w:divBdr>
            <w:top w:val="none" w:sz="0" w:space="0" w:color="auto"/>
            <w:left w:val="none" w:sz="0" w:space="0" w:color="auto"/>
            <w:bottom w:val="none" w:sz="0" w:space="0" w:color="auto"/>
            <w:right w:val="none" w:sz="0" w:space="0" w:color="auto"/>
          </w:divBdr>
        </w:div>
        <w:div w:id="1363163136">
          <w:marLeft w:val="0"/>
          <w:marRight w:val="0"/>
          <w:marTop w:val="0"/>
          <w:marBottom w:val="0"/>
          <w:divBdr>
            <w:top w:val="none" w:sz="0" w:space="0" w:color="auto"/>
            <w:left w:val="none" w:sz="0" w:space="0" w:color="auto"/>
            <w:bottom w:val="none" w:sz="0" w:space="0" w:color="auto"/>
            <w:right w:val="none" w:sz="0" w:space="0" w:color="auto"/>
          </w:divBdr>
        </w:div>
        <w:div w:id="1677269516">
          <w:marLeft w:val="0"/>
          <w:marRight w:val="0"/>
          <w:marTop w:val="0"/>
          <w:marBottom w:val="0"/>
          <w:divBdr>
            <w:top w:val="none" w:sz="0" w:space="0" w:color="auto"/>
            <w:left w:val="none" w:sz="0" w:space="0" w:color="auto"/>
            <w:bottom w:val="none" w:sz="0" w:space="0" w:color="auto"/>
            <w:right w:val="none" w:sz="0" w:space="0" w:color="auto"/>
          </w:divBdr>
        </w:div>
        <w:div w:id="989096463">
          <w:marLeft w:val="0"/>
          <w:marRight w:val="0"/>
          <w:marTop w:val="0"/>
          <w:marBottom w:val="0"/>
          <w:divBdr>
            <w:top w:val="none" w:sz="0" w:space="0" w:color="auto"/>
            <w:left w:val="none" w:sz="0" w:space="0" w:color="auto"/>
            <w:bottom w:val="none" w:sz="0" w:space="0" w:color="auto"/>
            <w:right w:val="none" w:sz="0" w:space="0" w:color="auto"/>
          </w:divBdr>
        </w:div>
        <w:div w:id="2003702304">
          <w:marLeft w:val="0"/>
          <w:marRight w:val="0"/>
          <w:marTop w:val="0"/>
          <w:marBottom w:val="0"/>
          <w:divBdr>
            <w:top w:val="none" w:sz="0" w:space="0" w:color="auto"/>
            <w:left w:val="none" w:sz="0" w:space="0" w:color="auto"/>
            <w:bottom w:val="none" w:sz="0" w:space="0" w:color="auto"/>
            <w:right w:val="none" w:sz="0" w:space="0" w:color="auto"/>
          </w:divBdr>
        </w:div>
        <w:div w:id="1868836565">
          <w:marLeft w:val="0"/>
          <w:marRight w:val="0"/>
          <w:marTop w:val="0"/>
          <w:marBottom w:val="0"/>
          <w:divBdr>
            <w:top w:val="none" w:sz="0" w:space="0" w:color="auto"/>
            <w:left w:val="none" w:sz="0" w:space="0" w:color="auto"/>
            <w:bottom w:val="none" w:sz="0" w:space="0" w:color="auto"/>
            <w:right w:val="none" w:sz="0" w:space="0" w:color="auto"/>
          </w:divBdr>
        </w:div>
        <w:div w:id="618417070">
          <w:marLeft w:val="0"/>
          <w:marRight w:val="0"/>
          <w:marTop w:val="0"/>
          <w:marBottom w:val="0"/>
          <w:divBdr>
            <w:top w:val="none" w:sz="0" w:space="0" w:color="auto"/>
            <w:left w:val="none" w:sz="0" w:space="0" w:color="auto"/>
            <w:bottom w:val="none" w:sz="0" w:space="0" w:color="auto"/>
            <w:right w:val="none" w:sz="0" w:space="0" w:color="auto"/>
          </w:divBdr>
        </w:div>
        <w:div w:id="1908416996">
          <w:marLeft w:val="0"/>
          <w:marRight w:val="0"/>
          <w:marTop w:val="0"/>
          <w:marBottom w:val="0"/>
          <w:divBdr>
            <w:top w:val="none" w:sz="0" w:space="0" w:color="auto"/>
            <w:left w:val="none" w:sz="0" w:space="0" w:color="auto"/>
            <w:bottom w:val="none" w:sz="0" w:space="0" w:color="auto"/>
            <w:right w:val="none" w:sz="0" w:space="0" w:color="auto"/>
          </w:divBdr>
        </w:div>
        <w:div w:id="704209455">
          <w:marLeft w:val="0"/>
          <w:marRight w:val="0"/>
          <w:marTop w:val="0"/>
          <w:marBottom w:val="0"/>
          <w:divBdr>
            <w:top w:val="none" w:sz="0" w:space="0" w:color="auto"/>
            <w:left w:val="none" w:sz="0" w:space="0" w:color="auto"/>
            <w:bottom w:val="none" w:sz="0" w:space="0" w:color="auto"/>
            <w:right w:val="none" w:sz="0" w:space="0" w:color="auto"/>
          </w:divBdr>
        </w:div>
        <w:div w:id="1567296325">
          <w:marLeft w:val="0"/>
          <w:marRight w:val="0"/>
          <w:marTop w:val="0"/>
          <w:marBottom w:val="0"/>
          <w:divBdr>
            <w:top w:val="none" w:sz="0" w:space="0" w:color="auto"/>
            <w:left w:val="none" w:sz="0" w:space="0" w:color="auto"/>
            <w:bottom w:val="none" w:sz="0" w:space="0" w:color="auto"/>
            <w:right w:val="none" w:sz="0" w:space="0" w:color="auto"/>
          </w:divBdr>
        </w:div>
        <w:div w:id="1742406555">
          <w:marLeft w:val="0"/>
          <w:marRight w:val="0"/>
          <w:marTop w:val="0"/>
          <w:marBottom w:val="0"/>
          <w:divBdr>
            <w:top w:val="none" w:sz="0" w:space="0" w:color="auto"/>
            <w:left w:val="none" w:sz="0" w:space="0" w:color="auto"/>
            <w:bottom w:val="none" w:sz="0" w:space="0" w:color="auto"/>
            <w:right w:val="none" w:sz="0" w:space="0" w:color="auto"/>
          </w:divBdr>
        </w:div>
        <w:div w:id="1475827539">
          <w:marLeft w:val="0"/>
          <w:marRight w:val="0"/>
          <w:marTop w:val="0"/>
          <w:marBottom w:val="0"/>
          <w:divBdr>
            <w:top w:val="none" w:sz="0" w:space="0" w:color="auto"/>
            <w:left w:val="none" w:sz="0" w:space="0" w:color="auto"/>
            <w:bottom w:val="none" w:sz="0" w:space="0" w:color="auto"/>
            <w:right w:val="none" w:sz="0" w:space="0" w:color="auto"/>
          </w:divBdr>
        </w:div>
        <w:div w:id="612132143">
          <w:marLeft w:val="0"/>
          <w:marRight w:val="0"/>
          <w:marTop w:val="0"/>
          <w:marBottom w:val="0"/>
          <w:divBdr>
            <w:top w:val="none" w:sz="0" w:space="0" w:color="auto"/>
            <w:left w:val="none" w:sz="0" w:space="0" w:color="auto"/>
            <w:bottom w:val="none" w:sz="0" w:space="0" w:color="auto"/>
            <w:right w:val="none" w:sz="0" w:space="0" w:color="auto"/>
          </w:divBdr>
        </w:div>
        <w:div w:id="1823498419">
          <w:marLeft w:val="0"/>
          <w:marRight w:val="0"/>
          <w:marTop w:val="0"/>
          <w:marBottom w:val="0"/>
          <w:divBdr>
            <w:top w:val="none" w:sz="0" w:space="0" w:color="auto"/>
            <w:left w:val="none" w:sz="0" w:space="0" w:color="auto"/>
            <w:bottom w:val="none" w:sz="0" w:space="0" w:color="auto"/>
            <w:right w:val="none" w:sz="0" w:space="0" w:color="auto"/>
          </w:divBdr>
        </w:div>
        <w:div w:id="1304846226">
          <w:marLeft w:val="0"/>
          <w:marRight w:val="0"/>
          <w:marTop w:val="0"/>
          <w:marBottom w:val="0"/>
          <w:divBdr>
            <w:top w:val="none" w:sz="0" w:space="0" w:color="auto"/>
            <w:left w:val="none" w:sz="0" w:space="0" w:color="auto"/>
            <w:bottom w:val="none" w:sz="0" w:space="0" w:color="auto"/>
            <w:right w:val="none" w:sz="0" w:space="0" w:color="auto"/>
          </w:divBdr>
        </w:div>
        <w:div w:id="190152627">
          <w:marLeft w:val="0"/>
          <w:marRight w:val="0"/>
          <w:marTop w:val="0"/>
          <w:marBottom w:val="0"/>
          <w:divBdr>
            <w:top w:val="none" w:sz="0" w:space="0" w:color="auto"/>
            <w:left w:val="none" w:sz="0" w:space="0" w:color="auto"/>
            <w:bottom w:val="none" w:sz="0" w:space="0" w:color="auto"/>
            <w:right w:val="none" w:sz="0" w:space="0" w:color="auto"/>
          </w:divBdr>
        </w:div>
        <w:div w:id="775101076">
          <w:marLeft w:val="0"/>
          <w:marRight w:val="0"/>
          <w:marTop w:val="0"/>
          <w:marBottom w:val="0"/>
          <w:divBdr>
            <w:top w:val="none" w:sz="0" w:space="0" w:color="auto"/>
            <w:left w:val="none" w:sz="0" w:space="0" w:color="auto"/>
            <w:bottom w:val="none" w:sz="0" w:space="0" w:color="auto"/>
            <w:right w:val="none" w:sz="0" w:space="0" w:color="auto"/>
          </w:divBdr>
        </w:div>
        <w:div w:id="763694062">
          <w:marLeft w:val="0"/>
          <w:marRight w:val="0"/>
          <w:marTop w:val="0"/>
          <w:marBottom w:val="0"/>
          <w:divBdr>
            <w:top w:val="none" w:sz="0" w:space="0" w:color="auto"/>
            <w:left w:val="none" w:sz="0" w:space="0" w:color="auto"/>
            <w:bottom w:val="none" w:sz="0" w:space="0" w:color="auto"/>
            <w:right w:val="none" w:sz="0" w:space="0" w:color="auto"/>
          </w:divBdr>
        </w:div>
        <w:div w:id="606276030">
          <w:marLeft w:val="0"/>
          <w:marRight w:val="0"/>
          <w:marTop w:val="0"/>
          <w:marBottom w:val="0"/>
          <w:divBdr>
            <w:top w:val="none" w:sz="0" w:space="0" w:color="auto"/>
            <w:left w:val="none" w:sz="0" w:space="0" w:color="auto"/>
            <w:bottom w:val="none" w:sz="0" w:space="0" w:color="auto"/>
            <w:right w:val="none" w:sz="0" w:space="0" w:color="auto"/>
          </w:divBdr>
        </w:div>
        <w:div w:id="1029992825">
          <w:marLeft w:val="0"/>
          <w:marRight w:val="0"/>
          <w:marTop w:val="0"/>
          <w:marBottom w:val="0"/>
          <w:divBdr>
            <w:top w:val="none" w:sz="0" w:space="0" w:color="auto"/>
            <w:left w:val="none" w:sz="0" w:space="0" w:color="auto"/>
            <w:bottom w:val="none" w:sz="0" w:space="0" w:color="auto"/>
            <w:right w:val="none" w:sz="0" w:space="0" w:color="auto"/>
          </w:divBdr>
        </w:div>
        <w:div w:id="1343237845">
          <w:marLeft w:val="0"/>
          <w:marRight w:val="0"/>
          <w:marTop w:val="0"/>
          <w:marBottom w:val="0"/>
          <w:divBdr>
            <w:top w:val="none" w:sz="0" w:space="0" w:color="auto"/>
            <w:left w:val="none" w:sz="0" w:space="0" w:color="auto"/>
            <w:bottom w:val="none" w:sz="0" w:space="0" w:color="auto"/>
            <w:right w:val="none" w:sz="0" w:space="0" w:color="auto"/>
          </w:divBdr>
        </w:div>
        <w:div w:id="1237008386">
          <w:marLeft w:val="0"/>
          <w:marRight w:val="0"/>
          <w:marTop w:val="0"/>
          <w:marBottom w:val="0"/>
          <w:divBdr>
            <w:top w:val="none" w:sz="0" w:space="0" w:color="auto"/>
            <w:left w:val="none" w:sz="0" w:space="0" w:color="auto"/>
            <w:bottom w:val="none" w:sz="0" w:space="0" w:color="auto"/>
            <w:right w:val="none" w:sz="0" w:space="0" w:color="auto"/>
          </w:divBdr>
        </w:div>
        <w:div w:id="379675124">
          <w:marLeft w:val="0"/>
          <w:marRight w:val="0"/>
          <w:marTop w:val="0"/>
          <w:marBottom w:val="0"/>
          <w:divBdr>
            <w:top w:val="none" w:sz="0" w:space="0" w:color="auto"/>
            <w:left w:val="none" w:sz="0" w:space="0" w:color="auto"/>
            <w:bottom w:val="none" w:sz="0" w:space="0" w:color="auto"/>
            <w:right w:val="none" w:sz="0" w:space="0" w:color="auto"/>
          </w:divBdr>
        </w:div>
        <w:div w:id="1620641908">
          <w:marLeft w:val="0"/>
          <w:marRight w:val="0"/>
          <w:marTop w:val="0"/>
          <w:marBottom w:val="0"/>
          <w:divBdr>
            <w:top w:val="none" w:sz="0" w:space="0" w:color="auto"/>
            <w:left w:val="none" w:sz="0" w:space="0" w:color="auto"/>
            <w:bottom w:val="none" w:sz="0" w:space="0" w:color="auto"/>
            <w:right w:val="none" w:sz="0" w:space="0" w:color="auto"/>
          </w:divBdr>
        </w:div>
        <w:div w:id="1098255810">
          <w:marLeft w:val="0"/>
          <w:marRight w:val="0"/>
          <w:marTop w:val="0"/>
          <w:marBottom w:val="0"/>
          <w:divBdr>
            <w:top w:val="none" w:sz="0" w:space="0" w:color="auto"/>
            <w:left w:val="none" w:sz="0" w:space="0" w:color="auto"/>
            <w:bottom w:val="none" w:sz="0" w:space="0" w:color="auto"/>
            <w:right w:val="none" w:sz="0" w:space="0" w:color="auto"/>
          </w:divBdr>
        </w:div>
        <w:div w:id="1668291378">
          <w:marLeft w:val="0"/>
          <w:marRight w:val="0"/>
          <w:marTop w:val="0"/>
          <w:marBottom w:val="0"/>
          <w:divBdr>
            <w:top w:val="none" w:sz="0" w:space="0" w:color="auto"/>
            <w:left w:val="none" w:sz="0" w:space="0" w:color="auto"/>
            <w:bottom w:val="none" w:sz="0" w:space="0" w:color="auto"/>
            <w:right w:val="none" w:sz="0" w:space="0" w:color="auto"/>
          </w:divBdr>
        </w:div>
        <w:div w:id="1812862997">
          <w:marLeft w:val="0"/>
          <w:marRight w:val="0"/>
          <w:marTop w:val="0"/>
          <w:marBottom w:val="0"/>
          <w:divBdr>
            <w:top w:val="none" w:sz="0" w:space="0" w:color="auto"/>
            <w:left w:val="none" w:sz="0" w:space="0" w:color="auto"/>
            <w:bottom w:val="none" w:sz="0" w:space="0" w:color="auto"/>
            <w:right w:val="none" w:sz="0" w:space="0" w:color="auto"/>
          </w:divBdr>
        </w:div>
        <w:div w:id="2048602931">
          <w:marLeft w:val="0"/>
          <w:marRight w:val="0"/>
          <w:marTop w:val="0"/>
          <w:marBottom w:val="0"/>
          <w:divBdr>
            <w:top w:val="none" w:sz="0" w:space="0" w:color="auto"/>
            <w:left w:val="none" w:sz="0" w:space="0" w:color="auto"/>
            <w:bottom w:val="none" w:sz="0" w:space="0" w:color="auto"/>
            <w:right w:val="none" w:sz="0" w:space="0" w:color="auto"/>
          </w:divBdr>
        </w:div>
        <w:div w:id="862207854">
          <w:marLeft w:val="0"/>
          <w:marRight w:val="0"/>
          <w:marTop w:val="0"/>
          <w:marBottom w:val="0"/>
          <w:divBdr>
            <w:top w:val="none" w:sz="0" w:space="0" w:color="auto"/>
            <w:left w:val="none" w:sz="0" w:space="0" w:color="auto"/>
            <w:bottom w:val="none" w:sz="0" w:space="0" w:color="auto"/>
            <w:right w:val="none" w:sz="0" w:space="0" w:color="auto"/>
          </w:divBdr>
        </w:div>
        <w:div w:id="37821217">
          <w:marLeft w:val="0"/>
          <w:marRight w:val="0"/>
          <w:marTop w:val="0"/>
          <w:marBottom w:val="0"/>
          <w:divBdr>
            <w:top w:val="none" w:sz="0" w:space="0" w:color="auto"/>
            <w:left w:val="none" w:sz="0" w:space="0" w:color="auto"/>
            <w:bottom w:val="none" w:sz="0" w:space="0" w:color="auto"/>
            <w:right w:val="none" w:sz="0" w:space="0" w:color="auto"/>
          </w:divBdr>
        </w:div>
        <w:div w:id="1628973927">
          <w:marLeft w:val="0"/>
          <w:marRight w:val="0"/>
          <w:marTop w:val="0"/>
          <w:marBottom w:val="0"/>
          <w:divBdr>
            <w:top w:val="none" w:sz="0" w:space="0" w:color="auto"/>
            <w:left w:val="none" w:sz="0" w:space="0" w:color="auto"/>
            <w:bottom w:val="none" w:sz="0" w:space="0" w:color="auto"/>
            <w:right w:val="none" w:sz="0" w:space="0" w:color="auto"/>
          </w:divBdr>
        </w:div>
        <w:div w:id="777335434">
          <w:marLeft w:val="0"/>
          <w:marRight w:val="0"/>
          <w:marTop w:val="0"/>
          <w:marBottom w:val="0"/>
          <w:divBdr>
            <w:top w:val="none" w:sz="0" w:space="0" w:color="auto"/>
            <w:left w:val="none" w:sz="0" w:space="0" w:color="auto"/>
            <w:bottom w:val="none" w:sz="0" w:space="0" w:color="auto"/>
            <w:right w:val="none" w:sz="0" w:space="0" w:color="auto"/>
          </w:divBdr>
        </w:div>
        <w:div w:id="1595625411">
          <w:marLeft w:val="0"/>
          <w:marRight w:val="0"/>
          <w:marTop w:val="0"/>
          <w:marBottom w:val="0"/>
          <w:divBdr>
            <w:top w:val="none" w:sz="0" w:space="0" w:color="auto"/>
            <w:left w:val="none" w:sz="0" w:space="0" w:color="auto"/>
            <w:bottom w:val="none" w:sz="0" w:space="0" w:color="auto"/>
            <w:right w:val="none" w:sz="0" w:space="0" w:color="auto"/>
          </w:divBdr>
        </w:div>
        <w:div w:id="2036879730">
          <w:marLeft w:val="0"/>
          <w:marRight w:val="0"/>
          <w:marTop w:val="0"/>
          <w:marBottom w:val="0"/>
          <w:divBdr>
            <w:top w:val="none" w:sz="0" w:space="0" w:color="auto"/>
            <w:left w:val="none" w:sz="0" w:space="0" w:color="auto"/>
            <w:bottom w:val="none" w:sz="0" w:space="0" w:color="auto"/>
            <w:right w:val="none" w:sz="0" w:space="0" w:color="auto"/>
          </w:divBdr>
        </w:div>
        <w:div w:id="276523869">
          <w:marLeft w:val="0"/>
          <w:marRight w:val="0"/>
          <w:marTop w:val="0"/>
          <w:marBottom w:val="0"/>
          <w:divBdr>
            <w:top w:val="none" w:sz="0" w:space="0" w:color="auto"/>
            <w:left w:val="none" w:sz="0" w:space="0" w:color="auto"/>
            <w:bottom w:val="none" w:sz="0" w:space="0" w:color="auto"/>
            <w:right w:val="none" w:sz="0" w:space="0" w:color="auto"/>
          </w:divBdr>
        </w:div>
        <w:div w:id="2115438972">
          <w:marLeft w:val="0"/>
          <w:marRight w:val="0"/>
          <w:marTop w:val="0"/>
          <w:marBottom w:val="0"/>
          <w:divBdr>
            <w:top w:val="none" w:sz="0" w:space="0" w:color="auto"/>
            <w:left w:val="none" w:sz="0" w:space="0" w:color="auto"/>
            <w:bottom w:val="none" w:sz="0" w:space="0" w:color="auto"/>
            <w:right w:val="none" w:sz="0" w:space="0" w:color="auto"/>
          </w:divBdr>
        </w:div>
        <w:div w:id="1413967708">
          <w:marLeft w:val="0"/>
          <w:marRight w:val="0"/>
          <w:marTop w:val="0"/>
          <w:marBottom w:val="0"/>
          <w:divBdr>
            <w:top w:val="none" w:sz="0" w:space="0" w:color="auto"/>
            <w:left w:val="none" w:sz="0" w:space="0" w:color="auto"/>
            <w:bottom w:val="none" w:sz="0" w:space="0" w:color="auto"/>
            <w:right w:val="none" w:sz="0" w:space="0" w:color="auto"/>
          </w:divBdr>
        </w:div>
        <w:div w:id="1363552104">
          <w:marLeft w:val="0"/>
          <w:marRight w:val="0"/>
          <w:marTop w:val="0"/>
          <w:marBottom w:val="0"/>
          <w:divBdr>
            <w:top w:val="none" w:sz="0" w:space="0" w:color="auto"/>
            <w:left w:val="none" w:sz="0" w:space="0" w:color="auto"/>
            <w:bottom w:val="none" w:sz="0" w:space="0" w:color="auto"/>
            <w:right w:val="none" w:sz="0" w:space="0" w:color="auto"/>
          </w:divBdr>
        </w:div>
        <w:div w:id="1468428933">
          <w:marLeft w:val="0"/>
          <w:marRight w:val="0"/>
          <w:marTop w:val="0"/>
          <w:marBottom w:val="0"/>
          <w:divBdr>
            <w:top w:val="none" w:sz="0" w:space="0" w:color="auto"/>
            <w:left w:val="none" w:sz="0" w:space="0" w:color="auto"/>
            <w:bottom w:val="none" w:sz="0" w:space="0" w:color="auto"/>
            <w:right w:val="none" w:sz="0" w:space="0" w:color="auto"/>
          </w:divBdr>
        </w:div>
        <w:div w:id="251743392">
          <w:marLeft w:val="0"/>
          <w:marRight w:val="0"/>
          <w:marTop w:val="0"/>
          <w:marBottom w:val="0"/>
          <w:divBdr>
            <w:top w:val="none" w:sz="0" w:space="0" w:color="auto"/>
            <w:left w:val="none" w:sz="0" w:space="0" w:color="auto"/>
            <w:bottom w:val="none" w:sz="0" w:space="0" w:color="auto"/>
            <w:right w:val="none" w:sz="0" w:space="0" w:color="auto"/>
          </w:divBdr>
        </w:div>
        <w:div w:id="813256834">
          <w:marLeft w:val="0"/>
          <w:marRight w:val="0"/>
          <w:marTop w:val="0"/>
          <w:marBottom w:val="0"/>
          <w:divBdr>
            <w:top w:val="none" w:sz="0" w:space="0" w:color="auto"/>
            <w:left w:val="none" w:sz="0" w:space="0" w:color="auto"/>
            <w:bottom w:val="none" w:sz="0" w:space="0" w:color="auto"/>
            <w:right w:val="none" w:sz="0" w:space="0" w:color="auto"/>
          </w:divBdr>
        </w:div>
        <w:div w:id="847986326">
          <w:marLeft w:val="0"/>
          <w:marRight w:val="0"/>
          <w:marTop w:val="0"/>
          <w:marBottom w:val="0"/>
          <w:divBdr>
            <w:top w:val="none" w:sz="0" w:space="0" w:color="auto"/>
            <w:left w:val="none" w:sz="0" w:space="0" w:color="auto"/>
            <w:bottom w:val="none" w:sz="0" w:space="0" w:color="auto"/>
            <w:right w:val="none" w:sz="0" w:space="0" w:color="auto"/>
          </w:divBdr>
        </w:div>
        <w:div w:id="266547014">
          <w:marLeft w:val="0"/>
          <w:marRight w:val="0"/>
          <w:marTop w:val="0"/>
          <w:marBottom w:val="0"/>
          <w:divBdr>
            <w:top w:val="none" w:sz="0" w:space="0" w:color="auto"/>
            <w:left w:val="none" w:sz="0" w:space="0" w:color="auto"/>
            <w:bottom w:val="none" w:sz="0" w:space="0" w:color="auto"/>
            <w:right w:val="none" w:sz="0" w:space="0" w:color="auto"/>
          </w:divBdr>
        </w:div>
        <w:div w:id="609817848">
          <w:marLeft w:val="0"/>
          <w:marRight w:val="0"/>
          <w:marTop w:val="0"/>
          <w:marBottom w:val="0"/>
          <w:divBdr>
            <w:top w:val="none" w:sz="0" w:space="0" w:color="auto"/>
            <w:left w:val="none" w:sz="0" w:space="0" w:color="auto"/>
            <w:bottom w:val="none" w:sz="0" w:space="0" w:color="auto"/>
            <w:right w:val="none" w:sz="0" w:space="0" w:color="auto"/>
          </w:divBdr>
        </w:div>
        <w:div w:id="1949510124">
          <w:marLeft w:val="0"/>
          <w:marRight w:val="0"/>
          <w:marTop w:val="0"/>
          <w:marBottom w:val="0"/>
          <w:divBdr>
            <w:top w:val="none" w:sz="0" w:space="0" w:color="auto"/>
            <w:left w:val="none" w:sz="0" w:space="0" w:color="auto"/>
            <w:bottom w:val="none" w:sz="0" w:space="0" w:color="auto"/>
            <w:right w:val="none" w:sz="0" w:space="0" w:color="auto"/>
          </w:divBdr>
        </w:div>
        <w:div w:id="1483305216">
          <w:marLeft w:val="0"/>
          <w:marRight w:val="0"/>
          <w:marTop w:val="0"/>
          <w:marBottom w:val="0"/>
          <w:divBdr>
            <w:top w:val="none" w:sz="0" w:space="0" w:color="auto"/>
            <w:left w:val="none" w:sz="0" w:space="0" w:color="auto"/>
            <w:bottom w:val="none" w:sz="0" w:space="0" w:color="auto"/>
            <w:right w:val="none" w:sz="0" w:space="0" w:color="auto"/>
          </w:divBdr>
        </w:div>
        <w:div w:id="872351288">
          <w:marLeft w:val="0"/>
          <w:marRight w:val="0"/>
          <w:marTop w:val="0"/>
          <w:marBottom w:val="0"/>
          <w:divBdr>
            <w:top w:val="none" w:sz="0" w:space="0" w:color="auto"/>
            <w:left w:val="none" w:sz="0" w:space="0" w:color="auto"/>
            <w:bottom w:val="none" w:sz="0" w:space="0" w:color="auto"/>
            <w:right w:val="none" w:sz="0" w:space="0" w:color="auto"/>
          </w:divBdr>
        </w:div>
        <w:div w:id="421147935">
          <w:marLeft w:val="0"/>
          <w:marRight w:val="0"/>
          <w:marTop w:val="0"/>
          <w:marBottom w:val="0"/>
          <w:divBdr>
            <w:top w:val="none" w:sz="0" w:space="0" w:color="auto"/>
            <w:left w:val="none" w:sz="0" w:space="0" w:color="auto"/>
            <w:bottom w:val="none" w:sz="0" w:space="0" w:color="auto"/>
            <w:right w:val="none" w:sz="0" w:space="0" w:color="auto"/>
          </w:divBdr>
        </w:div>
        <w:div w:id="2079786297">
          <w:marLeft w:val="0"/>
          <w:marRight w:val="0"/>
          <w:marTop w:val="0"/>
          <w:marBottom w:val="0"/>
          <w:divBdr>
            <w:top w:val="none" w:sz="0" w:space="0" w:color="auto"/>
            <w:left w:val="none" w:sz="0" w:space="0" w:color="auto"/>
            <w:bottom w:val="none" w:sz="0" w:space="0" w:color="auto"/>
            <w:right w:val="none" w:sz="0" w:space="0" w:color="auto"/>
          </w:divBdr>
        </w:div>
        <w:div w:id="1915822242">
          <w:marLeft w:val="0"/>
          <w:marRight w:val="0"/>
          <w:marTop w:val="0"/>
          <w:marBottom w:val="0"/>
          <w:divBdr>
            <w:top w:val="none" w:sz="0" w:space="0" w:color="auto"/>
            <w:left w:val="none" w:sz="0" w:space="0" w:color="auto"/>
            <w:bottom w:val="none" w:sz="0" w:space="0" w:color="auto"/>
            <w:right w:val="none" w:sz="0" w:space="0" w:color="auto"/>
          </w:divBdr>
        </w:div>
        <w:div w:id="2019655001">
          <w:marLeft w:val="0"/>
          <w:marRight w:val="0"/>
          <w:marTop w:val="0"/>
          <w:marBottom w:val="0"/>
          <w:divBdr>
            <w:top w:val="none" w:sz="0" w:space="0" w:color="auto"/>
            <w:left w:val="none" w:sz="0" w:space="0" w:color="auto"/>
            <w:bottom w:val="none" w:sz="0" w:space="0" w:color="auto"/>
            <w:right w:val="none" w:sz="0" w:space="0" w:color="auto"/>
          </w:divBdr>
        </w:div>
        <w:div w:id="1942568989">
          <w:marLeft w:val="0"/>
          <w:marRight w:val="0"/>
          <w:marTop w:val="0"/>
          <w:marBottom w:val="0"/>
          <w:divBdr>
            <w:top w:val="none" w:sz="0" w:space="0" w:color="auto"/>
            <w:left w:val="none" w:sz="0" w:space="0" w:color="auto"/>
            <w:bottom w:val="none" w:sz="0" w:space="0" w:color="auto"/>
            <w:right w:val="none" w:sz="0" w:space="0" w:color="auto"/>
          </w:divBdr>
        </w:div>
        <w:div w:id="948657334">
          <w:marLeft w:val="0"/>
          <w:marRight w:val="0"/>
          <w:marTop w:val="0"/>
          <w:marBottom w:val="0"/>
          <w:divBdr>
            <w:top w:val="none" w:sz="0" w:space="0" w:color="auto"/>
            <w:left w:val="none" w:sz="0" w:space="0" w:color="auto"/>
            <w:bottom w:val="none" w:sz="0" w:space="0" w:color="auto"/>
            <w:right w:val="none" w:sz="0" w:space="0" w:color="auto"/>
          </w:divBdr>
        </w:div>
        <w:div w:id="1212621047">
          <w:marLeft w:val="0"/>
          <w:marRight w:val="0"/>
          <w:marTop w:val="0"/>
          <w:marBottom w:val="0"/>
          <w:divBdr>
            <w:top w:val="none" w:sz="0" w:space="0" w:color="auto"/>
            <w:left w:val="none" w:sz="0" w:space="0" w:color="auto"/>
            <w:bottom w:val="none" w:sz="0" w:space="0" w:color="auto"/>
            <w:right w:val="none" w:sz="0" w:space="0" w:color="auto"/>
          </w:divBdr>
        </w:div>
        <w:div w:id="1178156225">
          <w:marLeft w:val="0"/>
          <w:marRight w:val="0"/>
          <w:marTop w:val="0"/>
          <w:marBottom w:val="0"/>
          <w:divBdr>
            <w:top w:val="none" w:sz="0" w:space="0" w:color="auto"/>
            <w:left w:val="none" w:sz="0" w:space="0" w:color="auto"/>
            <w:bottom w:val="none" w:sz="0" w:space="0" w:color="auto"/>
            <w:right w:val="none" w:sz="0" w:space="0" w:color="auto"/>
          </w:divBdr>
        </w:div>
        <w:div w:id="1232621453">
          <w:marLeft w:val="0"/>
          <w:marRight w:val="0"/>
          <w:marTop w:val="0"/>
          <w:marBottom w:val="0"/>
          <w:divBdr>
            <w:top w:val="none" w:sz="0" w:space="0" w:color="auto"/>
            <w:left w:val="none" w:sz="0" w:space="0" w:color="auto"/>
            <w:bottom w:val="none" w:sz="0" w:space="0" w:color="auto"/>
            <w:right w:val="none" w:sz="0" w:space="0" w:color="auto"/>
          </w:divBdr>
        </w:div>
        <w:div w:id="1833327062">
          <w:marLeft w:val="0"/>
          <w:marRight w:val="0"/>
          <w:marTop w:val="0"/>
          <w:marBottom w:val="0"/>
          <w:divBdr>
            <w:top w:val="none" w:sz="0" w:space="0" w:color="auto"/>
            <w:left w:val="none" w:sz="0" w:space="0" w:color="auto"/>
            <w:bottom w:val="none" w:sz="0" w:space="0" w:color="auto"/>
            <w:right w:val="none" w:sz="0" w:space="0" w:color="auto"/>
          </w:divBdr>
        </w:div>
        <w:div w:id="34471970">
          <w:marLeft w:val="0"/>
          <w:marRight w:val="0"/>
          <w:marTop w:val="0"/>
          <w:marBottom w:val="0"/>
          <w:divBdr>
            <w:top w:val="none" w:sz="0" w:space="0" w:color="auto"/>
            <w:left w:val="none" w:sz="0" w:space="0" w:color="auto"/>
            <w:bottom w:val="none" w:sz="0" w:space="0" w:color="auto"/>
            <w:right w:val="none" w:sz="0" w:space="0" w:color="auto"/>
          </w:divBdr>
        </w:div>
        <w:div w:id="322784642">
          <w:marLeft w:val="0"/>
          <w:marRight w:val="0"/>
          <w:marTop w:val="0"/>
          <w:marBottom w:val="0"/>
          <w:divBdr>
            <w:top w:val="none" w:sz="0" w:space="0" w:color="auto"/>
            <w:left w:val="none" w:sz="0" w:space="0" w:color="auto"/>
            <w:bottom w:val="none" w:sz="0" w:space="0" w:color="auto"/>
            <w:right w:val="none" w:sz="0" w:space="0" w:color="auto"/>
          </w:divBdr>
        </w:div>
        <w:div w:id="597448704">
          <w:marLeft w:val="0"/>
          <w:marRight w:val="0"/>
          <w:marTop w:val="0"/>
          <w:marBottom w:val="0"/>
          <w:divBdr>
            <w:top w:val="none" w:sz="0" w:space="0" w:color="auto"/>
            <w:left w:val="none" w:sz="0" w:space="0" w:color="auto"/>
            <w:bottom w:val="none" w:sz="0" w:space="0" w:color="auto"/>
            <w:right w:val="none" w:sz="0" w:space="0" w:color="auto"/>
          </w:divBdr>
        </w:div>
        <w:div w:id="242422788">
          <w:marLeft w:val="0"/>
          <w:marRight w:val="0"/>
          <w:marTop w:val="0"/>
          <w:marBottom w:val="0"/>
          <w:divBdr>
            <w:top w:val="none" w:sz="0" w:space="0" w:color="auto"/>
            <w:left w:val="none" w:sz="0" w:space="0" w:color="auto"/>
            <w:bottom w:val="none" w:sz="0" w:space="0" w:color="auto"/>
            <w:right w:val="none" w:sz="0" w:space="0" w:color="auto"/>
          </w:divBdr>
        </w:div>
        <w:div w:id="1746414924">
          <w:marLeft w:val="0"/>
          <w:marRight w:val="0"/>
          <w:marTop w:val="0"/>
          <w:marBottom w:val="0"/>
          <w:divBdr>
            <w:top w:val="none" w:sz="0" w:space="0" w:color="auto"/>
            <w:left w:val="none" w:sz="0" w:space="0" w:color="auto"/>
            <w:bottom w:val="none" w:sz="0" w:space="0" w:color="auto"/>
            <w:right w:val="none" w:sz="0" w:space="0" w:color="auto"/>
          </w:divBdr>
        </w:div>
        <w:div w:id="1175194256">
          <w:marLeft w:val="0"/>
          <w:marRight w:val="0"/>
          <w:marTop w:val="0"/>
          <w:marBottom w:val="0"/>
          <w:divBdr>
            <w:top w:val="none" w:sz="0" w:space="0" w:color="auto"/>
            <w:left w:val="none" w:sz="0" w:space="0" w:color="auto"/>
            <w:bottom w:val="none" w:sz="0" w:space="0" w:color="auto"/>
            <w:right w:val="none" w:sz="0" w:space="0" w:color="auto"/>
          </w:divBdr>
        </w:div>
        <w:div w:id="1194076004">
          <w:marLeft w:val="0"/>
          <w:marRight w:val="0"/>
          <w:marTop w:val="0"/>
          <w:marBottom w:val="0"/>
          <w:divBdr>
            <w:top w:val="none" w:sz="0" w:space="0" w:color="auto"/>
            <w:left w:val="none" w:sz="0" w:space="0" w:color="auto"/>
            <w:bottom w:val="none" w:sz="0" w:space="0" w:color="auto"/>
            <w:right w:val="none" w:sz="0" w:space="0" w:color="auto"/>
          </w:divBdr>
        </w:div>
        <w:div w:id="871722282">
          <w:marLeft w:val="0"/>
          <w:marRight w:val="0"/>
          <w:marTop w:val="0"/>
          <w:marBottom w:val="0"/>
          <w:divBdr>
            <w:top w:val="none" w:sz="0" w:space="0" w:color="auto"/>
            <w:left w:val="none" w:sz="0" w:space="0" w:color="auto"/>
            <w:bottom w:val="none" w:sz="0" w:space="0" w:color="auto"/>
            <w:right w:val="none" w:sz="0" w:space="0" w:color="auto"/>
          </w:divBdr>
        </w:div>
        <w:div w:id="363479457">
          <w:marLeft w:val="0"/>
          <w:marRight w:val="0"/>
          <w:marTop w:val="0"/>
          <w:marBottom w:val="0"/>
          <w:divBdr>
            <w:top w:val="none" w:sz="0" w:space="0" w:color="auto"/>
            <w:left w:val="none" w:sz="0" w:space="0" w:color="auto"/>
            <w:bottom w:val="none" w:sz="0" w:space="0" w:color="auto"/>
            <w:right w:val="none" w:sz="0" w:space="0" w:color="auto"/>
          </w:divBdr>
        </w:div>
        <w:div w:id="1781492123">
          <w:marLeft w:val="0"/>
          <w:marRight w:val="0"/>
          <w:marTop w:val="0"/>
          <w:marBottom w:val="0"/>
          <w:divBdr>
            <w:top w:val="none" w:sz="0" w:space="0" w:color="auto"/>
            <w:left w:val="none" w:sz="0" w:space="0" w:color="auto"/>
            <w:bottom w:val="none" w:sz="0" w:space="0" w:color="auto"/>
            <w:right w:val="none" w:sz="0" w:space="0" w:color="auto"/>
          </w:divBdr>
        </w:div>
        <w:div w:id="369308379">
          <w:marLeft w:val="0"/>
          <w:marRight w:val="0"/>
          <w:marTop w:val="0"/>
          <w:marBottom w:val="0"/>
          <w:divBdr>
            <w:top w:val="none" w:sz="0" w:space="0" w:color="auto"/>
            <w:left w:val="none" w:sz="0" w:space="0" w:color="auto"/>
            <w:bottom w:val="none" w:sz="0" w:space="0" w:color="auto"/>
            <w:right w:val="none" w:sz="0" w:space="0" w:color="auto"/>
          </w:divBdr>
        </w:div>
        <w:div w:id="170334319">
          <w:marLeft w:val="0"/>
          <w:marRight w:val="0"/>
          <w:marTop w:val="0"/>
          <w:marBottom w:val="0"/>
          <w:divBdr>
            <w:top w:val="none" w:sz="0" w:space="0" w:color="auto"/>
            <w:left w:val="none" w:sz="0" w:space="0" w:color="auto"/>
            <w:bottom w:val="none" w:sz="0" w:space="0" w:color="auto"/>
            <w:right w:val="none" w:sz="0" w:space="0" w:color="auto"/>
          </w:divBdr>
        </w:div>
        <w:div w:id="1674643157">
          <w:marLeft w:val="0"/>
          <w:marRight w:val="0"/>
          <w:marTop w:val="0"/>
          <w:marBottom w:val="0"/>
          <w:divBdr>
            <w:top w:val="none" w:sz="0" w:space="0" w:color="auto"/>
            <w:left w:val="none" w:sz="0" w:space="0" w:color="auto"/>
            <w:bottom w:val="none" w:sz="0" w:space="0" w:color="auto"/>
            <w:right w:val="none" w:sz="0" w:space="0" w:color="auto"/>
          </w:divBdr>
        </w:div>
        <w:div w:id="891580933">
          <w:marLeft w:val="0"/>
          <w:marRight w:val="0"/>
          <w:marTop w:val="0"/>
          <w:marBottom w:val="0"/>
          <w:divBdr>
            <w:top w:val="none" w:sz="0" w:space="0" w:color="auto"/>
            <w:left w:val="none" w:sz="0" w:space="0" w:color="auto"/>
            <w:bottom w:val="none" w:sz="0" w:space="0" w:color="auto"/>
            <w:right w:val="none" w:sz="0" w:space="0" w:color="auto"/>
          </w:divBdr>
        </w:div>
        <w:div w:id="1578173379">
          <w:marLeft w:val="0"/>
          <w:marRight w:val="0"/>
          <w:marTop w:val="0"/>
          <w:marBottom w:val="0"/>
          <w:divBdr>
            <w:top w:val="none" w:sz="0" w:space="0" w:color="auto"/>
            <w:left w:val="none" w:sz="0" w:space="0" w:color="auto"/>
            <w:bottom w:val="none" w:sz="0" w:space="0" w:color="auto"/>
            <w:right w:val="none" w:sz="0" w:space="0" w:color="auto"/>
          </w:divBdr>
        </w:div>
        <w:div w:id="1721900368">
          <w:marLeft w:val="0"/>
          <w:marRight w:val="0"/>
          <w:marTop w:val="0"/>
          <w:marBottom w:val="0"/>
          <w:divBdr>
            <w:top w:val="none" w:sz="0" w:space="0" w:color="auto"/>
            <w:left w:val="none" w:sz="0" w:space="0" w:color="auto"/>
            <w:bottom w:val="none" w:sz="0" w:space="0" w:color="auto"/>
            <w:right w:val="none" w:sz="0" w:space="0" w:color="auto"/>
          </w:divBdr>
        </w:div>
        <w:div w:id="252934482">
          <w:marLeft w:val="0"/>
          <w:marRight w:val="0"/>
          <w:marTop w:val="0"/>
          <w:marBottom w:val="0"/>
          <w:divBdr>
            <w:top w:val="none" w:sz="0" w:space="0" w:color="auto"/>
            <w:left w:val="none" w:sz="0" w:space="0" w:color="auto"/>
            <w:bottom w:val="none" w:sz="0" w:space="0" w:color="auto"/>
            <w:right w:val="none" w:sz="0" w:space="0" w:color="auto"/>
          </w:divBdr>
        </w:div>
        <w:div w:id="2027125624">
          <w:marLeft w:val="0"/>
          <w:marRight w:val="0"/>
          <w:marTop w:val="0"/>
          <w:marBottom w:val="0"/>
          <w:divBdr>
            <w:top w:val="none" w:sz="0" w:space="0" w:color="auto"/>
            <w:left w:val="none" w:sz="0" w:space="0" w:color="auto"/>
            <w:bottom w:val="none" w:sz="0" w:space="0" w:color="auto"/>
            <w:right w:val="none" w:sz="0" w:space="0" w:color="auto"/>
          </w:divBdr>
        </w:div>
        <w:div w:id="1338651312">
          <w:marLeft w:val="0"/>
          <w:marRight w:val="0"/>
          <w:marTop w:val="0"/>
          <w:marBottom w:val="0"/>
          <w:divBdr>
            <w:top w:val="none" w:sz="0" w:space="0" w:color="auto"/>
            <w:left w:val="none" w:sz="0" w:space="0" w:color="auto"/>
            <w:bottom w:val="none" w:sz="0" w:space="0" w:color="auto"/>
            <w:right w:val="none" w:sz="0" w:space="0" w:color="auto"/>
          </w:divBdr>
        </w:div>
        <w:div w:id="811823309">
          <w:marLeft w:val="0"/>
          <w:marRight w:val="0"/>
          <w:marTop w:val="0"/>
          <w:marBottom w:val="0"/>
          <w:divBdr>
            <w:top w:val="none" w:sz="0" w:space="0" w:color="auto"/>
            <w:left w:val="none" w:sz="0" w:space="0" w:color="auto"/>
            <w:bottom w:val="none" w:sz="0" w:space="0" w:color="auto"/>
            <w:right w:val="none" w:sz="0" w:space="0" w:color="auto"/>
          </w:divBdr>
        </w:div>
        <w:div w:id="106315535">
          <w:marLeft w:val="0"/>
          <w:marRight w:val="0"/>
          <w:marTop w:val="0"/>
          <w:marBottom w:val="0"/>
          <w:divBdr>
            <w:top w:val="none" w:sz="0" w:space="0" w:color="auto"/>
            <w:left w:val="none" w:sz="0" w:space="0" w:color="auto"/>
            <w:bottom w:val="none" w:sz="0" w:space="0" w:color="auto"/>
            <w:right w:val="none" w:sz="0" w:space="0" w:color="auto"/>
          </w:divBdr>
        </w:div>
        <w:div w:id="1306542098">
          <w:marLeft w:val="0"/>
          <w:marRight w:val="0"/>
          <w:marTop w:val="0"/>
          <w:marBottom w:val="0"/>
          <w:divBdr>
            <w:top w:val="none" w:sz="0" w:space="0" w:color="auto"/>
            <w:left w:val="none" w:sz="0" w:space="0" w:color="auto"/>
            <w:bottom w:val="none" w:sz="0" w:space="0" w:color="auto"/>
            <w:right w:val="none" w:sz="0" w:space="0" w:color="auto"/>
          </w:divBdr>
        </w:div>
        <w:div w:id="335305503">
          <w:marLeft w:val="0"/>
          <w:marRight w:val="0"/>
          <w:marTop w:val="0"/>
          <w:marBottom w:val="0"/>
          <w:divBdr>
            <w:top w:val="none" w:sz="0" w:space="0" w:color="auto"/>
            <w:left w:val="none" w:sz="0" w:space="0" w:color="auto"/>
            <w:bottom w:val="none" w:sz="0" w:space="0" w:color="auto"/>
            <w:right w:val="none" w:sz="0" w:space="0" w:color="auto"/>
          </w:divBdr>
        </w:div>
        <w:div w:id="1372536275">
          <w:marLeft w:val="0"/>
          <w:marRight w:val="0"/>
          <w:marTop w:val="0"/>
          <w:marBottom w:val="0"/>
          <w:divBdr>
            <w:top w:val="none" w:sz="0" w:space="0" w:color="auto"/>
            <w:left w:val="none" w:sz="0" w:space="0" w:color="auto"/>
            <w:bottom w:val="none" w:sz="0" w:space="0" w:color="auto"/>
            <w:right w:val="none" w:sz="0" w:space="0" w:color="auto"/>
          </w:divBdr>
        </w:div>
        <w:div w:id="1746952990">
          <w:marLeft w:val="0"/>
          <w:marRight w:val="0"/>
          <w:marTop w:val="0"/>
          <w:marBottom w:val="0"/>
          <w:divBdr>
            <w:top w:val="none" w:sz="0" w:space="0" w:color="auto"/>
            <w:left w:val="none" w:sz="0" w:space="0" w:color="auto"/>
            <w:bottom w:val="none" w:sz="0" w:space="0" w:color="auto"/>
            <w:right w:val="none" w:sz="0" w:space="0" w:color="auto"/>
          </w:divBdr>
        </w:div>
        <w:div w:id="250240403">
          <w:marLeft w:val="0"/>
          <w:marRight w:val="0"/>
          <w:marTop w:val="0"/>
          <w:marBottom w:val="0"/>
          <w:divBdr>
            <w:top w:val="none" w:sz="0" w:space="0" w:color="auto"/>
            <w:left w:val="none" w:sz="0" w:space="0" w:color="auto"/>
            <w:bottom w:val="none" w:sz="0" w:space="0" w:color="auto"/>
            <w:right w:val="none" w:sz="0" w:space="0" w:color="auto"/>
          </w:divBdr>
        </w:div>
        <w:div w:id="1637641784">
          <w:marLeft w:val="0"/>
          <w:marRight w:val="0"/>
          <w:marTop w:val="0"/>
          <w:marBottom w:val="0"/>
          <w:divBdr>
            <w:top w:val="none" w:sz="0" w:space="0" w:color="auto"/>
            <w:left w:val="none" w:sz="0" w:space="0" w:color="auto"/>
            <w:bottom w:val="none" w:sz="0" w:space="0" w:color="auto"/>
            <w:right w:val="none" w:sz="0" w:space="0" w:color="auto"/>
          </w:divBdr>
        </w:div>
        <w:div w:id="201217061">
          <w:marLeft w:val="0"/>
          <w:marRight w:val="0"/>
          <w:marTop w:val="0"/>
          <w:marBottom w:val="0"/>
          <w:divBdr>
            <w:top w:val="none" w:sz="0" w:space="0" w:color="auto"/>
            <w:left w:val="none" w:sz="0" w:space="0" w:color="auto"/>
            <w:bottom w:val="none" w:sz="0" w:space="0" w:color="auto"/>
            <w:right w:val="none" w:sz="0" w:space="0" w:color="auto"/>
          </w:divBdr>
        </w:div>
        <w:div w:id="1017924558">
          <w:marLeft w:val="0"/>
          <w:marRight w:val="0"/>
          <w:marTop w:val="0"/>
          <w:marBottom w:val="0"/>
          <w:divBdr>
            <w:top w:val="none" w:sz="0" w:space="0" w:color="auto"/>
            <w:left w:val="none" w:sz="0" w:space="0" w:color="auto"/>
            <w:bottom w:val="none" w:sz="0" w:space="0" w:color="auto"/>
            <w:right w:val="none" w:sz="0" w:space="0" w:color="auto"/>
          </w:divBdr>
        </w:div>
        <w:div w:id="692998164">
          <w:marLeft w:val="0"/>
          <w:marRight w:val="0"/>
          <w:marTop w:val="0"/>
          <w:marBottom w:val="0"/>
          <w:divBdr>
            <w:top w:val="none" w:sz="0" w:space="0" w:color="auto"/>
            <w:left w:val="none" w:sz="0" w:space="0" w:color="auto"/>
            <w:bottom w:val="none" w:sz="0" w:space="0" w:color="auto"/>
            <w:right w:val="none" w:sz="0" w:space="0" w:color="auto"/>
          </w:divBdr>
        </w:div>
        <w:div w:id="746877623">
          <w:marLeft w:val="0"/>
          <w:marRight w:val="0"/>
          <w:marTop w:val="0"/>
          <w:marBottom w:val="0"/>
          <w:divBdr>
            <w:top w:val="none" w:sz="0" w:space="0" w:color="auto"/>
            <w:left w:val="none" w:sz="0" w:space="0" w:color="auto"/>
            <w:bottom w:val="none" w:sz="0" w:space="0" w:color="auto"/>
            <w:right w:val="none" w:sz="0" w:space="0" w:color="auto"/>
          </w:divBdr>
        </w:div>
        <w:div w:id="153423640">
          <w:marLeft w:val="0"/>
          <w:marRight w:val="0"/>
          <w:marTop w:val="0"/>
          <w:marBottom w:val="0"/>
          <w:divBdr>
            <w:top w:val="none" w:sz="0" w:space="0" w:color="auto"/>
            <w:left w:val="none" w:sz="0" w:space="0" w:color="auto"/>
            <w:bottom w:val="none" w:sz="0" w:space="0" w:color="auto"/>
            <w:right w:val="none" w:sz="0" w:space="0" w:color="auto"/>
          </w:divBdr>
        </w:div>
        <w:div w:id="485976760">
          <w:marLeft w:val="0"/>
          <w:marRight w:val="0"/>
          <w:marTop w:val="0"/>
          <w:marBottom w:val="0"/>
          <w:divBdr>
            <w:top w:val="none" w:sz="0" w:space="0" w:color="auto"/>
            <w:left w:val="none" w:sz="0" w:space="0" w:color="auto"/>
            <w:bottom w:val="none" w:sz="0" w:space="0" w:color="auto"/>
            <w:right w:val="none" w:sz="0" w:space="0" w:color="auto"/>
          </w:divBdr>
        </w:div>
        <w:div w:id="1156920121">
          <w:marLeft w:val="0"/>
          <w:marRight w:val="0"/>
          <w:marTop w:val="0"/>
          <w:marBottom w:val="0"/>
          <w:divBdr>
            <w:top w:val="none" w:sz="0" w:space="0" w:color="auto"/>
            <w:left w:val="none" w:sz="0" w:space="0" w:color="auto"/>
            <w:bottom w:val="none" w:sz="0" w:space="0" w:color="auto"/>
            <w:right w:val="none" w:sz="0" w:space="0" w:color="auto"/>
          </w:divBdr>
        </w:div>
        <w:div w:id="679433773">
          <w:marLeft w:val="0"/>
          <w:marRight w:val="0"/>
          <w:marTop w:val="0"/>
          <w:marBottom w:val="0"/>
          <w:divBdr>
            <w:top w:val="none" w:sz="0" w:space="0" w:color="auto"/>
            <w:left w:val="none" w:sz="0" w:space="0" w:color="auto"/>
            <w:bottom w:val="none" w:sz="0" w:space="0" w:color="auto"/>
            <w:right w:val="none" w:sz="0" w:space="0" w:color="auto"/>
          </w:divBdr>
        </w:div>
        <w:div w:id="627206135">
          <w:marLeft w:val="0"/>
          <w:marRight w:val="0"/>
          <w:marTop w:val="0"/>
          <w:marBottom w:val="0"/>
          <w:divBdr>
            <w:top w:val="none" w:sz="0" w:space="0" w:color="auto"/>
            <w:left w:val="none" w:sz="0" w:space="0" w:color="auto"/>
            <w:bottom w:val="none" w:sz="0" w:space="0" w:color="auto"/>
            <w:right w:val="none" w:sz="0" w:space="0" w:color="auto"/>
          </w:divBdr>
        </w:div>
        <w:div w:id="119690025">
          <w:marLeft w:val="0"/>
          <w:marRight w:val="0"/>
          <w:marTop w:val="0"/>
          <w:marBottom w:val="0"/>
          <w:divBdr>
            <w:top w:val="none" w:sz="0" w:space="0" w:color="auto"/>
            <w:left w:val="none" w:sz="0" w:space="0" w:color="auto"/>
            <w:bottom w:val="none" w:sz="0" w:space="0" w:color="auto"/>
            <w:right w:val="none" w:sz="0" w:space="0" w:color="auto"/>
          </w:divBdr>
        </w:div>
        <w:div w:id="1745637617">
          <w:marLeft w:val="0"/>
          <w:marRight w:val="0"/>
          <w:marTop w:val="0"/>
          <w:marBottom w:val="0"/>
          <w:divBdr>
            <w:top w:val="none" w:sz="0" w:space="0" w:color="auto"/>
            <w:left w:val="none" w:sz="0" w:space="0" w:color="auto"/>
            <w:bottom w:val="none" w:sz="0" w:space="0" w:color="auto"/>
            <w:right w:val="none" w:sz="0" w:space="0" w:color="auto"/>
          </w:divBdr>
        </w:div>
        <w:div w:id="1377971450">
          <w:marLeft w:val="0"/>
          <w:marRight w:val="0"/>
          <w:marTop w:val="0"/>
          <w:marBottom w:val="0"/>
          <w:divBdr>
            <w:top w:val="none" w:sz="0" w:space="0" w:color="auto"/>
            <w:left w:val="none" w:sz="0" w:space="0" w:color="auto"/>
            <w:bottom w:val="none" w:sz="0" w:space="0" w:color="auto"/>
            <w:right w:val="none" w:sz="0" w:space="0" w:color="auto"/>
          </w:divBdr>
        </w:div>
        <w:div w:id="19665271">
          <w:marLeft w:val="0"/>
          <w:marRight w:val="0"/>
          <w:marTop w:val="0"/>
          <w:marBottom w:val="0"/>
          <w:divBdr>
            <w:top w:val="none" w:sz="0" w:space="0" w:color="auto"/>
            <w:left w:val="none" w:sz="0" w:space="0" w:color="auto"/>
            <w:bottom w:val="none" w:sz="0" w:space="0" w:color="auto"/>
            <w:right w:val="none" w:sz="0" w:space="0" w:color="auto"/>
          </w:divBdr>
        </w:div>
        <w:div w:id="577641926">
          <w:marLeft w:val="0"/>
          <w:marRight w:val="0"/>
          <w:marTop w:val="0"/>
          <w:marBottom w:val="0"/>
          <w:divBdr>
            <w:top w:val="none" w:sz="0" w:space="0" w:color="auto"/>
            <w:left w:val="none" w:sz="0" w:space="0" w:color="auto"/>
            <w:bottom w:val="none" w:sz="0" w:space="0" w:color="auto"/>
            <w:right w:val="none" w:sz="0" w:space="0" w:color="auto"/>
          </w:divBdr>
        </w:div>
        <w:div w:id="1282033121">
          <w:marLeft w:val="0"/>
          <w:marRight w:val="0"/>
          <w:marTop w:val="0"/>
          <w:marBottom w:val="0"/>
          <w:divBdr>
            <w:top w:val="none" w:sz="0" w:space="0" w:color="auto"/>
            <w:left w:val="none" w:sz="0" w:space="0" w:color="auto"/>
            <w:bottom w:val="none" w:sz="0" w:space="0" w:color="auto"/>
            <w:right w:val="none" w:sz="0" w:space="0" w:color="auto"/>
          </w:divBdr>
        </w:div>
        <w:div w:id="1925145134">
          <w:marLeft w:val="0"/>
          <w:marRight w:val="0"/>
          <w:marTop w:val="0"/>
          <w:marBottom w:val="0"/>
          <w:divBdr>
            <w:top w:val="none" w:sz="0" w:space="0" w:color="auto"/>
            <w:left w:val="none" w:sz="0" w:space="0" w:color="auto"/>
            <w:bottom w:val="none" w:sz="0" w:space="0" w:color="auto"/>
            <w:right w:val="none" w:sz="0" w:space="0" w:color="auto"/>
          </w:divBdr>
        </w:div>
        <w:div w:id="833690767">
          <w:marLeft w:val="0"/>
          <w:marRight w:val="0"/>
          <w:marTop w:val="0"/>
          <w:marBottom w:val="0"/>
          <w:divBdr>
            <w:top w:val="none" w:sz="0" w:space="0" w:color="auto"/>
            <w:left w:val="none" w:sz="0" w:space="0" w:color="auto"/>
            <w:bottom w:val="none" w:sz="0" w:space="0" w:color="auto"/>
            <w:right w:val="none" w:sz="0" w:space="0" w:color="auto"/>
          </w:divBdr>
        </w:div>
        <w:div w:id="462311841">
          <w:marLeft w:val="0"/>
          <w:marRight w:val="0"/>
          <w:marTop w:val="0"/>
          <w:marBottom w:val="0"/>
          <w:divBdr>
            <w:top w:val="none" w:sz="0" w:space="0" w:color="auto"/>
            <w:left w:val="none" w:sz="0" w:space="0" w:color="auto"/>
            <w:bottom w:val="none" w:sz="0" w:space="0" w:color="auto"/>
            <w:right w:val="none" w:sz="0" w:space="0" w:color="auto"/>
          </w:divBdr>
        </w:div>
        <w:div w:id="877665037">
          <w:marLeft w:val="0"/>
          <w:marRight w:val="0"/>
          <w:marTop w:val="0"/>
          <w:marBottom w:val="0"/>
          <w:divBdr>
            <w:top w:val="none" w:sz="0" w:space="0" w:color="auto"/>
            <w:left w:val="none" w:sz="0" w:space="0" w:color="auto"/>
            <w:bottom w:val="none" w:sz="0" w:space="0" w:color="auto"/>
            <w:right w:val="none" w:sz="0" w:space="0" w:color="auto"/>
          </w:divBdr>
        </w:div>
        <w:div w:id="1441298065">
          <w:marLeft w:val="0"/>
          <w:marRight w:val="0"/>
          <w:marTop w:val="0"/>
          <w:marBottom w:val="0"/>
          <w:divBdr>
            <w:top w:val="none" w:sz="0" w:space="0" w:color="auto"/>
            <w:left w:val="none" w:sz="0" w:space="0" w:color="auto"/>
            <w:bottom w:val="none" w:sz="0" w:space="0" w:color="auto"/>
            <w:right w:val="none" w:sz="0" w:space="0" w:color="auto"/>
          </w:divBdr>
        </w:div>
        <w:div w:id="850146416">
          <w:marLeft w:val="0"/>
          <w:marRight w:val="0"/>
          <w:marTop w:val="0"/>
          <w:marBottom w:val="0"/>
          <w:divBdr>
            <w:top w:val="none" w:sz="0" w:space="0" w:color="auto"/>
            <w:left w:val="none" w:sz="0" w:space="0" w:color="auto"/>
            <w:bottom w:val="none" w:sz="0" w:space="0" w:color="auto"/>
            <w:right w:val="none" w:sz="0" w:space="0" w:color="auto"/>
          </w:divBdr>
        </w:div>
        <w:div w:id="1230312041">
          <w:marLeft w:val="0"/>
          <w:marRight w:val="0"/>
          <w:marTop w:val="0"/>
          <w:marBottom w:val="0"/>
          <w:divBdr>
            <w:top w:val="none" w:sz="0" w:space="0" w:color="auto"/>
            <w:left w:val="none" w:sz="0" w:space="0" w:color="auto"/>
            <w:bottom w:val="none" w:sz="0" w:space="0" w:color="auto"/>
            <w:right w:val="none" w:sz="0" w:space="0" w:color="auto"/>
          </w:divBdr>
        </w:div>
        <w:div w:id="1228875651">
          <w:marLeft w:val="0"/>
          <w:marRight w:val="0"/>
          <w:marTop w:val="0"/>
          <w:marBottom w:val="0"/>
          <w:divBdr>
            <w:top w:val="none" w:sz="0" w:space="0" w:color="auto"/>
            <w:left w:val="none" w:sz="0" w:space="0" w:color="auto"/>
            <w:bottom w:val="none" w:sz="0" w:space="0" w:color="auto"/>
            <w:right w:val="none" w:sz="0" w:space="0" w:color="auto"/>
          </w:divBdr>
        </w:div>
        <w:div w:id="1609704061">
          <w:marLeft w:val="0"/>
          <w:marRight w:val="0"/>
          <w:marTop w:val="0"/>
          <w:marBottom w:val="0"/>
          <w:divBdr>
            <w:top w:val="none" w:sz="0" w:space="0" w:color="auto"/>
            <w:left w:val="none" w:sz="0" w:space="0" w:color="auto"/>
            <w:bottom w:val="none" w:sz="0" w:space="0" w:color="auto"/>
            <w:right w:val="none" w:sz="0" w:space="0" w:color="auto"/>
          </w:divBdr>
        </w:div>
        <w:div w:id="681516086">
          <w:marLeft w:val="0"/>
          <w:marRight w:val="0"/>
          <w:marTop w:val="0"/>
          <w:marBottom w:val="0"/>
          <w:divBdr>
            <w:top w:val="none" w:sz="0" w:space="0" w:color="auto"/>
            <w:left w:val="none" w:sz="0" w:space="0" w:color="auto"/>
            <w:bottom w:val="none" w:sz="0" w:space="0" w:color="auto"/>
            <w:right w:val="none" w:sz="0" w:space="0" w:color="auto"/>
          </w:divBdr>
        </w:div>
        <w:div w:id="1348753982">
          <w:marLeft w:val="0"/>
          <w:marRight w:val="0"/>
          <w:marTop w:val="0"/>
          <w:marBottom w:val="0"/>
          <w:divBdr>
            <w:top w:val="none" w:sz="0" w:space="0" w:color="auto"/>
            <w:left w:val="none" w:sz="0" w:space="0" w:color="auto"/>
            <w:bottom w:val="none" w:sz="0" w:space="0" w:color="auto"/>
            <w:right w:val="none" w:sz="0" w:space="0" w:color="auto"/>
          </w:divBdr>
        </w:div>
        <w:div w:id="532153967">
          <w:marLeft w:val="0"/>
          <w:marRight w:val="0"/>
          <w:marTop w:val="0"/>
          <w:marBottom w:val="0"/>
          <w:divBdr>
            <w:top w:val="none" w:sz="0" w:space="0" w:color="auto"/>
            <w:left w:val="none" w:sz="0" w:space="0" w:color="auto"/>
            <w:bottom w:val="none" w:sz="0" w:space="0" w:color="auto"/>
            <w:right w:val="none" w:sz="0" w:space="0" w:color="auto"/>
          </w:divBdr>
        </w:div>
        <w:div w:id="1202017048">
          <w:marLeft w:val="0"/>
          <w:marRight w:val="0"/>
          <w:marTop w:val="0"/>
          <w:marBottom w:val="0"/>
          <w:divBdr>
            <w:top w:val="none" w:sz="0" w:space="0" w:color="auto"/>
            <w:left w:val="none" w:sz="0" w:space="0" w:color="auto"/>
            <w:bottom w:val="none" w:sz="0" w:space="0" w:color="auto"/>
            <w:right w:val="none" w:sz="0" w:space="0" w:color="auto"/>
          </w:divBdr>
        </w:div>
        <w:div w:id="1437795236">
          <w:marLeft w:val="0"/>
          <w:marRight w:val="0"/>
          <w:marTop w:val="0"/>
          <w:marBottom w:val="0"/>
          <w:divBdr>
            <w:top w:val="none" w:sz="0" w:space="0" w:color="auto"/>
            <w:left w:val="none" w:sz="0" w:space="0" w:color="auto"/>
            <w:bottom w:val="none" w:sz="0" w:space="0" w:color="auto"/>
            <w:right w:val="none" w:sz="0" w:space="0" w:color="auto"/>
          </w:divBdr>
        </w:div>
        <w:div w:id="662972878">
          <w:marLeft w:val="0"/>
          <w:marRight w:val="0"/>
          <w:marTop w:val="0"/>
          <w:marBottom w:val="0"/>
          <w:divBdr>
            <w:top w:val="none" w:sz="0" w:space="0" w:color="auto"/>
            <w:left w:val="none" w:sz="0" w:space="0" w:color="auto"/>
            <w:bottom w:val="none" w:sz="0" w:space="0" w:color="auto"/>
            <w:right w:val="none" w:sz="0" w:space="0" w:color="auto"/>
          </w:divBdr>
        </w:div>
        <w:div w:id="1228301544">
          <w:marLeft w:val="0"/>
          <w:marRight w:val="0"/>
          <w:marTop w:val="0"/>
          <w:marBottom w:val="0"/>
          <w:divBdr>
            <w:top w:val="none" w:sz="0" w:space="0" w:color="auto"/>
            <w:left w:val="none" w:sz="0" w:space="0" w:color="auto"/>
            <w:bottom w:val="none" w:sz="0" w:space="0" w:color="auto"/>
            <w:right w:val="none" w:sz="0" w:space="0" w:color="auto"/>
          </w:divBdr>
        </w:div>
        <w:div w:id="1022434980">
          <w:marLeft w:val="0"/>
          <w:marRight w:val="0"/>
          <w:marTop w:val="0"/>
          <w:marBottom w:val="0"/>
          <w:divBdr>
            <w:top w:val="none" w:sz="0" w:space="0" w:color="auto"/>
            <w:left w:val="none" w:sz="0" w:space="0" w:color="auto"/>
            <w:bottom w:val="none" w:sz="0" w:space="0" w:color="auto"/>
            <w:right w:val="none" w:sz="0" w:space="0" w:color="auto"/>
          </w:divBdr>
        </w:div>
        <w:div w:id="2086756109">
          <w:marLeft w:val="0"/>
          <w:marRight w:val="0"/>
          <w:marTop w:val="0"/>
          <w:marBottom w:val="0"/>
          <w:divBdr>
            <w:top w:val="none" w:sz="0" w:space="0" w:color="auto"/>
            <w:left w:val="none" w:sz="0" w:space="0" w:color="auto"/>
            <w:bottom w:val="none" w:sz="0" w:space="0" w:color="auto"/>
            <w:right w:val="none" w:sz="0" w:space="0" w:color="auto"/>
          </w:divBdr>
        </w:div>
        <w:div w:id="354112137">
          <w:marLeft w:val="0"/>
          <w:marRight w:val="0"/>
          <w:marTop w:val="0"/>
          <w:marBottom w:val="0"/>
          <w:divBdr>
            <w:top w:val="none" w:sz="0" w:space="0" w:color="auto"/>
            <w:left w:val="none" w:sz="0" w:space="0" w:color="auto"/>
            <w:bottom w:val="none" w:sz="0" w:space="0" w:color="auto"/>
            <w:right w:val="none" w:sz="0" w:space="0" w:color="auto"/>
          </w:divBdr>
        </w:div>
        <w:div w:id="1988902140">
          <w:marLeft w:val="0"/>
          <w:marRight w:val="0"/>
          <w:marTop w:val="0"/>
          <w:marBottom w:val="0"/>
          <w:divBdr>
            <w:top w:val="none" w:sz="0" w:space="0" w:color="auto"/>
            <w:left w:val="none" w:sz="0" w:space="0" w:color="auto"/>
            <w:bottom w:val="none" w:sz="0" w:space="0" w:color="auto"/>
            <w:right w:val="none" w:sz="0" w:space="0" w:color="auto"/>
          </w:divBdr>
        </w:div>
        <w:div w:id="455220936">
          <w:marLeft w:val="0"/>
          <w:marRight w:val="0"/>
          <w:marTop w:val="0"/>
          <w:marBottom w:val="0"/>
          <w:divBdr>
            <w:top w:val="none" w:sz="0" w:space="0" w:color="auto"/>
            <w:left w:val="none" w:sz="0" w:space="0" w:color="auto"/>
            <w:bottom w:val="none" w:sz="0" w:space="0" w:color="auto"/>
            <w:right w:val="none" w:sz="0" w:space="0" w:color="auto"/>
          </w:divBdr>
        </w:div>
        <w:div w:id="2075004637">
          <w:marLeft w:val="0"/>
          <w:marRight w:val="0"/>
          <w:marTop w:val="0"/>
          <w:marBottom w:val="0"/>
          <w:divBdr>
            <w:top w:val="none" w:sz="0" w:space="0" w:color="auto"/>
            <w:left w:val="none" w:sz="0" w:space="0" w:color="auto"/>
            <w:bottom w:val="none" w:sz="0" w:space="0" w:color="auto"/>
            <w:right w:val="none" w:sz="0" w:space="0" w:color="auto"/>
          </w:divBdr>
        </w:div>
        <w:div w:id="1333333615">
          <w:marLeft w:val="0"/>
          <w:marRight w:val="0"/>
          <w:marTop w:val="0"/>
          <w:marBottom w:val="0"/>
          <w:divBdr>
            <w:top w:val="none" w:sz="0" w:space="0" w:color="auto"/>
            <w:left w:val="none" w:sz="0" w:space="0" w:color="auto"/>
            <w:bottom w:val="none" w:sz="0" w:space="0" w:color="auto"/>
            <w:right w:val="none" w:sz="0" w:space="0" w:color="auto"/>
          </w:divBdr>
        </w:div>
        <w:div w:id="1292051400">
          <w:marLeft w:val="0"/>
          <w:marRight w:val="0"/>
          <w:marTop w:val="0"/>
          <w:marBottom w:val="0"/>
          <w:divBdr>
            <w:top w:val="none" w:sz="0" w:space="0" w:color="auto"/>
            <w:left w:val="none" w:sz="0" w:space="0" w:color="auto"/>
            <w:bottom w:val="none" w:sz="0" w:space="0" w:color="auto"/>
            <w:right w:val="none" w:sz="0" w:space="0" w:color="auto"/>
          </w:divBdr>
        </w:div>
      </w:divsChild>
    </w:div>
    <w:div w:id="1080912448">
      <w:bodyDiv w:val="1"/>
      <w:marLeft w:val="0"/>
      <w:marRight w:val="0"/>
      <w:marTop w:val="0"/>
      <w:marBottom w:val="0"/>
      <w:divBdr>
        <w:top w:val="none" w:sz="0" w:space="0" w:color="auto"/>
        <w:left w:val="none" w:sz="0" w:space="0" w:color="auto"/>
        <w:bottom w:val="none" w:sz="0" w:space="0" w:color="auto"/>
        <w:right w:val="none" w:sz="0" w:space="0" w:color="auto"/>
      </w:divBdr>
    </w:div>
    <w:div w:id="1099986782">
      <w:bodyDiv w:val="1"/>
      <w:marLeft w:val="0"/>
      <w:marRight w:val="0"/>
      <w:marTop w:val="0"/>
      <w:marBottom w:val="0"/>
      <w:divBdr>
        <w:top w:val="none" w:sz="0" w:space="0" w:color="auto"/>
        <w:left w:val="none" w:sz="0" w:space="0" w:color="auto"/>
        <w:bottom w:val="none" w:sz="0" w:space="0" w:color="auto"/>
        <w:right w:val="none" w:sz="0" w:space="0" w:color="auto"/>
      </w:divBdr>
    </w:div>
    <w:div w:id="1105803904">
      <w:bodyDiv w:val="1"/>
      <w:marLeft w:val="0"/>
      <w:marRight w:val="0"/>
      <w:marTop w:val="0"/>
      <w:marBottom w:val="0"/>
      <w:divBdr>
        <w:top w:val="none" w:sz="0" w:space="0" w:color="auto"/>
        <w:left w:val="none" w:sz="0" w:space="0" w:color="auto"/>
        <w:bottom w:val="none" w:sz="0" w:space="0" w:color="auto"/>
        <w:right w:val="none" w:sz="0" w:space="0" w:color="auto"/>
      </w:divBdr>
    </w:div>
    <w:div w:id="1114326450">
      <w:bodyDiv w:val="1"/>
      <w:marLeft w:val="0"/>
      <w:marRight w:val="0"/>
      <w:marTop w:val="0"/>
      <w:marBottom w:val="0"/>
      <w:divBdr>
        <w:top w:val="none" w:sz="0" w:space="0" w:color="auto"/>
        <w:left w:val="none" w:sz="0" w:space="0" w:color="auto"/>
        <w:bottom w:val="none" w:sz="0" w:space="0" w:color="auto"/>
        <w:right w:val="none" w:sz="0" w:space="0" w:color="auto"/>
      </w:divBdr>
    </w:div>
    <w:div w:id="1119029199">
      <w:bodyDiv w:val="1"/>
      <w:marLeft w:val="0"/>
      <w:marRight w:val="0"/>
      <w:marTop w:val="0"/>
      <w:marBottom w:val="0"/>
      <w:divBdr>
        <w:top w:val="none" w:sz="0" w:space="0" w:color="auto"/>
        <w:left w:val="none" w:sz="0" w:space="0" w:color="auto"/>
        <w:bottom w:val="none" w:sz="0" w:space="0" w:color="auto"/>
        <w:right w:val="none" w:sz="0" w:space="0" w:color="auto"/>
      </w:divBdr>
    </w:div>
    <w:div w:id="1126462370">
      <w:bodyDiv w:val="1"/>
      <w:marLeft w:val="0"/>
      <w:marRight w:val="0"/>
      <w:marTop w:val="0"/>
      <w:marBottom w:val="0"/>
      <w:divBdr>
        <w:top w:val="none" w:sz="0" w:space="0" w:color="auto"/>
        <w:left w:val="none" w:sz="0" w:space="0" w:color="auto"/>
        <w:bottom w:val="none" w:sz="0" w:space="0" w:color="auto"/>
        <w:right w:val="none" w:sz="0" w:space="0" w:color="auto"/>
      </w:divBdr>
    </w:div>
    <w:div w:id="1128814211">
      <w:bodyDiv w:val="1"/>
      <w:marLeft w:val="0"/>
      <w:marRight w:val="0"/>
      <w:marTop w:val="0"/>
      <w:marBottom w:val="0"/>
      <w:divBdr>
        <w:top w:val="none" w:sz="0" w:space="0" w:color="auto"/>
        <w:left w:val="none" w:sz="0" w:space="0" w:color="auto"/>
        <w:bottom w:val="none" w:sz="0" w:space="0" w:color="auto"/>
        <w:right w:val="none" w:sz="0" w:space="0" w:color="auto"/>
      </w:divBdr>
    </w:div>
    <w:div w:id="1139104684">
      <w:bodyDiv w:val="1"/>
      <w:marLeft w:val="0"/>
      <w:marRight w:val="0"/>
      <w:marTop w:val="0"/>
      <w:marBottom w:val="0"/>
      <w:divBdr>
        <w:top w:val="none" w:sz="0" w:space="0" w:color="auto"/>
        <w:left w:val="none" w:sz="0" w:space="0" w:color="auto"/>
        <w:bottom w:val="none" w:sz="0" w:space="0" w:color="auto"/>
        <w:right w:val="none" w:sz="0" w:space="0" w:color="auto"/>
      </w:divBdr>
    </w:div>
    <w:div w:id="1160927641">
      <w:bodyDiv w:val="1"/>
      <w:marLeft w:val="0"/>
      <w:marRight w:val="0"/>
      <w:marTop w:val="0"/>
      <w:marBottom w:val="0"/>
      <w:divBdr>
        <w:top w:val="none" w:sz="0" w:space="0" w:color="auto"/>
        <w:left w:val="none" w:sz="0" w:space="0" w:color="auto"/>
        <w:bottom w:val="none" w:sz="0" w:space="0" w:color="auto"/>
        <w:right w:val="none" w:sz="0" w:space="0" w:color="auto"/>
      </w:divBdr>
    </w:div>
    <w:div w:id="1174219999">
      <w:bodyDiv w:val="1"/>
      <w:marLeft w:val="0"/>
      <w:marRight w:val="0"/>
      <w:marTop w:val="0"/>
      <w:marBottom w:val="0"/>
      <w:divBdr>
        <w:top w:val="none" w:sz="0" w:space="0" w:color="auto"/>
        <w:left w:val="none" w:sz="0" w:space="0" w:color="auto"/>
        <w:bottom w:val="none" w:sz="0" w:space="0" w:color="auto"/>
        <w:right w:val="none" w:sz="0" w:space="0" w:color="auto"/>
      </w:divBdr>
    </w:div>
    <w:div w:id="1180702042">
      <w:bodyDiv w:val="1"/>
      <w:marLeft w:val="0"/>
      <w:marRight w:val="0"/>
      <w:marTop w:val="0"/>
      <w:marBottom w:val="0"/>
      <w:divBdr>
        <w:top w:val="none" w:sz="0" w:space="0" w:color="auto"/>
        <w:left w:val="none" w:sz="0" w:space="0" w:color="auto"/>
        <w:bottom w:val="none" w:sz="0" w:space="0" w:color="auto"/>
        <w:right w:val="none" w:sz="0" w:space="0" w:color="auto"/>
      </w:divBdr>
    </w:div>
    <w:div w:id="1185285280">
      <w:bodyDiv w:val="1"/>
      <w:marLeft w:val="0"/>
      <w:marRight w:val="0"/>
      <w:marTop w:val="0"/>
      <w:marBottom w:val="0"/>
      <w:divBdr>
        <w:top w:val="none" w:sz="0" w:space="0" w:color="auto"/>
        <w:left w:val="none" w:sz="0" w:space="0" w:color="auto"/>
        <w:bottom w:val="none" w:sz="0" w:space="0" w:color="auto"/>
        <w:right w:val="none" w:sz="0" w:space="0" w:color="auto"/>
      </w:divBdr>
    </w:div>
    <w:div w:id="1204748945">
      <w:bodyDiv w:val="1"/>
      <w:marLeft w:val="0"/>
      <w:marRight w:val="0"/>
      <w:marTop w:val="0"/>
      <w:marBottom w:val="0"/>
      <w:divBdr>
        <w:top w:val="none" w:sz="0" w:space="0" w:color="auto"/>
        <w:left w:val="none" w:sz="0" w:space="0" w:color="auto"/>
        <w:bottom w:val="none" w:sz="0" w:space="0" w:color="auto"/>
        <w:right w:val="none" w:sz="0" w:space="0" w:color="auto"/>
      </w:divBdr>
    </w:div>
    <w:div w:id="1206680728">
      <w:bodyDiv w:val="1"/>
      <w:marLeft w:val="0"/>
      <w:marRight w:val="0"/>
      <w:marTop w:val="0"/>
      <w:marBottom w:val="0"/>
      <w:divBdr>
        <w:top w:val="none" w:sz="0" w:space="0" w:color="auto"/>
        <w:left w:val="none" w:sz="0" w:space="0" w:color="auto"/>
        <w:bottom w:val="none" w:sz="0" w:space="0" w:color="auto"/>
        <w:right w:val="none" w:sz="0" w:space="0" w:color="auto"/>
      </w:divBdr>
    </w:div>
    <w:div w:id="1219241324">
      <w:bodyDiv w:val="1"/>
      <w:marLeft w:val="0"/>
      <w:marRight w:val="0"/>
      <w:marTop w:val="0"/>
      <w:marBottom w:val="0"/>
      <w:divBdr>
        <w:top w:val="none" w:sz="0" w:space="0" w:color="auto"/>
        <w:left w:val="none" w:sz="0" w:space="0" w:color="auto"/>
        <w:bottom w:val="none" w:sz="0" w:space="0" w:color="auto"/>
        <w:right w:val="none" w:sz="0" w:space="0" w:color="auto"/>
      </w:divBdr>
    </w:div>
    <w:div w:id="1233200815">
      <w:bodyDiv w:val="1"/>
      <w:marLeft w:val="0"/>
      <w:marRight w:val="0"/>
      <w:marTop w:val="0"/>
      <w:marBottom w:val="0"/>
      <w:divBdr>
        <w:top w:val="none" w:sz="0" w:space="0" w:color="auto"/>
        <w:left w:val="none" w:sz="0" w:space="0" w:color="auto"/>
        <w:bottom w:val="none" w:sz="0" w:space="0" w:color="auto"/>
        <w:right w:val="none" w:sz="0" w:space="0" w:color="auto"/>
      </w:divBdr>
    </w:div>
    <w:div w:id="1253322137">
      <w:bodyDiv w:val="1"/>
      <w:marLeft w:val="0"/>
      <w:marRight w:val="0"/>
      <w:marTop w:val="0"/>
      <w:marBottom w:val="0"/>
      <w:divBdr>
        <w:top w:val="none" w:sz="0" w:space="0" w:color="auto"/>
        <w:left w:val="none" w:sz="0" w:space="0" w:color="auto"/>
        <w:bottom w:val="none" w:sz="0" w:space="0" w:color="auto"/>
        <w:right w:val="none" w:sz="0" w:space="0" w:color="auto"/>
      </w:divBdr>
    </w:div>
    <w:div w:id="1258908224">
      <w:bodyDiv w:val="1"/>
      <w:marLeft w:val="0"/>
      <w:marRight w:val="0"/>
      <w:marTop w:val="0"/>
      <w:marBottom w:val="0"/>
      <w:divBdr>
        <w:top w:val="none" w:sz="0" w:space="0" w:color="auto"/>
        <w:left w:val="none" w:sz="0" w:space="0" w:color="auto"/>
        <w:bottom w:val="none" w:sz="0" w:space="0" w:color="auto"/>
        <w:right w:val="none" w:sz="0" w:space="0" w:color="auto"/>
      </w:divBdr>
    </w:div>
    <w:div w:id="1261111378">
      <w:bodyDiv w:val="1"/>
      <w:marLeft w:val="0"/>
      <w:marRight w:val="0"/>
      <w:marTop w:val="0"/>
      <w:marBottom w:val="0"/>
      <w:divBdr>
        <w:top w:val="none" w:sz="0" w:space="0" w:color="auto"/>
        <w:left w:val="none" w:sz="0" w:space="0" w:color="auto"/>
        <w:bottom w:val="none" w:sz="0" w:space="0" w:color="auto"/>
        <w:right w:val="none" w:sz="0" w:space="0" w:color="auto"/>
      </w:divBdr>
    </w:div>
    <w:div w:id="1282957961">
      <w:bodyDiv w:val="1"/>
      <w:marLeft w:val="0"/>
      <w:marRight w:val="0"/>
      <w:marTop w:val="0"/>
      <w:marBottom w:val="0"/>
      <w:divBdr>
        <w:top w:val="none" w:sz="0" w:space="0" w:color="auto"/>
        <w:left w:val="none" w:sz="0" w:space="0" w:color="auto"/>
        <w:bottom w:val="none" w:sz="0" w:space="0" w:color="auto"/>
        <w:right w:val="none" w:sz="0" w:space="0" w:color="auto"/>
      </w:divBdr>
    </w:div>
    <w:div w:id="1306814448">
      <w:bodyDiv w:val="1"/>
      <w:marLeft w:val="0"/>
      <w:marRight w:val="0"/>
      <w:marTop w:val="0"/>
      <w:marBottom w:val="0"/>
      <w:divBdr>
        <w:top w:val="none" w:sz="0" w:space="0" w:color="auto"/>
        <w:left w:val="none" w:sz="0" w:space="0" w:color="auto"/>
        <w:bottom w:val="none" w:sz="0" w:space="0" w:color="auto"/>
        <w:right w:val="none" w:sz="0" w:space="0" w:color="auto"/>
      </w:divBdr>
    </w:div>
    <w:div w:id="1315331395">
      <w:bodyDiv w:val="1"/>
      <w:marLeft w:val="0"/>
      <w:marRight w:val="0"/>
      <w:marTop w:val="0"/>
      <w:marBottom w:val="0"/>
      <w:divBdr>
        <w:top w:val="none" w:sz="0" w:space="0" w:color="auto"/>
        <w:left w:val="none" w:sz="0" w:space="0" w:color="auto"/>
        <w:bottom w:val="none" w:sz="0" w:space="0" w:color="auto"/>
        <w:right w:val="none" w:sz="0" w:space="0" w:color="auto"/>
      </w:divBdr>
    </w:div>
    <w:div w:id="1342776258">
      <w:bodyDiv w:val="1"/>
      <w:marLeft w:val="0"/>
      <w:marRight w:val="0"/>
      <w:marTop w:val="0"/>
      <w:marBottom w:val="0"/>
      <w:divBdr>
        <w:top w:val="none" w:sz="0" w:space="0" w:color="auto"/>
        <w:left w:val="none" w:sz="0" w:space="0" w:color="auto"/>
        <w:bottom w:val="none" w:sz="0" w:space="0" w:color="auto"/>
        <w:right w:val="none" w:sz="0" w:space="0" w:color="auto"/>
      </w:divBdr>
    </w:div>
    <w:div w:id="1344475558">
      <w:bodyDiv w:val="1"/>
      <w:marLeft w:val="0"/>
      <w:marRight w:val="0"/>
      <w:marTop w:val="0"/>
      <w:marBottom w:val="0"/>
      <w:divBdr>
        <w:top w:val="none" w:sz="0" w:space="0" w:color="auto"/>
        <w:left w:val="none" w:sz="0" w:space="0" w:color="auto"/>
        <w:bottom w:val="none" w:sz="0" w:space="0" w:color="auto"/>
        <w:right w:val="none" w:sz="0" w:space="0" w:color="auto"/>
      </w:divBdr>
    </w:div>
    <w:div w:id="1354919160">
      <w:bodyDiv w:val="1"/>
      <w:marLeft w:val="0"/>
      <w:marRight w:val="0"/>
      <w:marTop w:val="0"/>
      <w:marBottom w:val="0"/>
      <w:divBdr>
        <w:top w:val="none" w:sz="0" w:space="0" w:color="auto"/>
        <w:left w:val="none" w:sz="0" w:space="0" w:color="auto"/>
        <w:bottom w:val="none" w:sz="0" w:space="0" w:color="auto"/>
        <w:right w:val="none" w:sz="0" w:space="0" w:color="auto"/>
      </w:divBdr>
    </w:div>
    <w:div w:id="1381053390">
      <w:bodyDiv w:val="1"/>
      <w:marLeft w:val="0"/>
      <w:marRight w:val="0"/>
      <w:marTop w:val="0"/>
      <w:marBottom w:val="0"/>
      <w:divBdr>
        <w:top w:val="none" w:sz="0" w:space="0" w:color="auto"/>
        <w:left w:val="none" w:sz="0" w:space="0" w:color="auto"/>
        <w:bottom w:val="none" w:sz="0" w:space="0" w:color="auto"/>
        <w:right w:val="none" w:sz="0" w:space="0" w:color="auto"/>
      </w:divBdr>
    </w:div>
    <w:div w:id="1383334369">
      <w:bodyDiv w:val="1"/>
      <w:marLeft w:val="0"/>
      <w:marRight w:val="0"/>
      <w:marTop w:val="0"/>
      <w:marBottom w:val="0"/>
      <w:divBdr>
        <w:top w:val="none" w:sz="0" w:space="0" w:color="auto"/>
        <w:left w:val="none" w:sz="0" w:space="0" w:color="auto"/>
        <w:bottom w:val="none" w:sz="0" w:space="0" w:color="auto"/>
        <w:right w:val="none" w:sz="0" w:space="0" w:color="auto"/>
      </w:divBdr>
    </w:div>
    <w:div w:id="1383359139">
      <w:bodyDiv w:val="1"/>
      <w:marLeft w:val="0"/>
      <w:marRight w:val="0"/>
      <w:marTop w:val="0"/>
      <w:marBottom w:val="0"/>
      <w:divBdr>
        <w:top w:val="none" w:sz="0" w:space="0" w:color="auto"/>
        <w:left w:val="none" w:sz="0" w:space="0" w:color="auto"/>
        <w:bottom w:val="none" w:sz="0" w:space="0" w:color="auto"/>
        <w:right w:val="none" w:sz="0" w:space="0" w:color="auto"/>
      </w:divBdr>
    </w:div>
    <w:div w:id="1386636314">
      <w:bodyDiv w:val="1"/>
      <w:marLeft w:val="0"/>
      <w:marRight w:val="0"/>
      <w:marTop w:val="0"/>
      <w:marBottom w:val="0"/>
      <w:divBdr>
        <w:top w:val="none" w:sz="0" w:space="0" w:color="auto"/>
        <w:left w:val="none" w:sz="0" w:space="0" w:color="auto"/>
        <w:bottom w:val="none" w:sz="0" w:space="0" w:color="auto"/>
        <w:right w:val="none" w:sz="0" w:space="0" w:color="auto"/>
      </w:divBdr>
    </w:div>
    <w:div w:id="1391460938">
      <w:bodyDiv w:val="1"/>
      <w:marLeft w:val="0"/>
      <w:marRight w:val="0"/>
      <w:marTop w:val="0"/>
      <w:marBottom w:val="0"/>
      <w:divBdr>
        <w:top w:val="none" w:sz="0" w:space="0" w:color="auto"/>
        <w:left w:val="none" w:sz="0" w:space="0" w:color="auto"/>
        <w:bottom w:val="none" w:sz="0" w:space="0" w:color="auto"/>
        <w:right w:val="none" w:sz="0" w:space="0" w:color="auto"/>
      </w:divBdr>
    </w:div>
    <w:div w:id="1401363886">
      <w:bodyDiv w:val="1"/>
      <w:marLeft w:val="0"/>
      <w:marRight w:val="0"/>
      <w:marTop w:val="0"/>
      <w:marBottom w:val="0"/>
      <w:divBdr>
        <w:top w:val="none" w:sz="0" w:space="0" w:color="auto"/>
        <w:left w:val="none" w:sz="0" w:space="0" w:color="auto"/>
        <w:bottom w:val="none" w:sz="0" w:space="0" w:color="auto"/>
        <w:right w:val="none" w:sz="0" w:space="0" w:color="auto"/>
      </w:divBdr>
    </w:div>
    <w:div w:id="1401517748">
      <w:bodyDiv w:val="1"/>
      <w:marLeft w:val="0"/>
      <w:marRight w:val="0"/>
      <w:marTop w:val="0"/>
      <w:marBottom w:val="0"/>
      <w:divBdr>
        <w:top w:val="none" w:sz="0" w:space="0" w:color="auto"/>
        <w:left w:val="none" w:sz="0" w:space="0" w:color="auto"/>
        <w:bottom w:val="none" w:sz="0" w:space="0" w:color="auto"/>
        <w:right w:val="none" w:sz="0" w:space="0" w:color="auto"/>
      </w:divBdr>
    </w:div>
    <w:div w:id="1402362297">
      <w:bodyDiv w:val="1"/>
      <w:marLeft w:val="0"/>
      <w:marRight w:val="0"/>
      <w:marTop w:val="0"/>
      <w:marBottom w:val="0"/>
      <w:divBdr>
        <w:top w:val="none" w:sz="0" w:space="0" w:color="auto"/>
        <w:left w:val="none" w:sz="0" w:space="0" w:color="auto"/>
        <w:bottom w:val="none" w:sz="0" w:space="0" w:color="auto"/>
        <w:right w:val="none" w:sz="0" w:space="0" w:color="auto"/>
      </w:divBdr>
    </w:div>
    <w:div w:id="1416975191">
      <w:bodyDiv w:val="1"/>
      <w:marLeft w:val="0"/>
      <w:marRight w:val="0"/>
      <w:marTop w:val="0"/>
      <w:marBottom w:val="0"/>
      <w:divBdr>
        <w:top w:val="none" w:sz="0" w:space="0" w:color="auto"/>
        <w:left w:val="none" w:sz="0" w:space="0" w:color="auto"/>
        <w:bottom w:val="none" w:sz="0" w:space="0" w:color="auto"/>
        <w:right w:val="none" w:sz="0" w:space="0" w:color="auto"/>
      </w:divBdr>
    </w:div>
    <w:div w:id="1426808448">
      <w:bodyDiv w:val="1"/>
      <w:marLeft w:val="0"/>
      <w:marRight w:val="0"/>
      <w:marTop w:val="0"/>
      <w:marBottom w:val="0"/>
      <w:divBdr>
        <w:top w:val="none" w:sz="0" w:space="0" w:color="auto"/>
        <w:left w:val="none" w:sz="0" w:space="0" w:color="auto"/>
        <w:bottom w:val="none" w:sz="0" w:space="0" w:color="auto"/>
        <w:right w:val="none" w:sz="0" w:space="0" w:color="auto"/>
      </w:divBdr>
    </w:div>
    <w:div w:id="1439177908">
      <w:bodyDiv w:val="1"/>
      <w:marLeft w:val="0"/>
      <w:marRight w:val="0"/>
      <w:marTop w:val="0"/>
      <w:marBottom w:val="0"/>
      <w:divBdr>
        <w:top w:val="none" w:sz="0" w:space="0" w:color="auto"/>
        <w:left w:val="none" w:sz="0" w:space="0" w:color="auto"/>
        <w:bottom w:val="none" w:sz="0" w:space="0" w:color="auto"/>
        <w:right w:val="none" w:sz="0" w:space="0" w:color="auto"/>
      </w:divBdr>
    </w:div>
    <w:div w:id="1447698350">
      <w:bodyDiv w:val="1"/>
      <w:marLeft w:val="0"/>
      <w:marRight w:val="0"/>
      <w:marTop w:val="0"/>
      <w:marBottom w:val="0"/>
      <w:divBdr>
        <w:top w:val="none" w:sz="0" w:space="0" w:color="auto"/>
        <w:left w:val="none" w:sz="0" w:space="0" w:color="auto"/>
        <w:bottom w:val="none" w:sz="0" w:space="0" w:color="auto"/>
        <w:right w:val="none" w:sz="0" w:space="0" w:color="auto"/>
      </w:divBdr>
    </w:div>
    <w:div w:id="1449667618">
      <w:bodyDiv w:val="1"/>
      <w:marLeft w:val="0"/>
      <w:marRight w:val="0"/>
      <w:marTop w:val="0"/>
      <w:marBottom w:val="0"/>
      <w:divBdr>
        <w:top w:val="none" w:sz="0" w:space="0" w:color="auto"/>
        <w:left w:val="none" w:sz="0" w:space="0" w:color="auto"/>
        <w:bottom w:val="none" w:sz="0" w:space="0" w:color="auto"/>
        <w:right w:val="none" w:sz="0" w:space="0" w:color="auto"/>
      </w:divBdr>
    </w:div>
    <w:div w:id="1456292389">
      <w:bodyDiv w:val="1"/>
      <w:marLeft w:val="0"/>
      <w:marRight w:val="0"/>
      <w:marTop w:val="0"/>
      <w:marBottom w:val="0"/>
      <w:divBdr>
        <w:top w:val="none" w:sz="0" w:space="0" w:color="auto"/>
        <w:left w:val="none" w:sz="0" w:space="0" w:color="auto"/>
        <w:bottom w:val="none" w:sz="0" w:space="0" w:color="auto"/>
        <w:right w:val="none" w:sz="0" w:space="0" w:color="auto"/>
      </w:divBdr>
    </w:div>
    <w:div w:id="1458599544">
      <w:bodyDiv w:val="1"/>
      <w:marLeft w:val="0"/>
      <w:marRight w:val="0"/>
      <w:marTop w:val="0"/>
      <w:marBottom w:val="0"/>
      <w:divBdr>
        <w:top w:val="none" w:sz="0" w:space="0" w:color="auto"/>
        <w:left w:val="none" w:sz="0" w:space="0" w:color="auto"/>
        <w:bottom w:val="none" w:sz="0" w:space="0" w:color="auto"/>
        <w:right w:val="none" w:sz="0" w:space="0" w:color="auto"/>
      </w:divBdr>
    </w:div>
    <w:div w:id="1462921301">
      <w:bodyDiv w:val="1"/>
      <w:marLeft w:val="0"/>
      <w:marRight w:val="0"/>
      <w:marTop w:val="0"/>
      <w:marBottom w:val="0"/>
      <w:divBdr>
        <w:top w:val="none" w:sz="0" w:space="0" w:color="auto"/>
        <w:left w:val="none" w:sz="0" w:space="0" w:color="auto"/>
        <w:bottom w:val="none" w:sz="0" w:space="0" w:color="auto"/>
        <w:right w:val="none" w:sz="0" w:space="0" w:color="auto"/>
      </w:divBdr>
    </w:div>
    <w:div w:id="1483159338">
      <w:bodyDiv w:val="1"/>
      <w:marLeft w:val="0"/>
      <w:marRight w:val="0"/>
      <w:marTop w:val="0"/>
      <w:marBottom w:val="0"/>
      <w:divBdr>
        <w:top w:val="none" w:sz="0" w:space="0" w:color="auto"/>
        <w:left w:val="none" w:sz="0" w:space="0" w:color="auto"/>
        <w:bottom w:val="none" w:sz="0" w:space="0" w:color="auto"/>
        <w:right w:val="none" w:sz="0" w:space="0" w:color="auto"/>
      </w:divBdr>
    </w:div>
    <w:div w:id="1514882055">
      <w:bodyDiv w:val="1"/>
      <w:marLeft w:val="0"/>
      <w:marRight w:val="0"/>
      <w:marTop w:val="0"/>
      <w:marBottom w:val="0"/>
      <w:divBdr>
        <w:top w:val="none" w:sz="0" w:space="0" w:color="auto"/>
        <w:left w:val="none" w:sz="0" w:space="0" w:color="auto"/>
        <w:bottom w:val="none" w:sz="0" w:space="0" w:color="auto"/>
        <w:right w:val="none" w:sz="0" w:space="0" w:color="auto"/>
      </w:divBdr>
    </w:div>
    <w:div w:id="1549731213">
      <w:bodyDiv w:val="1"/>
      <w:marLeft w:val="0"/>
      <w:marRight w:val="0"/>
      <w:marTop w:val="0"/>
      <w:marBottom w:val="0"/>
      <w:divBdr>
        <w:top w:val="none" w:sz="0" w:space="0" w:color="auto"/>
        <w:left w:val="none" w:sz="0" w:space="0" w:color="auto"/>
        <w:bottom w:val="none" w:sz="0" w:space="0" w:color="auto"/>
        <w:right w:val="none" w:sz="0" w:space="0" w:color="auto"/>
      </w:divBdr>
    </w:div>
    <w:div w:id="1549992471">
      <w:bodyDiv w:val="1"/>
      <w:marLeft w:val="0"/>
      <w:marRight w:val="0"/>
      <w:marTop w:val="0"/>
      <w:marBottom w:val="0"/>
      <w:divBdr>
        <w:top w:val="none" w:sz="0" w:space="0" w:color="auto"/>
        <w:left w:val="none" w:sz="0" w:space="0" w:color="auto"/>
        <w:bottom w:val="none" w:sz="0" w:space="0" w:color="auto"/>
        <w:right w:val="none" w:sz="0" w:space="0" w:color="auto"/>
      </w:divBdr>
    </w:div>
    <w:div w:id="1550647986">
      <w:bodyDiv w:val="1"/>
      <w:marLeft w:val="0"/>
      <w:marRight w:val="0"/>
      <w:marTop w:val="0"/>
      <w:marBottom w:val="0"/>
      <w:divBdr>
        <w:top w:val="none" w:sz="0" w:space="0" w:color="auto"/>
        <w:left w:val="none" w:sz="0" w:space="0" w:color="auto"/>
        <w:bottom w:val="none" w:sz="0" w:space="0" w:color="auto"/>
        <w:right w:val="none" w:sz="0" w:space="0" w:color="auto"/>
      </w:divBdr>
    </w:div>
    <w:div w:id="1581938055">
      <w:bodyDiv w:val="1"/>
      <w:marLeft w:val="0"/>
      <w:marRight w:val="0"/>
      <w:marTop w:val="0"/>
      <w:marBottom w:val="0"/>
      <w:divBdr>
        <w:top w:val="none" w:sz="0" w:space="0" w:color="auto"/>
        <w:left w:val="none" w:sz="0" w:space="0" w:color="auto"/>
        <w:bottom w:val="none" w:sz="0" w:space="0" w:color="auto"/>
        <w:right w:val="none" w:sz="0" w:space="0" w:color="auto"/>
      </w:divBdr>
    </w:div>
    <w:div w:id="1614093746">
      <w:bodyDiv w:val="1"/>
      <w:marLeft w:val="0"/>
      <w:marRight w:val="0"/>
      <w:marTop w:val="0"/>
      <w:marBottom w:val="0"/>
      <w:divBdr>
        <w:top w:val="none" w:sz="0" w:space="0" w:color="auto"/>
        <w:left w:val="none" w:sz="0" w:space="0" w:color="auto"/>
        <w:bottom w:val="none" w:sz="0" w:space="0" w:color="auto"/>
        <w:right w:val="none" w:sz="0" w:space="0" w:color="auto"/>
      </w:divBdr>
    </w:div>
    <w:div w:id="1623269184">
      <w:bodyDiv w:val="1"/>
      <w:marLeft w:val="0"/>
      <w:marRight w:val="0"/>
      <w:marTop w:val="0"/>
      <w:marBottom w:val="0"/>
      <w:divBdr>
        <w:top w:val="none" w:sz="0" w:space="0" w:color="auto"/>
        <w:left w:val="none" w:sz="0" w:space="0" w:color="auto"/>
        <w:bottom w:val="none" w:sz="0" w:space="0" w:color="auto"/>
        <w:right w:val="none" w:sz="0" w:space="0" w:color="auto"/>
      </w:divBdr>
    </w:div>
    <w:div w:id="1625770662">
      <w:bodyDiv w:val="1"/>
      <w:marLeft w:val="0"/>
      <w:marRight w:val="0"/>
      <w:marTop w:val="0"/>
      <w:marBottom w:val="0"/>
      <w:divBdr>
        <w:top w:val="none" w:sz="0" w:space="0" w:color="auto"/>
        <w:left w:val="none" w:sz="0" w:space="0" w:color="auto"/>
        <w:bottom w:val="none" w:sz="0" w:space="0" w:color="auto"/>
        <w:right w:val="none" w:sz="0" w:space="0" w:color="auto"/>
      </w:divBdr>
      <w:divsChild>
        <w:div w:id="1209028828">
          <w:marLeft w:val="0"/>
          <w:marRight w:val="0"/>
          <w:marTop w:val="0"/>
          <w:marBottom w:val="0"/>
          <w:divBdr>
            <w:top w:val="none" w:sz="0" w:space="0" w:color="auto"/>
            <w:left w:val="none" w:sz="0" w:space="0" w:color="auto"/>
            <w:bottom w:val="none" w:sz="0" w:space="0" w:color="auto"/>
            <w:right w:val="none" w:sz="0" w:space="0" w:color="auto"/>
          </w:divBdr>
        </w:div>
        <w:div w:id="818571616">
          <w:marLeft w:val="0"/>
          <w:marRight w:val="0"/>
          <w:marTop w:val="0"/>
          <w:marBottom w:val="0"/>
          <w:divBdr>
            <w:top w:val="none" w:sz="0" w:space="0" w:color="auto"/>
            <w:left w:val="none" w:sz="0" w:space="0" w:color="auto"/>
            <w:bottom w:val="none" w:sz="0" w:space="0" w:color="auto"/>
            <w:right w:val="none" w:sz="0" w:space="0" w:color="auto"/>
          </w:divBdr>
        </w:div>
        <w:div w:id="518550252">
          <w:marLeft w:val="0"/>
          <w:marRight w:val="0"/>
          <w:marTop w:val="0"/>
          <w:marBottom w:val="0"/>
          <w:divBdr>
            <w:top w:val="none" w:sz="0" w:space="0" w:color="auto"/>
            <w:left w:val="none" w:sz="0" w:space="0" w:color="auto"/>
            <w:bottom w:val="none" w:sz="0" w:space="0" w:color="auto"/>
            <w:right w:val="none" w:sz="0" w:space="0" w:color="auto"/>
          </w:divBdr>
        </w:div>
        <w:div w:id="2050446575">
          <w:marLeft w:val="0"/>
          <w:marRight w:val="0"/>
          <w:marTop w:val="0"/>
          <w:marBottom w:val="0"/>
          <w:divBdr>
            <w:top w:val="none" w:sz="0" w:space="0" w:color="auto"/>
            <w:left w:val="none" w:sz="0" w:space="0" w:color="auto"/>
            <w:bottom w:val="none" w:sz="0" w:space="0" w:color="auto"/>
            <w:right w:val="none" w:sz="0" w:space="0" w:color="auto"/>
          </w:divBdr>
        </w:div>
        <w:div w:id="1849903310">
          <w:marLeft w:val="0"/>
          <w:marRight w:val="0"/>
          <w:marTop w:val="0"/>
          <w:marBottom w:val="0"/>
          <w:divBdr>
            <w:top w:val="none" w:sz="0" w:space="0" w:color="auto"/>
            <w:left w:val="none" w:sz="0" w:space="0" w:color="auto"/>
            <w:bottom w:val="none" w:sz="0" w:space="0" w:color="auto"/>
            <w:right w:val="none" w:sz="0" w:space="0" w:color="auto"/>
          </w:divBdr>
        </w:div>
        <w:div w:id="668682595">
          <w:marLeft w:val="0"/>
          <w:marRight w:val="0"/>
          <w:marTop w:val="0"/>
          <w:marBottom w:val="0"/>
          <w:divBdr>
            <w:top w:val="none" w:sz="0" w:space="0" w:color="auto"/>
            <w:left w:val="none" w:sz="0" w:space="0" w:color="auto"/>
            <w:bottom w:val="none" w:sz="0" w:space="0" w:color="auto"/>
            <w:right w:val="none" w:sz="0" w:space="0" w:color="auto"/>
          </w:divBdr>
        </w:div>
        <w:div w:id="188029863">
          <w:marLeft w:val="0"/>
          <w:marRight w:val="0"/>
          <w:marTop w:val="0"/>
          <w:marBottom w:val="0"/>
          <w:divBdr>
            <w:top w:val="none" w:sz="0" w:space="0" w:color="auto"/>
            <w:left w:val="none" w:sz="0" w:space="0" w:color="auto"/>
            <w:bottom w:val="none" w:sz="0" w:space="0" w:color="auto"/>
            <w:right w:val="none" w:sz="0" w:space="0" w:color="auto"/>
          </w:divBdr>
        </w:div>
        <w:div w:id="1635477659">
          <w:marLeft w:val="0"/>
          <w:marRight w:val="0"/>
          <w:marTop w:val="0"/>
          <w:marBottom w:val="0"/>
          <w:divBdr>
            <w:top w:val="none" w:sz="0" w:space="0" w:color="auto"/>
            <w:left w:val="none" w:sz="0" w:space="0" w:color="auto"/>
            <w:bottom w:val="none" w:sz="0" w:space="0" w:color="auto"/>
            <w:right w:val="none" w:sz="0" w:space="0" w:color="auto"/>
          </w:divBdr>
        </w:div>
        <w:div w:id="619146084">
          <w:marLeft w:val="0"/>
          <w:marRight w:val="0"/>
          <w:marTop w:val="0"/>
          <w:marBottom w:val="0"/>
          <w:divBdr>
            <w:top w:val="none" w:sz="0" w:space="0" w:color="auto"/>
            <w:left w:val="none" w:sz="0" w:space="0" w:color="auto"/>
            <w:bottom w:val="none" w:sz="0" w:space="0" w:color="auto"/>
            <w:right w:val="none" w:sz="0" w:space="0" w:color="auto"/>
          </w:divBdr>
        </w:div>
        <w:div w:id="2048530009">
          <w:marLeft w:val="0"/>
          <w:marRight w:val="0"/>
          <w:marTop w:val="0"/>
          <w:marBottom w:val="0"/>
          <w:divBdr>
            <w:top w:val="none" w:sz="0" w:space="0" w:color="auto"/>
            <w:left w:val="none" w:sz="0" w:space="0" w:color="auto"/>
            <w:bottom w:val="none" w:sz="0" w:space="0" w:color="auto"/>
            <w:right w:val="none" w:sz="0" w:space="0" w:color="auto"/>
          </w:divBdr>
        </w:div>
        <w:div w:id="1345403786">
          <w:marLeft w:val="0"/>
          <w:marRight w:val="0"/>
          <w:marTop w:val="0"/>
          <w:marBottom w:val="0"/>
          <w:divBdr>
            <w:top w:val="none" w:sz="0" w:space="0" w:color="auto"/>
            <w:left w:val="none" w:sz="0" w:space="0" w:color="auto"/>
            <w:bottom w:val="none" w:sz="0" w:space="0" w:color="auto"/>
            <w:right w:val="none" w:sz="0" w:space="0" w:color="auto"/>
          </w:divBdr>
        </w:div>
        <w:div w:id="707724259">
          <w:marLeft w:val="0"/>
          <w:marRight w:val="0"/>
          <w:marTop w:val="0"/>
          <w:marBottom w:val="0"/>
          <w:divBdr>
            <w:top w:val="none" w:sz="0" w:space="0" w:color="auto"/>
            <w:left w:val="none" w:sz="0" w:space="0" w:color="auto"/>
            <w:bottom w:val="none" w:sz="0" w:space="0" w:color="auto"/>
            <w:right w:val="none" w:sz="0" w:space="0" w:color="auto"/>
          </w:divBdr>
        </w:div>
        <w:div w:id="645010440">
          <w:marLeft w:val="0"/>
          <w:marRight w:val="0"/>
          <w:marTop w:val="0"/>
          <w:marBottom w:val="0"/>
          <w:divBdr>
            <w:top w:val="none" w:sz="0" w:space="0" w:color="auto"/>
            <w:left w:val="none" w:sz="0" w:space="0" w:color="auto"/>
            <w:bottom w:val="none" w:sz="0" w:space="0" w:color="auto"/>
            <w:right w:val="none" w:sz="0" w:space="0" w:color="auto"/>
          </w:divBdr>
        </w:div>
        <w:div w:id="2054453358">
          <w:marLeft w:val="0"/>
          <w:marRight w:val="0"/>
          <w:marTop w:val="0"/>
          <w:marBottom w:val="0"/>
          <w:divBdr>
            <w:top w:val="none" w:sz="0" w:space="0" w:color="auto"/>
            <w:left w:val="none" w:sz="0" w:space="0" w:color="auto"/>
            <w:bottom w:val="none" w:sz="0" w:space="0" w:color="auto"/>
            <w:right w:val="none" w:sz="0" w:space="0" w:color="auto"/>
          </w:divBdr>
        </w:div>
        <w:div w:id="1317224994">
          <w:marLeft w:val="0"/>
          <w:marRight w:val="0"/>
          <w:marTop w:val="0"/>
          <w:marBottom w:val="0"/>
          <w:divBdr>
            <w:top w:val="none" w:sz="0" w:space="0" w:color="auto"/>
            <w:left w:val="none" w:sz="0" w:space="0" w:color="auto"/>
            <w:bottom w:val="none" w:sz="0" w:space="0" w:color="auto"/>
            <w:right w:val="none" w:sz="0" w:space="0" w:color="auto"/>
          </w:divBdr>
        </w:div>
        <w:div w:id="472257835">
          <w:marLeft w:val="0"/>
          <w:marRight w:val="0"/>
          <w:marTop w:val="0"/>
          <w:marBottom w:val="0"/>
          <w:divBdr>
            <w:top w:val="none" w:sz="0" w:space="0" w:color="auto"/>
            <w:left w:val="none" w:sz="0" w:space="0" w:color="auto"/>
            <w:bottom w:val="none" w:sz="0" w:space="0" w:color="auto"/>
            <w:right w:val="none" w:sz="0" w:space="0" w:color="auto"/>
          </w:divBdr>
        </w:div>
        <w:div w:id="563760693">
          <w:marLeft w:val="0"/>
          <w:marRight w:val="0"/>
          <w:marTop w:val="0"/>
          <w:marBottom w:val="0"/>
          <w:divBdr>
            <w:top w:val="none" w:sz="0" w:space="0" w:color="auto"/>
            <w:left w:val="none" w:sz="0" w:space="0" w:color="auto"/>
            <w:bottom w:val="none" w:sz="0" w:space="0" w:color="auto"/>
            <w:right w:val="none" w:sz="0" w:space="0" w:color="auto"/>
          </w:divBdr>
        </w:div>
        <w:div w:id="1503933191">
          <w:marLeft w:val="0"/>
          <w:marRight w:val="0"/>
          <w:marTop w:val="0"/>
          <w:marBottom w:val="0"/>
          <w:divBdr>
            <w:top w:val="none" w:sz="0" w:space="0" w:color="auto"/>
            <w:left w:val="none" w:sz="0" w:space="0" w:color="auto"/>
            <w:bottom w:val="none" w:sz="0" w:space="0" w:color="auto"/>
            <w:right w:val="none" w:sz="0" w:space="0" w:color="auto"/>
          </w:divBdr>
        </w:div>
        <w:div w:id="693503169">
          <w:marLeft w:val="0"/>
          <w:marRight w:val="0"/>
          <w:marTop w:val="0"/>
          <w:marBottom w:val="0"/>
          <w:divBdr>
            <w:top w:val="none" w:sz="0" w:space="0" w:color="auto"/>
            <w:left w:val="none" w:sz="0" w:space="0" w:color="auto"/>
            <w:bottom w:val="none" w:sz="0" w:space="0" w:color="auto"/>
            <w:right w:val="none" w:sz="0" w:space="0" w:color="auto"/>
          </w:divBdr>
        </w:div>
        <w:div w:id="1533570188">
          <w:marLeft w:val="0"/>
          <w:marRight w:val="0"/>
          <w:marTop w:val="0"/>
          <w:marBottom w:val="0"/>
          <w:divBdr>
            <w:top w:val="none" w:sz="0" w:space="0" w:color="auto"/>
            <w:left w:val="none" w:sz="0" w:space="0" w:color="auto"/>
            <w:bottom w:val="none" w:sz="0" w:space="0" w:color="auto"/>
            <w:right w:val="none" w:sz="0" w:space="0" w:color="auto"/>
          </w:divBdr>
        </w:div>
        <w:div w:id="1739740617">
          <w:marLeft w:val="0"/>
          <w:marRight w:val="0"/>
          <w:marTop w:val="0"/>
          <w:marBottom w:val="0"/>
          <w:divBdr>
            <w:top w:val="none" w:sz="0" w:space="0" w:color="auto"/>
            <w:left w:val="none" w:sz="0" w:space="0" w:color="auto"/>
            <w:bottom w:val="none" w:sz="0" w:space="0" w:color="auto"/>
            <w:right w:val="none" w:sz="0" w:space="0" w:color="auto"/>
          </w:divBdr>
        </w:div>
        <w:div w:id="797844447">
          <w:marLeft w:val="0"/>
          <w:marRight w:val="0"/>
          <w:marTop w:val="0"/>
          <w:marBottom w:val="0"/>
          <w:divBdr>
            <w:top w:val="none" w:sz="0" w:space="0" w:color="auto"/>
            <w:left w:val="none" w:sz="0" w:space="0" w:color="auto"/>
            <w:bottom w:val="none" w:sz="0" w:space="0" w:color="auto"/>
            <w:right w:val="none" w:sz="0" w:space="0" w:color="auto"/>
          </w:divBdr>
        </w:div>
        <w:div w:id="727340194">
          <w:marLeft w:val="0"/>
          <w:marRight w:val="0"/>
          <w:marTop w:val="0"/>
          <w:marBottom w:val="0"/>
          <w:divBdr>
            <w:top w:val="none" w:sz="0" w:space="0" w:color="auto"/>
            <w:left w:val="none" w:sz="0" w:space="0" w:color="auto"/>
            <w:bottom w:val="none" w:sz="0" w:space="0" w:color="auto"/>
            <w:right w:val="none" w:sz="0" w:space="0" w:color="auto"/>
          </w:divBdr>
        </w:div>
        <w:div w:id="1584758177">
          <w:marLeft w:val="0"/>
          <w:marRight w:val="0"/>
          <w:marTop w:val="0"/>
          <w:marBottom w:val="0"/>
          <w:divBdr>
            <w:top w:val="none" w:sz="0" w:space="0" w:color="auto"/>
            <w:left w:val="none" w:sz="0" w:space="0" w:color="auto"/>
            <w:bottom w:val="none" w:sz="0" w:space="0" w:color="auto"/>
            <w:right w:val="none" w:sz="0" w:space="0" w:color="auto"/>
          </w:divBdr>
        </w:div>
        <w:div w:id="1026176539">
          <w:marLeft w:val="0"/>
          <w:marRight w:val="0"/>
          <w:marTop w:val="0"/>
          <w:marBottom w:val="0"/>
          <w:divBdr>
            <w:top w:val="none" w:sz="0" w:space="0" w:color="auto"/>
            <w:left w:val="none" w:sz="0" w:space="0" w:color="auto"/>
            <w:bottom w:val="none" w:sz="0" w:space="0" w:color="auto"/>
            <w:right w:val="none" w:sz="0" w:space="0" w:color="auto"/>
          </w:divBdr>
        </w:div>
        <w:div w:id="877165067">
          <w:marLeft w:val="0"/>
          <w:marRight w:val="0"/>
          <w:marTop w:val="0"/>
          <w:marBottom w:val="0"/>
          <w:divBdr>
            <w:top w:val="none" w:sz="0" w:space="0" w:color="auto"/>
            <w:left w:val="none" w:sz="0" w:space="0" w:color="auto"/>
            <w:bottom w:val="none" w:sz="0" w:space="0" w:color="auto"/>
            <w:right w:val="none" w:sz="0" w:space="0" w:color="auto"/>
          </w:divBdr>
        </w:div>
        <w:div w:id="747314757">
          <w:marLeft w:val="0"/>
          <w:marRight w:val="0"/>
          <w:marTop w:val="0"/>
          <w:marBottom w:val="0"/>
          <w:divBdr>
            <w:top w:val="none" w:sz="0" w:space="0" w:color="auto"/>
            <w:left w:val="none" w:sz="0" w:space="0" w:color="auto"/>
            <w:bottom w:val="none" w:sz="0" w:space="0" w:color="auto"/>
            <w:right w:val="none" w:sz="0" w:space="0" w:color="auto"/>
          </w:divBdr>
        </w:div>
        <w:div w:id="1243028796">
          <w:marLeft w:val="0"/>
          <w:marRight w:val="0"/>
          <w:marTop w:val="0"/>
          <w:marBottom w:val="0"/>
          <w:divBdr>
            <w:top w:val="none" w:sz="0" w:space="0" w:color="auto"/>
            <w:left w:val="none" w:sz="0" w:space="0" w:color="auto"/>
            <w:bottom w:val="none" w:sz="0" w:space="0" w:color="auto"/>
            <w:right w:val="none" w:sz="0" w:space="0" w:color="auto"/>
          </w:divBdr>
        </w:div>
        <w:div w:id="712771842">
          <w:marLeft w:val="0"/>
          <w:marRight w:val="0"/>
          <w:marTop w:val="0"/>
          <w:marBottom w:val="0"/>
          <w:divBdr>
            <w:top w:val="none" w:sz="0" w:space="0" w:color="auto"/>
            <w:left w:val="none" w:sz="0" w:space="0" w:color="auto"/>
            <w:bottom w:val="none" w:sz="0" w:space="0" w:color="auto"/>
            <w:right w:val="none" w:sz="0" w:space="0" w:color="auto"/>
          </w:divBdr>
        </w:div>
        <w:div w:id="610625018">
          <w:marLeft w:val="0"/>
          <w:marRight w:val="0"/>
          <w:marTop w:val="0"/>
          <w:marBottom w:val="0"/>
          <w:divBdr>
            <w:top w:val="none" w:sz="0" w:space="0" w:color="auto"/>
            <w:left w:val="none" w:sz="0" w:space="0" w:color="auto"/>
            <w:bottom w:val="none" w:sz="0" w:space="0" w:color="auto"/>
            <w:right w:val="none" w:sz="0" w:space="0" w:color="auto"/>
          </w:divBdr>
        </w:div>
        <w:div w:id="1001851604">
          <w:marLeft w:val="0"/>
          <w:marRight w:val="0"/>
          <w:marTop w:val="0"/>
          <w:marBottom w:val="0"/>
          <w:divBdr>
            <w:top w:val="none" w:sz="0" w:space="0" w:color="auto"/>
            <w:left w:val="none" w:sz="0" w:space="0" w:color="auto"/>
            <w:bottom w:val="none" w:sz="0" w:space="0" w:color="auto"/>
            <w:right w:val="none" w:sz="0" w:space="0" w:color="auto"/>
          </w:divBdr>
        </w:div>
        <w:div w:id="1923484941">
          <w:marLeft w:val="0"/>
          <w:marRight w:val="0"/>
          <w:marTop w:val="0"/>
          <w:marBottom w:val="0"/>
          <w:divBdr>
            <w:top w:val="none" w:sz="0" w:space="0" w:color="auto"/>
            <w:left w:val="none" w:sz="0" w:space="0" w:color="auto"/>
            <w:bottom w:val="none" w:sz="0" w:space="0" w:color="auto"/>
            <w:right w:val="none" w:sz="0" w:space="0" w:color="auto"/>
          </w:divBdr>
        </w:div>
        <w:div w:id="1158689652">
          <w:marLeft w:val="0"/>
          <w:marRight w:val="0"/>
          <w:marTop w:val="0"/>
          <w:marBottom w:val="0"/>
          <w:divBdr>
            <w:top w:val="none" w:sz="0" w:space="0" w:color="auto"/>
            <w:left w:val="none" w:sz="0" w:space="0" w:color="auto"/>
            <w:bottom w:val="none" w:sz="0" w:space="0" w:color="auto"/>
            <w:right w:val="none" w:sz="0" w:space="0" w:color="auto"/>
          </w:divBdr>
        </w:div>
        <w:div w:id="287518688">
          <w:marLeft w:val="0"/>
          <w:marRight w:val="0"/>
          <w:marTop w:val="0"/>
          <w:marBottom w:val="0"/>
          <w:divBdr>
            <w:top w:val="none" w:sz="0" w:space="0" w:color="auto"/>
            <w:left w:val="none" w:sz="0" w:space="0" w:color="auto"/>
            <w:bottom w:val="none" w:sz="0" w:space="0" w:color="auto"/>
            <w:right w:val="none" w:sz="0" w:space="0" w:color="auto"/>
          </w:divBdr>
        </w:div>
        <w:div w:id="944925238">
          <w:marLeft w:val="0"/>
          <w:marRight w:val="0"/>
          <w:marTop w:val="0"/>
          <w:marBottom w:val="0"/>
          <w:divBdr>
            <w:top w:val="none" w:sz="0" w:space="0" w:color="auto"/>
            <w:left w:val="none" w:sz="0" w:space="0" w:color="auto"/>
            <w:bottom w:val="none" w:sz="0" w:space="0" w:color="auto"/>
            <w:right w:val="none" w:sz="0" w:space="0" w:color="auto"/>
          </w:divBdr>
        </w:div>
        <w:div w:id="823814357">
          <w:marLeft w:val="0"/>
          <w:marRight w:val="0"/>
          <w:marTop w:val="0"/>
          <w:marBottom w:val="0"/>
          <w:divBdr>
            <w:top w:val="none" w:sz="0" w:space="0" w:color="auto"/>
            <w:left w:val="none" w:sz="0" w:space="0" w:color="auto"/>
            <w:bottom w:val="none" w:sz="0" w:space="0" w:color="auto"/>
            <w:right w:val="none" w:sz="0" w:space="0" w:color="auto"/>
          </w:divBdr>
        </w:div>
        <w:div w:id="1777016126">
          <w:marLeft w:val="0"/>
          <w:marRight w:val="0"/>
          <w:marTop w:val="0"/>
          <w:marBottom w:val="0"/>
          <w:divBdr>
            <w:top w:val="none" w:sz="0" w:space="0" w:color="auto"/>
            <w:left w:val="none" w:sz="0" w:space="0" w:color="auto"/>
            <w:bottom w:val="none" w:sz="0" w:space="0" w:color="auto"/>
            <w:right w:val="none" w:sz="0" w:space="0" w:color="auto"/>
          </w:divBdr>
        </w:div>
        <w:div w:id="1425346983">
          <w:marLeft w:val="0"/>
          <w:marRight w:val="0"/>
          <w:marTop w:val="0"/>
          <w:marBottom w:val="0"/>
          <w:divBdr>
            <w:top w:val="none" w:sz="0" w:space="0" w:color="auto"/>
            <w:left w:val="none" w:sz="0" w:space="0" w:color="auto"/>
            <w:bottom w:val="none" w:sz="0" w:space="0" w:color="auto"/>
            <w:right w:val="none" w:sz="0" w:space="0" w:color="auto"/>
          </w:divBdr>
        </w:div>
        <w:div w:id="1326318197">
          <w:marLeft w:val="0"/>
          <w:marRight w:val="0"/>
          <w:marTop w:val="0"/>
          <w:marBottom w:val="0"/>
          <w:divBdr>
            <w:top w:val="none" w:sz="0" w:space="0" w:color="auto"/>
            <w:left w:val="none" w:sz="0" w:space="0" w:color="auto"/>
            <w:bottom w:val="none" w:sz="0" w:space="0" w:color="auto"/>
            <w:right w:val="none" w:sz="0" w:space="0" w:color="auto"/>
          </w:divBdr>
        </w:div>
        <w:div w:id="1375304433">
          <w:marLeft w:val="0"/>
          <w:marRight w:val="0"/>
          <w:marTop w:val="0"/>
          <w:marBottom w:val="0"/>
          <w:divBdr>
            <w:top w:val="none" w:sz="0" w:space="0" w:color="auto"/>
            <w:left w:val="none" w:sz="0" w:space="0" w:color="auto"/>
            <w:bottom w:val="none" w:sz="0" w:space="0" w:color="auto"/>
            <w:right w:val="none" w:sz="0" w:space="0" w:color="auto"/>
          </w:divBdr>
        </w:div>
        <w:div w:id="267784037">
          <w:marLeft w:val="0"/>
          <w:marRight w:val="0"/>
          <w:marTop w:val="0"/>
          <w:marBottom w:val="0"/>
          <w:divBdr>
            <w:top w:val="none" w:sz="0" w:space="0" w:color="auto"/>
            <w:left w:val="none" w:sz="0" w:space="0" w:color="auto"/>
            <w:bottom w:val="none" w:sz="0" w:space="0" w:color="auto"/>
            <w:right w:val="none" w:sz="0" w:space="0" w:color="auto"/>
          </w:divBdr>
        </w:div>
        <w:div w:id="691416111">
          <w:marLeft w:val="0"/>
          <w:marRight w:val="0"/>
          <w:marTop w:val="0"/>
          <w:marBottom w:val="0"/>
          <w:divBdr>
            <w:top w:val="none" w:sz="0" w:space="0" w:color="auto"/>
            <w:left w:val="none" w:sz="0" w:space="0" w:color="auto"/>
            <w:bottom w:val="none" w:sz="0" w:space="0" w:color="auto"/>
            <w:right w:val="none" w:sz="0" w:space="0" w:color="auto"/>
          </w:divBdr>
        </w:div>
        <w:div w:id="594284481">
          <w:marLeft w:val="0"/>
          <w:marRight w:val="0"/>
          <w:marTop w:val="0"/>
          <w:marBottom w:val="0"/>
          <w:divBdr>
            <w:top w:val="none" w:sz="0" w:space="0" w:color="auto"/>
            <w:left w:val="none" w:sz="0" w:space="0" w:color="auto"/>
            <w:bottom w:val="none" w:sz="0" w:space="0" w:color="auto"/>
            <w:right w:val="none" w:sz="0" w:space="0" w:color="auto"/>
          </w:divBdr>
        </w:div>
        <w:div w:id="1603222251">
          <w:marLeft w:val="0"/>
          <w:marRight w:val="0"/>
          <w:marTop w:val="0"/>
          <w:marBottom w:val="0"/>
          <w:divBdr>
            <w:top w:val="none" w:sz="0" w:space="0" w:color="auto"/>
            <w:left w:val="none" w:sz="0" w:space="0" w:color="auto"/>
            <w:bottom w:val="none" w:sz="0" w:space="0" w:color="auto"/>
            <w:right w:val="none" w:sz="0" w:space="0" w:color="auto"/>
          </w:divBdr>
        </w:div>
        <w:div w:id="1929997376">
          <w:marLeft w:val="0"/>
          <w:marRight w:val="0"/>
          <w:marTop w:val="0"/>
          <w:marBottom w:val="0"/>
          <w:divBdr>
            <w:top w:val="none" w:sz="0" w:space="0" w:color="auto"/>
            <w:left w:val="none" w:sz="0" w:space="0" w:color="auto"/>
            <w:bottom w:val="none" w:sz="0" w:space="0" w:color="auto"/>
            <w:right w:val="none" w:sz="0" w:space="0" w:color="auto"/>
          </w:divBdr>
        </w:div>
        <w:div w:id="2067989225">
          <w:marLeft w:val="0"/>
          <w:marRight w:val="0"/>
          <w:marTop w:val="0"/>
          <w:marBottom w:val="0"/>
          <w:divBdr>
            <w:top w:val="none" w:sz="0" w:space="0" w:color="auto"/>
            <w:left w:val="none" w:sz="0" w:space="0" w:color="auto"/>
            <w:bottom w:val="none" w:sz="0" w:space="0" w:color="auto"/>
            <w:right w:val="none" w:sz="0" w:space="0" w:color="auto"/>
          </w:divBdr>
        </w:div>
        <w:div w:id="533008524">
          <w:marLeft w:val="0"/>
          <w:marRight w:val="0"/>
          <w:marTop w:val="0"/>
          <w:marBottom w:val="0"/>
          <w:divBdr>
            <w:top w:val="none" w:sz="0" w:space="0" w:color="auto"/>
            <w:left w:val="none" w:sz="0" w:space="0" w:color="auto"/>
            <w:bottom w:val="none" w:sz="0" w:space="0" w:color="auto"/>
            <w:right w:val="none" w:sz="0" w:space="0" w:color="auto"/>
          </w:divBdr>
        </w:div>
        <w:div w:id="1485272491">
          <w:marLeft w:val="0"/>
          <w:marRight w:val="0"/>
          <w:marTop w:val="0"/>
          <w:marBottom w:val="0"/>
          <w:divBdr>
            <w:top w:val="none" w:sz="0" w:space="0" w:color="auto"/>
            <w:left w:val="none" w:sz="0" w:space="0" w:color="auto"/>
            <w:bottom w:val="none" w:sz="0" w:space="0" w:color="auto"/>
            <w:right w:val="none" w:sz="0" w:space="0" w:color="auto"/>
          </w:divBdr>
        </w:div>
        <w:div w:id="988511193">
          <w:marLeft w:val="0"/>
          <w:marRight w:val="0"/>
          <w:marTop w:val="0"/>
          <w:marBottom w:val="0"/>
          <w:divBdr>
            <w:top w:val="none" w:sz="0" w:space="0" w:color="auto"/>
            <w:left w:val="none" w:sz="0" w:space="0" w:color="auto"/>
            <w:bottom w:val="none" w:sz="0" w:space="0" w:color="auto"/>
            <w:right w:val="none" w:sz="0" w:space="0" w:color="auto"/>
          </w:divBdr>
        </w:div>
        <w:div w:id="1470780223">
          <w:marLeft w:val="0"/>
          <w:marRight w:val="0"/>
          <w:marTop w:val="0"/>
          <w:marBottom w:val="0"/>
          <w:divBdr>
            <w:top w:val="none" w:sz="0" w:space="0" w:color="auto"/>
            <w:left w:val="none" w:sz="0" w:space="0" w:color="auto"/>
            <w:bottom w:val="none" w:sz="0" w:space="0" w:color="auto"/>
            <w:right w:val="none" w:sz="0" w:space="0" w:color="auto"/>
          </w:divBdr>
        </w:div>
        <w:div w:id="923150910">
          <w:marLeft w:val="0"/>
          <w:marRight w:val="0"/>
          <w:marTop w:val="0"/>
          <w:marBottom w:val="0"/>
          <w:divBdr>
            <w:top w:val="none" w:sz="0" w:space="0" w:color="auto"/>
            <w:left w:val="none" w:sz="0" w:space="0" w:color="auto"/>
            <w:bottom w:val="none" w:sz="0" w:space="0" w:color="auto"/>
            <w:right w:val="none" w:sz="0" w:space="0" w:color="auto"/>
          </w:divBdr>
        </w:div>
        <w:div w:id="520238169">
          <w:marLeft w:val="0"/>
          <w:marRight w:val="0"/>
          <w:marTop w:val="0"/>
          <w:marBottom w:val="0"/>
          <w:divBdr>
            <w:top w:val="none" w:sz="0" w:space="0" w:color="auto"/>
            <w:left w:val="none" w:sz="0" w:space="0" w:color="auto"/>
            <w:bottom w:val="none" w:sz="0" w:space="0" w:color="auto"/>
            <w:right w:val="none" w:sz="0" w:space="0" w:color="auto"/>
          </w:divBdr>
        </w:div>
        <w:div w:id="1216891625">
          <w:marLeft w:val="0"/>
          <w:marRight w:val="0"/>
          <w:marTop w:val="0"/>
          <w:marBottom w:val="0"/>
          <w:divBdr>
            <w:top w:val="none" w:sz="0" w:space="0" w:color="auto"/>
            <w:left w:val="none" w:sz="0" w:space="0" w:color="auto"/>
            <w:bottom w:val="none" w:sz="0" w:space="0" w:color="auto"/>
            <w:right w:val="none" w:sz="0" w:space="0" w:color="auto"/>
          </w:divBdr>
        </w:div>
        <w:div w:id="2082287461">
          <w:marLeft w:val="0"/>
          <w:marRight w:val="0"/>
          <w:marTop w:val="0"/>
          <w:marBottom w:val="0"/>
          <w:divBdr>
            <w:top w:val="none" w:sz="0" w:space="0" w:color="auto"/>
            <w:left w:val="none" w:sz="0" w:space="0" w:color="auto"/>
            <w:bottom w:val="none" w:sz="0" w:space="0" w:color="auto"/>
            <w:right w:val="none" w:sz="0" w:space="0" w:color="auto"/>
          </w:divBdr>
        </w:div>
        <w:div w:id="1071077716">
          <w:marLeft w:val="0"/>
          <w:marRight w:val="0"/>
          <w:marTop w:val="0"/>
          <w:marBottom w:val="0"/>
          <w:divBdr>
            <w:top w:val="none" w:sz="0" w:space="0" w:color="auto"/>
            <w:left w:val="none" w:sz="0" w:space="0" w:color="auto"/>
            <w:bottom w:val="none" w:sz="0" w:space="0" w:color="auto"/>
            <w:right w:val="none" w:sz="0" w:space="0" w:color="auto"/>
          </w:divBdr>
        </w:div>
        <w:div w:id="53696418">
          <w:marLeft w:val="0"/>
          <w:marRight w:val="0"/>
          <w:marTop w:val="0"/>
          <w:marBottom w:val="0"/>
          <w:divBdr>
            <w:top w:val="none" w:sz="0" w:space="0" w:color="auto"/>
            <w:left w:val="none" w:sz="0" w:space="0" w:color="auto"/>
            <w:bottom w:val="none" w:sz="0" w:space="0" w:color="auto"/>
            <w:right w:val="none" w:sz="0" w:space="0" w:color="auto"/>
          </w:divBdr>
        </w:div>
        <w:div w:id="349182389">
          <w:marLeft w:val="0"/>
          <w:marRight w:val="0"/>
          <w:marTop w:val="0"/>
          <w:marBottom w:val="0"/>
          <w:divBdr>
            <w:top w:val="none" w:sz="0" w:space="0" w:color="auto"/>
            <w:left w:val="none" w:sz="0" w:space="0" w:color="auto"/>
            <w:bottom w:val="none" w:sz="0" w:space="0" w:color="auto"/>
            <w:right w:val="none" w:sz="0" w:space="0" w:color="auto"/>
          </w:divBdr>
        </w:div>
        <w:div w:id="828135250">
          <w:marLeft w:val="0"/>
          <w:marRight w:val="0"/>
          <w:marTop w:val="0"/>
          <w:marBottom w:val="0"/>
          <w:divBdr>
            <w:top w:val="none" w:sz="0" w:space="0" w:color="auto"/>
            <w:left w:val="none" w:sz="0" w:space="0" w:color="auto"/>
            <w:bottom w:val="none" w:sz="0" w:space="0" w:color="auto"/>
            <w:right w:val="none" w:sz="0" w:space="0" w:color="auto"/>
          </w:divBdr>
        </w:div>
        <w:div w:id="121265002">
          <w:marLeft w:val="0"/>
          <w:marRight w:val="0"/>
          <w:marTop w:val="0"/>
          <w:marBottom w:val="0"/>
          <w:divBdr>
            <w:top w:val="none" w:sz="0" w:space="0" w:color="auto"/>
            <w:left w:val="none" w:sz="0" w:space="0" w:color="auto"/>
            <w:bottom w:val="none" w:sz="0" w:space="0" w:color="auto"/>
            <w:right w:val="none" w:sz="0" w:space="0" w:color="auto"/>
          </w:divBdr>
        </w:div>
        <w:div w:id="331445426">
          <w:marLeft w:val="0"/>
          <w:marRight w:val="0"/>
          <w:marTop w:val="0"/>
          <w:marBottom w:val="0"/>
          <w:divBdr>
            <w:top w:val="none" w:sz="0" w:space="0" w:color="auto"/>
            <w:left w:val="none" w:sz="0" w:space="0" w:color="auto"/>
            <w:bottom w:val="none" w:sz="0" w:space="0" w:color="auto"/>
            <w:right w:val="none" w:sz="0" w:space="0" w:color="auto"/>
          </w:divBdr>
        </w:div>
        <w:div w:id="2071344128">
          <w:marLeft w:val="0"/>
          <w:marRight w:val="0"/>
          <w:marTop w:val="0"/>
          <w:marBottom w:val="0"/>
          <w:divBdr>
            <w:top w:val="none" w:sz="0" w:space="0" w:color="auto"/>
            <w:left w:val="none" w:sz="0" w:space="0" w:color="auto"/>
            <w:bottom w:val="none" w:sz="0" w:space="0" w:color="auto"/>
            <w:right w:val="none" w:sz="0" w:space="0" w:color="auto"/>
          </w:divBdr>
        </w:div>
        <w:div w:id="1869683678">
          <w:marLeft w:val="0"/>
          <w:marRight w:val="0"/>
          <w:marTop w:val="0"/>
          <w:marBottom w:val="0"/>
          <w:divBdr>
            <w:top w:val="none" w:sz="0" w:space="0" w:color="auto"/>
            <w:left w:val="none" w:sz="0" w:space="0" w:color="auto"/>
            <w:bottom w:val="none" w:sz="0" w:space="0" w:color="auto"/>
            <w:right w:val="none" w:sz="0" w:space="0" w:color="auto"/>
          </w:divBdr>
        </w:div>
        <w:div w:id="375663122">
          <w:marLeft w:val="0"/>
          <w:marRight w:val="0"/>
          <w:marTop w:val="0"/>
          <w:marBottom w:val="0"/>
          <w:divBdr>
            <w:top w:val="none" w:sz="0" w:space="0" w:color="auto"/>
            <w:left w:val="none" w:sz="0" w:space="0" w:color="auto"/>
            <w:bottom w:val="none" w:sz="0" w:space="0" w:color="auto"/>
            <w:right w:val="none" w:sz="0" w:space="0" w:color="auto"/>
          </w:divBdr>
        </w:div>
        <w:div w:id="2119907949">
          <w:marLeft w:val="0"/>
          <w:marRight w:val="0"/>
          <w:marTop w:val="0"/>
          <w:marBottom w:val="0"/>
          <w:divBdr>
            <w:top w:val="none" w:sz="0" w:space="0" w:color="auto"/>
            <w:left w:val="none" w:sz="0" w:space="0" w:color="auto"/>
            <w:bottom w:val="none" w:sz="0" w:space="0" w:color="auto"/>
            <w:right w:val="none" w:sz="0" w:space="0" w:color="auto"/>
          </w:divBdr>
        </w:div>
        <w:div w:id="51127543">
          <w:marLeft w:val="0"/>
          <w:marRight w:val="0"/>
          <w:marTop w:val="0"/>
          <w:marBottom w:val="0"/>
          <w:divBdr>
            <w:top w:val="none" w:sz="0" w:space="0" w:color="auto"/>
            <w:left w:val="none" w:sz="0" w:space="0" w:color="auto"/>
            <w:bottom w:val="none" w:sz="0" w:space="0" w:color="auto"/>
            <w:right w:val="none" w:sz="0" w:space="0" w:color="auto"/>
          </w:divBdr>
        </w:div>
        <w:div w:id="418715279">
          <w:marLeft w:val="0"/>
          <w:marRight w:val="0"/>
          <w:marTop w:val="0"/>
          <w:marBottom w:val="0"/>
          <w:divBdr>
            <w:top w:val="none" w:sz="0" w:space="0" w:color="auto"/>
            <w:left w:val="none" w:sz="0" w:space="0" w:color="auto"/>
            <w:bottom w:val="none" w:sz="0" w:space="0" w:color="auto"/>
            <w:right w:val="none" w:sz="0" w:space="0" w:color="auto"/>
          </w:divBdr>
        </w:div>
        <w:div w:id="82186746">
          <w:marLeft w:val="0"/>
          <w:marRight w:val="0"/>
          <w:marTop w:val="0"/>
          <w:marBottom w:val="0"/>
          <w:divBdr>
            <w:top w:val="none" w:sz="0" w:space="0" w:color="auto"/>
            <w:left w:val="none" w:sz="0" w:space="0" w:color="auto"/>
            <w:bottom w:val="none" w:sz="0" w:space="0" w:color="auto"/>
            <w:right w:val="none" w:sz="0" w:space="0" w:color="auto"/>
          </w:divBdr>
        </w:div>
        <w:div w:id="933631395">
          <w:marLeft w:val="0"/>
          <w:marRight w:val="0"/>
          <w:marTop w:val="0"/>
          <w:marBottom w:val="0"/>
          <w:divBdr>
            <w:top w:val="none" w:sz="0" w:space="0" w:color="auto"/>
            <w:left w:val="none" w:sz="0" w:space="0" w:color="auto"/>
            <w:bottom w:val="none" w:sz="0" w:space="0" w:color="auto"/>
            <w:right w:val="none" w:sz="0" w:space="0" w:color="auto"/>
          </w:divBdr>
        </w:div>
        <w:div w:id="335694443">
          <w:marLeft w:val="0"/>
          <w:marRight w:val="0"/>
          <w:marTop w:val="0"/>
          <w:marBottom w:val="0"/>
          <w:divBdr>
            <w:top w:val="none" w:sz="0" w:space="0" w:color="auto"/>
            <w:left w:val="none" w:sz="0" w:space="0" w:color="auto"/>
            <w:bottom w:val="none" w:sz="0" w:space="0" w:color="auto"/>
            <w:right w:val="none" w:sz="0" w:space="0" w:color="auto"/>
          </w:divBdr>
        </w:div>
        <w:div w:id="2070373573">
          <w:marLeft w:val="0"/>
          <w:marRight w:val="0"/>
          <w:marTop w:val="0"/>
          <w:marBottom w:val="0"/>
          <w:divBdr>
            <w:top w:val="none" w:sz="0" w:space="0" w:color="auto"/>
            <w:left w:val="none" w:sz="0" w:space="0" w:color="auto"/>
            <w:bottom w:val="none" w:sz="0" w:space="0" w:color="auto"/>
            <w:right w:val="none" w:sz="0" w:space="0" w:color="auto"/>
          </w:divBdr>
        </w:div>
        <w:div w:id="2049867769">
          <w:marLeft w:val="0"/>
          <w:marRight w:val="0"/>
          <w:marTop w:val="0"/>
          <w:marBottom w:val="0"/>
          <w:divBdr>
            <w:top w:val="none" w:sz="0" w:space="0" w:color="auto"/>
            <w:left w:val="none" w:sz="0" w:space="0" w:color="auto"/>
            <w:bottom w:val="none" w:sz="0" w:space="0" w:color="auto"/>
            <w:right w:val="none" w:sz="0" w:space="0" w:color="auto"/>
          </w:divBdr>
        </w:div>
        <w:div w:id="704478278">
          <w:marLeft w:val="0"/>
          <w:marRight w:val="0"/>
          <w:marTop w:val="0"/>
          <w:marBottom w:val="0"/>
          <w:divBdr>
            <w:top w:val="none" w:sz="0" w:space="0" w:color="auto"/>
            <w:left w:val="none" w:sz="0" w:space="0" w:color="auto"/>
            <w:bottom w:val="none" w:sz="0" w:space="0" w:color="auto"/>
            <w:right w:val="none" w:sz="0" w:space="0" w:color="auto"/>
          </w:divBdr>
        </w:div>
        <w:div w:id="1199077276">
          <w:marLeft w:val="0"/>
          <w:marRight w:val="0"/>
          <w:marTop w:val="0"/>
          <w:marBottom w:val="0"/>
          <w:divBdr>
            <w:top w:val="none" w:sz="0" w:space="0" w:color="auto"/>
            <w:left w:val="none" w:sz="0" w:space="0" w:color="auto"/>
            <w:bottom w:val="none" w:sz="0" w:space="0" w:color="auto"/>
            <w:right w:val="none" w:sz="0" w:space="0" w:color="auto"/>
          </w:divBdr>
        </w:div>
        <w:div w:id="1246378187">
          <w:marLeft w:val="0"/>
          <w:marRight w:val="0"/>
          <w:marTop w:val="0"/>
          <w:marBottom w:val="0"/>
          <w:divBdr>
            <w:top w:val="none" w:sz="0" w:space="0" w:color="auto"/>
            <w:left w:val="none" w:sz="0" w:space="0" w:color="auto"/>
            <w:bottom w:val="none" w:sz="0" w:space="0" w:color="auto"/>
            <w:right w:val="none" w:sz="0" w:space="0" w:color="auto"/>
          </w:divBdr>
        </w:div>
        <w:div w:id="1313407670">
          <w:marLeft w:val="0"/>
          <w:marRight w:val="0"/>
          <w:marTop w:val="0"/>
          <w:marBottom w:val="0"/>
          <w:divBdr>
            <w:top w:val="none" w:sz="0" w:space="0" w:color="auto"/>
            <w:left w:val="none" w:sz="0" w:space="0" w:color="auto"/>
            <w:bottom w:val="none" w:sz="0" w:space="0" w:color="auto"/>
            <w:right w:val="none" w:sz="0" w:space="0" w:color="auto"/>
          </w:divBdr>
        </w:div>
        <w:div w:id="152724835">
          <w:marLeft w:val="0"/>
          <w:marRight w:val="0"/>
          <w:marTop w:val="0"/>
          <w:marBottom w:val="0"/>
          <w:divBdr>
            <w:top w:val="none" w:sz="0" w:space="0" w:color="auto"/>
            <w:left w:val="none" w:sz="0" w:space="0" w:color="auto"/>
            <w:bottom w:val="none" w:sz="0" w:space="0" w:color="auto"/>
            <w:right w:val="none" w:sz="0" w:space="0" w:color="auto"/>
          </w:divBdr>
        </w:div>
        <w:div w:id="751777477">
          <w:marLeft w:val="0"/>
          <w:marRight w:val="0"/>
          <w:marTop w:val="0"/>
          <w:marBottom w:val="0"/>
          <w:divBdr>
            <w:top w:val="none" w:sz="0" w:space="0" w:color="auto"/>
            <w:left w:val="none" w:sz="0" w:space="0" w:color="auto"/>
            <w:bottom w:val="none" w:sz="0" w:space="0" w:color="auto"/>
            <w:right w:val="none" w:sz="0" w:space="0" w:color="auto"/>
          </w:divBdr>
        </w:div>
        <w:div w:id="976643927">
          <w:marLeft w:val="0"/>
          <w:marRight w:val="0"/>
          <w:marTop w:val="0"/>
          <w:marBottom w:val="0"/>
          <w:divBdr>
            <w:top w:val="none" w:sz="0" w:space="0" w:color="auto"/>
            <w:left w:val="none" w:sz="0" w:space="0" w:color="auto"/>
            <w:bottom w:val="none" w:sz="0" w:space="0" w:color="auto"/>
            <w:right w:val="none" w:sz="0" w:space="0" w:color="auto"/>
          </w:divBdr>
        </w:div>
        <w:div w:id="247035778">
          <w:marLeft w:val="0"/>
          <w:marRight w:val="0"/>
          <w:marTop w:val="0"/>
          <w:marBottom w:val="0"/>
          <w:divBdr>
            <w:top w:val="none" w:sz="0" w:space="0" w:color="auto"/>
            <w:left w:val="none" w:sz="0" w:space="0" w:color="auto"/>
            <w:bottom w:val="none" w:sz="0" w:space="0" w:color="auto"/>
            <w:right w:val="none" w:sz="0" w:space="0" w:color="auto"/>
          </w:divBdr>
        </w:div>
        <w:div w:id="1543514803">
          <w:marLeft w:val="0"/>
          <w:marRight w:val="0"/>
          <w:marTop w:val="0"/>
          <w:marBottom w:val="0"/>
          <w:divBdr>
            <w:top w:val="none" w:sz="0" w:space="0" w:color="auto"/>
            <w:left w:val="none" w:sz="0" w:space="0" w:color="auto"/>
            <w:bottom w:val="none" w:sz="0" w:space="0" w:color="auto"/>
            <w:right w:val="none" w:sz="0" w:space="0" w:color="auto"/>
          </w:divBdr>
        </w:div>
        <w:div w:id="582762308">
          <w:marLeft w:val="0"/>
          <w:marRight w:val="0"/>
          <w:marTop w:val="0"/>
          <w:marBottom w:val="0"/>
          <w:divBdr>
            <w:top w:val="none" w:sz="0" w:space="0" w:color="auto"/>
            <w:left w:val="none" w:sz="0" w:space="0" w:color="auto"/>
            <w:bottom w:val="none" w:sz="0" w:space="0" w:color="auto"/>
            <w:right w:val="none" w:sz="0" w:space="0" w:color="auto"/>
          </w:divBdr>
        </w:div>
        <w:div w:id="714743083">
          <w:marLeft w:val="0"/>
          <w:marRight w:val="0"/>
          <w:marTop w:val="0"/>
          <w:marBottom w:val="0"/>
          <w:divBdr>
            <w:top w:val="none" w:sz="0" w:space="0" w:color="auto"/>
            <w:left w:val="none" w:sz="0" w:space="0" w:color="auto"/>
            <w:bottom w:val="none" w:sz="0" w:space="0" w:color="auto"/>
            <w:right w:val="none" w:sz="0" w:space="0" w:color="auto"/>
          </w:divBdr>
        </w:div>
        <w:div w:id="192117981">
          <w:marLeft w:val="0"/>
          <w:marRight w:val="0"/>
          <w:marTop w:val="0"/>
          <w:marBottom w:val="0"/>
          <w:divBdr>
            <w:top w:val="none" w:sz="0" w:space="0" w:color="auto"/>
            <w:left w:val="none" w:sz="0" w:space="0" w:color="auto"/>
            <w:bottom w:val="none" w:sz="0" w:space="0" w:color="auto"/>
            <w:right w:val="none" w:sz="0" w:space="0" w:color="auto"/>
          </w:divBdr>
        </w:div>
        <w:div w:id="1749692510">
          <w:marLeft w:val="0"/>
          <w:marRight w:val="0"/>
          <w:marTop w:val="0"/>
          <w:marBottom w:val="0"/>
          <w:divBdr>
            <w:top w:val="none" w:sz="0" w:space="0" w:color="auto"/>
            <w:left w:val="none" w:sz="0" w:space="0" w:color="auto"/>
            <w:bottom w:val="none" w:sz="0" w:space="0" w:color="auto"/>
            <w:right w:val="none" w:sz="0" w:space="0" w:color="auto"/>
          </w:divBdr>
        </w:div>
        <w:div w:id="449327637">
          <w:marLeft w:val="0"/>
          <w:marRight w:val="0"/>
          <w:marTop w:val="0"/>
          <w:marBottom w:val="0"/>
          <w:divBdr>
            <w:top w:val="none" w:sz="0" w:space="0" w:color="auto"/>
            <w:left w:val="none" w:sz="0" w:space="0" w:color="auto"/>
            <w:bottom w:val="none" w:sz="0" w:space="0" w:color="auto"/>
            <w:right w:val="none" w:sz="0" w:space="0" w:color="auto"/>
          </w:divBdr>
        </w:div>
        <w:div w:id="1823035273">
          <w:marLeft w:val="0"/>
          <w:marRight w:val="0"/>
          <w:marTop w:val="0"/>
          <w:marBottom w:val="0"/>
          <w:divBdr>
            <w:top w:val="none" w:sz="0" w:space="0" w:color="auto"/>
            <w:left w:val="none" w:sz="0" w:space="0" w:color="auto"/>
            <w:bottom w:val="none" w:sz="0" w:space="0" w:color="auto"/>
            <w:right w:val="none" w:sz="0" w:space="0" w:color="auto"/>
          </w:divBdr>
        </w:div>
        <w:div w:id="1593932066">
          <w:marLeft w:val="0"/>
          <w:marRight w:val="0"/>
          <w:marTop w:val="0"/>
          <w:marBottom w:val="0"/>
          <w:divBdr>
            <w:top w:val="none" w:sz="0" w:space="0" w:color="auto"/>
            <w:left w:val="none" w:sz="0" w:space="0" w:color="auto"/>
            <w:bottom w:val="none" w:sz="0" w:space="0" w:color="auto"/>
            <w:right w:val="none" w:sz="0" w:space="0" w:color="auto"/>
          </w:divBdr>
        </w:div>
        <w:div w:id="952008217">
          <w:marLeft w:val="0"/>
          <w:marRight w:val="0"/>
          <w:marTop w:val="0"/>
          <w:marBottom w:val="0"/>
          <w:divBdr>
            <w:top w:val="none" w:sz="0" w:space="0" w:color="auto"/>
            <w:left w:val="none" w:sz="0" w:space="0" w:color="auto"/>
            <w:bottom w:val="none" w:sz="0" w:space="0" w:color="auto"/>
            <w:right w:val="none" w:sz="0" w:space="0" w:color="auto"/>
          </w:divBdr>
        </w:div>
        <w:div w:id="998460858">
          <w:marLeft w:val="0"/>
          <w:marRight w:val="0"/>
          <w:marTop w:val="0"/>
          <w:marBottom w:val="0"/>
          <w:divBdr>
            <w:top w:val="none" w:sz="0" w:space="0" w:color="auto"/>
            <w:left w:val="none" w:sz="0" w:space="0" w:color="auto"/>
            <w:bottom w:val="none" w:sz="0" w:space="0" w:color="auto"/>
            <w:right w:val="none" w:sz="0" w:space="0" w:color="auto"/>
          </w:divBdr>
        </w:div>
        <w:div w:id="83888788">
          <w:marLeft w:val="0"/>
          <w:marRight w:val="0"/>
          <w:marTop w:val="0"/>
          <w:marBottom w:val="0"/>
          <w:divBdr>
            <w:top w:val="none" w:sz="0" w:space="0" w:color="auto"/>
            <w:left w:val="none" w:sz="0" w:space="0" w:color="auto"/>
            <w:bottom w:val="none" w:sz="0" w:space="0" w:color="auto"/>
            <w:right w:val="none" w:sz="0" w:space="0" w:color="auto"/>
          </w:divBdr>
        </w:div>
        <w:div w:id="1734959945">
          <w:marLeft w:val="0"/>
          <w:marRight w:val="0"/>
          <w:marTop w:val="0"/>
          <w:marBottom w:val="0"/>
          <w:divBdr>
            <w:top w:val="none" w:sz="0" w:space="0" w:color="auto"/>
            <w:left w:val="none" w:sz="0" w:space="0" w:color="auto"/>
            <w:bottom w:val="none" w:sz="0" w:space="0" w:color="auto"/>
            <w:right w:val="none" w:sz="0" w:space="0" w:color="auto"/>
          </w:divBdr>
        </w:div>
        <w:div w:id="408036758">
          <w:marLeft w:val="0"/>
          <w:marRight w:val="0"/>
          <w:marTop w:val="0"/>
          <w:marBottom w:val="0"/>
          <w:divBdr>
            <w:top w:val="none" w:sz="0" w:space="0" w:color="auto"/>
            <w:left w:val="none" w:sz="0" w:space="0" w:color="auto"/>
            <w:bottom w:val="none" w:sz="0" w:space="0" w:color="auto"/>
            <w:right w:val="none" w:sz="0" w:space="0" w:color="auto"/>
          </w:divBdr>
        </w:div>
        <w:div w:id="111363043">
          <w:marLeft w:val="0"/>
          <w:marRight w:val="0"/>
          <w:marTop w:val="0"/>
          <w:marBottom w:val="0"/>
          <w:divBdr>
            <w:top w:val="none" w:sz="0" w:space="0" w:color="auto"/>
            <w:left w:val="none" w:sz="0" w:space="0" w:color="auto"/>
            <w:bottom w:val="none" w:sz="0" w:space="0" w:color="auto"/>
            <w:right w:val="none" w:sz="0" w:space="0" w:color="auto"/>
          </w:divBdr>
        </w:div>
        <w:div w:id="131213674">
          <w:marLeft w:val="0"/>
          <w:marRight w:val="0"/>
          <w:marTop w:val="0"/>
          <w:marBottom w:val="0"/>
          <w:divBdr>
            <w:top w:val="none" w:sz="0" w:space="0" w:color="auto"/>
            <w:left w:val="none" w:sz="0" w:space="0" w:color="auto"/>
            <w:bottom w:val="none" w:sz="0" w:space="0" w:color="auto"/>
            <w:right w:val="none" w:sz="0" w:space="0" w:color="auto"/>
          </w:divBdr>
        </w:div>
        <w:div w:id="1383478802">
          <w:marLeft w:val="0"/>
          <w:marRight w:val="0"/>
          <w:marTop w:val="0"/>
          <w:marBottom w:val="0"/>
          <w:divBdr>
            <w:top w:val="none" w:sz="0" w:space="0" w:color="auto"/>
            <w:left w:val="none" w:sz="0" w:space="0" w:color="auto"/>
            <w:bottom w:val="none" w:sz="0" w:space="0" w:color="auto"/>
            <w:right w:val="none" w:sz="0" w:space="0" w:color="auto"/>
          </w:divBdr>
        </w:div>
        <w:div w:id="1983922300">
          <w:marLeft w:val="0"/>
          <w:marRight w:val="0"/>
          <w:marTop w:val="0"/>
          <w:marBottom w:val="0"/>
          <w:divBdr>
            <w:top w:val="none" w:sz="0" w:space="0" w:color="auto"/>
            <w:left w:val="none" w:sz="0" w:space="0" w:color="auto"/>
            <w:bottom w:val="none" w:sz="0" w:space="0" w:color="auto"/>
            <w:right w:val="none" w:sz="0" w:space="0" w:color="auto"/>
          </w:divBdr>
        </w:div>
        <w:div w:id="2092266155">
          <w:marLeft w:val="0"/>
          <w:marRight w:val="0"/>
          <w:marTop w:val="0"/>
          <w:marBottom w:val="0"/>
          <w:divBdr>
            <w:top w:val="none" w:sz="0" w:space="0" w:color="auto"/>
            <w:left w:val="none" w:sz="0" w:space="0" w:color="auto"/>
            <w:bottom w:val="none" w:sz="0" w:space="0" w:color="auto"/>
            <w:right w:val="none" w:sz="0" w:space="0" w:color="auto"/>
          </w:divBdr>
        </w:div>
        <w:div w:id="1187675981">
          <w:marLeft w:val="0"/>
          <w:marRight w:val="0"/>
          <w:marTop w:val="0"/>
          <w:marBottom w:val="0"/>
          <w:divBdr>
            <w:top w:val="none" w:sz="0" w:space="0" w:color="auto"/>
            <w:left w:val="none" w:sz="0" w:space="0" w:color="auto"/>
            <w:bottom w:val="none" w:sz="0" w:space="0" w:color="auto"/>
            <w:right w:val="none" w:sz="0" w:space="0" w:color="auto"/>
          </w:divBdr>
        </w:div>
        <w:div w:id="1207571224">
          <w:marLeft w:val="0"/>
          <w:marRight w:val="0"/>
          <w:marTop w:val="0"/>
          <w:marBottom w:val="0"/>
          <w:divBdr>
            <w:top w:val="none" w:sz="0" w:space="0" w:color="auto"/>
            <w:left w:val="none" w:sz="0" w:space="0" w:color="auto"/>
            <w:bottom w:val="none" w:sz="0" w:space="0" w:color="auto"/>
            <w:right w:val="none" w:sz="0" w:space="0" w:color="auto"/>
          </w:divBdr>
        </w:div>
        <w:div w:id="134373308">
          <w:marLeft w:val="0"/>
          <w:marRight w:val="0"/>
          <w:marTop w:val="0"/>
          <w:marBottom w:val="0"/>
          <w:divBdr>
            <w:top w:val="none" w:sz="0" w:space="0" w:color="auto"/>
            <w:left w:val="none" w:sz="0" w:space="0" w:color="auto"/>
            <w:bottom w:val="none" w:sz="0" w:space="0" w:color="auto"/>
            <w:right w:val="none" w:sz="0" w:space="0" w:color="auto"/>
          </w:divBdr>
        </w:div>
        <w:div w:id="1231502862">
          <w:marLeft w:val="0"/>
          <w:marRight w:val="0"/>
          <w:marTop w:val="0"/>
          <w:marBottom w:val="0"/>
          <w:divBdr>
            <w:top w:val="none" w:sz="0" w:space="0" w:color="auto"/>
            <w:left w:val="none" w:sz="0" w:space="0" w:color="auto"/>
            <w:bottom w:val="none" w:sz="0" w:space="0" w:color="auto"/>
            <w:right w:val="none" w:sz="0" w:space="0" w:color="auto"/>
          </w:divBdr>
        </w:div>
        <w:div w:id="1028606642">
          <w:marLeft w:val="0"/>
          <w:marRight w:val="0"/>
          <w:marTop w:val="0"/>
          <w:marBottom w:val="0"/>
          <w:divBdr>
            <w:top w:val="none" w:sz="0" w:space="0" w:color="auto"/>
            <w:left w:val="none" w:sz="0" w:space="0" w:color="auto"/>
            <w:bottom w:val="none" w:sz="0" w:space="0" w:color="auto"/>
            <w:right w:val="none" w:sz="0" w:space="0" w:color="auto"/>
          </w:divBdr>
        </w:div>
        <w:div w:id="1068334693">
          <w:marLeft w:val="0"/>
          <w:marRight w:val="0"/>
          <w:marTop w:val="0"/>
          <w:marBottom w:val="0"/>
          <w:divBdr>
            <w:top w:val="none" w:sz="0" w:space="0" w:color="auto"/>
            <w:left w:val="none" w:sz="0" w:space="0" w:color="auto"/>
            <w:bottom w:val="none" w:sz="0" w:space="0" w:color="auto"/>
            <w:right w:val="none" w:sz="0" w:space="0" w:color="auto"/>
          </w:divBdr>
        </w:div>
        <w:div w:id="426388794">
          <w:marLeft w:val="0"/>
          <w:marRight w:val="0"/>
          <w:marTop w:val="0"/>
          <w:marBottom w:val="0"/>
          <w:divBdr>
            <w:top w:val="none" w:sz="0" w:space="0" w:color="auto"/>
            <w:left w:val="none" w:sz="0" w:space="0" w:color="auto"/>
            <w:bottom w:val="none" w:sz="0" w:space="0" w:color="auto"/>
            <w:right w:val="none" w:sz="0" w:space="0" w:color="auto"/>
          </w:divBdr>
        </w:div>
        <w:div w:id="440418400">
          <w:marLeft w:val="0"/>
          <w:marRight w:val="0"/>
          <w:marTop w:val="0"/>
          <w:marBottom w:val="0"/>
          <w:divBdr>
            <w:top w:val="none" w:sz="0" w:space="0" w:color="auto"/>
            <w:left w:val="none" w:sz="0" w:space="0" w:color="auto"/>
            <w:bottom w:val="none" w:sz="0" w:space="0" w:color="auto"/>
            <w:right w:val="none" w:sz="0" w:space="0" w:color="auto"/>
          </w:divBdr>
        </w:div>
        <w:div w:id="1309047333">
          <w:marLeft w:val="0"/>
          <w:marRight w:val="0"/>
          <w:marTop w:val="0"/>
          <w:marBottom w:val="0"/>
          <w:divBdr>
            <w:top w:val="none" w:sz="0" w:space="0" w:color="auto"/>
            <w:left w:val="none" w:sz="0" w:space="0" w:color="auto"/>
            <w:bottom w:val="none" w:sz="0" w:space="0" w:color="auto"/>
            <w:right w:val="none" w:sz="0" w:space="0" w:color="auto"/>
          </w:divBdr>
        </w:div>
        <w:div w:id="253973105">
          <w:marLeft w:val="0"/>
          <w:marRight w:val="0"/>
          <w:marTop w:val="0"/>
          <w:marBottom w:val="0"/>
          <w:divBdr>
            <w:top w:val="none" w:sz="0" w:space="0" w:color="auto"/>
            <w:left w:val="none" w:sz="0" w:space="0" w:color="auto"/>
            <w:bottom w:val="none" w:sz="0" w:space="0" w:color="auto"/>
            <w:right w:val="none" w:sz="0" w:space="0" w:color="auto"/>
          </w:divBdr>
        </w:div>
        <w:div w:id="1339039095">
          <w:marLeft w:val="0"/>
          <w:marRight w:val="0"/>
          <w:marTop w:val="0"/>
          <w:marBottom w:val="0"/>
          <w:divBdr>
            <w:top w:val="none" w:sz="0" w:space="0" w:color="auto"/>
            <w:left w:val="none" w:sz="0" w:space="0" w:color="auto"/>
            <w:bottom w:val="none" w:sz="0" w:space="0" w:color="auto"/>
            <w:right w:val="none" w:sz="0" w:space="0" w:color="auto"/>
          </w:divBdr>
        </w:div>
        <w:div w:id="1885216195">
          <w:marLeft w:val="0"/>
          <w:marRight w:val="0"/>
          <w:marTop w:val="0"/>
          <w:marBottom w:val="0"/>
          <w:divBdr>
            <w:top w:val="none" w:sz="0" w:space="0" w:color="auto"/>
            <w:left w:val="none" w:sz="0" w:space="0" w:color="auto"/>
            <w:bottom w:val="none" w:sz="0" w:space="0" w:color="auto"/>
            <w:right w:val="none" w:sz="0" w:space="0" w:color="auto"/>
          </w:divBdr>
        </w:div>
        <w:div w:id="1548374051">
          <w:marLeft w:val="0"/>
          <w:marRight w:val="0"/>
          <w:marTop w:val="0"/>
          <w:marBottom w:val="0"/>
          <w:divBdr>
            <w:top w:val="none" w:sz="0" w:space="0" w:color="auto"/>
            <w:left w:val="none" w:sz="0" w:space="0" w:color="auto"/>
            <w:bottom w:val="none" w:sz="0" w:space="0" w:color="auto"/>
            <w:right w:val="none" w:sz="0" w:space="0" w:color="auto"/>
          </w:divBdr>
        </w:div>
        <w:div w:id="1875730197">
          <w:marLeft w:val="0"/>
          <w:marRight w:val="0"/>
          <w:marTop w:val="0"/>
          <w:marBottom w:val="0"/>
          <w:divBdr>
            <w:top w:val="none" w:sz="0" w:space="0" w:color="auto"/>
            <w:left w:val="none" w:sz="0" w:space="0" w:color="auto"/>
            <w:bottom w:val="none" w:sz="0" w:space="0" w:color="auto"/>
            <w:right w:val="none" w:sz="0" w:space="0" w:color="auto"/>
          </w:divBdr>
        </w:div>
        <w:div w:id="1235508037">
          <w:marLeft w:val="0"/>
          <w:marRight w:val="0"/>
          <w:marTop w:val="0"/>
          <w:marBottom w:val="0"/>
          <w:divBdr>
            <w:top w:val="none" w:sz="0" w:space="0" w:color="auto"/>
            <w:left w:val="none" w:sz="0" w:space="0" w:color="auto"/>
            <w:bottom w:val="none" w:sz="0" w:space="0" w:color="auto"/>
            <w:right w:val="none" w:sz="0" w:space="0" w:color="auto"/>
          </w:divBdr>
        </w:div>
        <w:div w:id="315110022">
          <w:marLeft w:val="0"/>
          <w:marRight w:val="0"/>
          <w:marTop w:val="0"/>
          <w:marBottom w:val="0"/>
          <w:divBdr>
            <w:top w:val="none" w:sz="0" w:space="0" w:color="auto"/>
            <w:left w:val="none" w:sz="0" w:space="0" w:color="auto"/>
            <w:bottom w:val="none" w:sz="0" w:space="0" w:color="auto"/>
            <w:right w:val="none" w:sz="0" w:space="0" w:color="auto"/>
          </w:divBdr>
        </w:div>
        <w:div w:id="1489662804">
          <w:marLeft w:val="0"/>
          <w:marRight w:val="0"/>
          <w:marTop w:val="0"/>
          <w:marBottom w:val="0"/>
          <w:divBdr>
            <w:top w:val="none" w:sz="0" w:space="0" w:color="auto"/>
            <w:left w:val="none" w:sz="0" w:space="0" w:color="auto"/>
            <w:bottom w:val="none" w:sz="0" w:space="0" w:color="auto"/>
            <w:right w:val="none" w:sz="0" w:space="0" w:color="auto"/>
          </w:divBdr>
        </w:div>
        <w:div w:id="111940698">
          <w:marLeft w:val="0"/>
          <w:marRight w:val="0"/>
          <w:marTop w:val="0"/>
          <w:marBottom w:val="0"/>
          <w:divBdr>
            <w:top w:val="none" w:sz="0" w:space="0" w:color="auto"/>
            <w:left w:val="none" w:sz="0" w:space="0" w:color="auto"/>
            <w:bottom w:val="none" w:sz="0" w:space="0" w:color="auto"/>
            <w:right w:val="none" w:sz="0" w:space="0" w:color="auto"/>
          </w:divBdr>
        </w:div>
        <w:div w:id="1267233458">
          <w:marLeft w:val="0"/>
          <w:marRight w:val="0"/>
          <w:marTop w:val="0"/>
          <w:marBottom w:val="0"/>
          <w:divBdr>
            <w:top w:val="none" w:sz="0" w:space="0" w:color="auto"/>
            <w:left w:val="none" w:sz="0" w:space="0" w:color="auto"/>
            <w:bottom w:val="none" w:sz="0" w:space="0" w:color="auto"/>
            <w:right w:val="none" w:sz="0" w:space="0" w:color="auto"/>
          </w:divBdr>
        </w:div>
        <w:div w:id="1226067897">
          <w:marLeft w:val="0"/>
          <w:marRight w:val="0"/>
          <w:marTop w:val="0"/>
          <w:marBottom w:val="0"/>
          <w:divBdr>
            <w:top w:val="none" w:sz="0" w:space="0" w:color="auto"/>
            <w:left w:val="none" w:sz="0" w:space="0" w:color="auto"/>
            <w:bottom w:val="none" w:sz="0" w:space="0" w:color="auto"/>
            <w:right w:val="none" w:sz="0" w:space="0" w:color="auto"/>
          </w:divBdr>
        </w:div>
        <w:div w:id="46227236">
          <w:marLeft w:val="0"/>
          <w:marRight w:val="0"/>
          <w:marTop w:val="0"/>
          <w:marBottom w:val="0"/>
          <w:divBdr>
            <w:top w:val="none" w:sz="0" w:space="0" w:color="auto"/>
            <w:left w:val="none" w:sz="0" w:space="0" w:color="auto"/>
            <w:bottom w:val="none" w:sz="0" w:space="0" w:color="auto"/>
            <w:right w:val="none" w:sz="0" w:space="0" w:color="auto"/>
          </w:divBdr>
        </w:div>
        <w:div w:id="349648128">
          <w:marLeft w:val="0"/>
          <w:marRight w:val="0"/>
          <w:marTop w:val="0"/>
          <w:marBottom w:val="0"/>
          <w:divBdr>
            <w:top w:val="none" w:sz="0" w:space="0" w:color="auto"/>
            <w:left w:val="none" w:sz="0" w:space="0" w:color="auto"/>
            <w:bottom w:val="none" w:sz="0" w:space="0" w:color="auto"/>
            <w:right w:val="none" w:sz="0" w:space="0" w:color="auto"/>
          </w:divBdr>
        </w:div>
        <w:div w:id="1269047873">
          <w:marLeft w:val="0"/>
          <w:marRight w:val="0"/>
          <w:marTop w:val="0"/>
          <w:marBottom w:val="0"/>
          <w:divBdr>
            <w:top w:val="none" w:sz="0" w:space="0" w:color="auto"/>
            <w:left w:val="none" w:sz="0" w:space="0" w:color="auto"/>
            <w:bottom w:val="none" w:sz="0" w:space="0" w:color="auto"/>
            <w:right w:val="none" w:sz="0" w:space="0" w:color="auto"/>
          </w:divBdr>
        </w:div>
        <w:div w:id="786655890">
          <w:marLeft w:val="0"/>
          <w:marRight w:val="0"/>
          <w:marTop w:val="0"/>
          <w:marBottom w:val="0"/>
          <w:divBdr>
            <w:top w:val="none" w:sz="0" w:space="0" w:color="auto"/>
            <w:left w:val="none" w:sz="0" w:space="0" w:color="auto"/>
            <w:bottom w:val="none" w:sz="0" w:space="0" w:color="auto"/>
            <w:right w:val="none" w:sz="0" w:space="0" w:color="auto"/>
          </w:divBdr>
        </w:div>
        <w:div w:id="98643520">
          <w:marLeft w:val="0"/>
          <w:marRight w:val="0"/>
          <w:marTop w:val="0"/>
          <w:marBottom w:val="0"/>
          <w:divBdr>
            <w:top w:val="none" w:sz="0" w:space="0" w:color="auto"/>
            <w:left w:val="none" w:sz="0" w:space="0" w:color="auto"/>
            <w:bottom w:val="none" w:sz="0" w:space="0" w:color="auto"/>
            <w:right w:val="none" w:sz="0" w:space="0" w:color="auto"/>
          </w:divBdr>
        </w:div>
        <w:div w:id="1593784461">
          <w:marLeft w:val="0"/>
          <w:marRight w:val="0"/>
          <w:marTop w:val="0"/>
          <w:marBottom w:val="0"/>
          <w:divBdr>
            <w:top w:val="none" w:sz="0" w:space="0" w:color="auto"/>
            <w:left w:val="none" w:sz="0" w:space="0" w:color="auto"/>
            <w:bottom w:val="none" w:sz="0" w:space="0" w:color="auto"/>
            <w:right w:val="none" w:sz="0" w:space="0" w:color="auto"/>
          </w:divBdr>
        </w:div>
        <w:div w:id="350037494">
          <w:marLeft w:val="0"/>
          <w:marRight w:val="0"/>
          <w:marTop w:val="0"/>
          <w:marBottom w:val="0"/>
          <w:divBdr>
            <w:top w:val="none" w:sz="0" w:space="0" w:color="auto"/>
            <w:left w:val="none" w:sz="0" w:space="0" w:color="auto"/>
            <w:bottom w:val="none" w:sz="0" w:space="0" w:color="auto"/>
            <w:right w:val="none" w:sz="0" w:space="0" w:color="auto"/>
          </w:divBdr>
        </w:div>
        <w:div w:id="1710498162">
          <w:marLeft w:val="0"/>
          <w:marRight w:val="0"/>
          <w:marTop w:val="0"/>
          <w:marBottom w:val="0"/>
          <w:divBdr>
            <w:top w:val="none" w:sz="0" w:space="0" w:color="auto"/>
            <w:left w:val="none" w:sz="0" w:space="0" w:color="auto"/>
            <w:bottom w:val="none" w:sz="0" w:space="0" w:color="auto"/>
            <w:right w:val="none" w:sz="0" w:space="0" w:color="auto"/>
          </w:divBdr>
        </w:div>
        <w:div w:id="748230935">
          <w:marLeft w:val="0"/>
          <w:marRight w:val="0"/>
          <w:marTop w:val="0"/>
          <w:marBottom w:val="0"/>
          <w:divBdr>
            <w:top w:val="none" w:sz="0" w:space="0" w:color="auto"/>
            <w:left w:val="none" w:sz="0" w:space="0" w:color="auto"/>
            <w:bottom w:val="none" w:sz="0" w:space="0" w:color="auto"/>
            <w:right w:val="none" w:sz="0" w:space="0" w:color="auto"/>
          </w:divBdr>
        </w:div>
        <w:div w:id="650184012">
          <w:marLeft w:val="0"/>
          <w:marRight w:val="0"/>
          <w:marTop w:val="0"/>
          <w:marBottom w:val="0"/>
          <w:divBdr>
            <w:top w:val="none" w:sz="0" w:space="0" w:color="auto"/>
            <w:left w:val="none" w:sz="0" w:space="0" w:color="auto"/>
            <w:bottom w:val="none" w:sz="0" w:space="0" w:color="auto"/>
            <w:right w:val="none" w:sz="0" w:space="0" w:color="auto"/>
          </w:divBdr>
        </w:div>
        <w:div w:id="959721324">
          <w:marLeft w:val="0"/>
          <w:marRight w:val="0"/>
          <w:marTop w:val="0"/>
          <w:marBottom w:val="0"/>
          <w:divBdr>
            <w:top w:val="none" w:sz="0" w:space="0" w:color="auto"/>
            <w:left w:val="none" w:sz="0" w:space="0" w:color="auto"/>
            <w:bottom w:val="none" w:sz="0" w:space="0" w:color="auto"/>
            <w:right w:val="none" w:sz="0" w:space="0" w:color="auto"/>
          </w:divBdr>
        </w:div>
        <w:div w:id="1686323540">
          <w:marLeft w:val="0"/>
          <w:marRight w:val="0"/>
          <w:marTop w:val="0"/>
          <w:marBottom w:val="0"/>
          <w:divBdr>
            <w:top w:val="none" w:sz="0" w:space="0" w:color="auto"/>
            <w:left w:val="none" w:sz="0" w:space="0" w:color="auto"/>
            <w:bottom w:val="none" w:sz="0" w:space="0" w:color="auto"/>
            <w:right w:val="none" w:sz="0" w:space="0" w:color="auto"/>
          </w:divBdr>
        </w:div>
        <w:div w:id="1209341857">
          <w:marLeft w:val="0"/>
          <w:marRight w:val="0"/>
          <w:marTop w:val="0"/>
          <w:marBottom w:val="0"/>
          <w:divBdr>
            <w:top w:val="none" w:sz="0" w:space="0" w:color="auto"/>
            <w:left w:val="none" w:sz="0" w:space="0" w:color="auto"/>
            <w:bottom w:val="none" w:sz="0" w:space="0" w:color="auto"/>
            <w:right w:val="none" w:sz="0" w:space="0" w:color="auto"/>
          </w:divBdr>
        </w:div>
        <w:div w:id="315575670">
          <w:marLeft w:val="0"/>
          <w:marRight w:val="0"/>
          <w:marTop w:val="0"/>
          <w:marBottom w:val="0"/>
          <w:divBdr>
            <w:top w:val="none" w:sz="0" w:space="0" w:color="auto"/>
            <w:left w:val="none" w:sz="0" w:space="0" w:color="auto"/>
            <w:bottom w:val="none" w:sz="0" w:space="0" w:color="auto"/>
            <w:right w:val="none" w:sz="0" w:space="0" w:color="auto"/>
          </w:divBdr>
        </w:div>
        <w:div w:id="1350570824">
          <w:marLeft w:val="0"/>
          <w:marRight w:val="0"/>
          <w:marTop w:val="0"/>
          <w:marBottom w:val="0"/>
          <w:divBdr>
            <w:top w:val="none" w:sz="0" w:space="0" w:color="auto"/>
            <w:left w:val="none" w:sz="0" w:space="0" w:color="auto"/>
            <w:bottom w:val="none" w:sz="0" w:space="0" w:color="auto"/>
            <w:right w:val="none" w:sz="0" w:space="0" w:color="auto"/>
          </w:divBdr>
        </w:div>
        <w:div w:id="943734794">
          <w:marLeft w:val="0"/>
          <w:marRight w:val="0"/>
          <w:marTop w:val="0"/>
          <w:marBottom w:val="0"/>
          <w:divBdr>
            <w:top w:val="none" w:sz="0" w:space="0" w:color="auto"/>
            <w:left w:val="none" w:sz="0" w:space="0" w:color="auto"/>
            <w:bottom w:val="none" w:sz="0" w:space="0" w:color="auto"/>
            <w:right w:val="none" w:sz="0" w:space="0" w:color="auto"/>
          </w:divBdr>
        </w:div>
        <w:div w:id="1396010755">
          <w:marLeft w:val="0"/>
          <w:marRight w:val="0"/>
          <w:marTop w:val="0"/>
          <w:marBottom w:val="0"/>
          <w:divBdr>
            <w:top w:val="none" w:sz="0" w:space="0" w:color="auto"/>
            <w:left w:val="none" w:sz="0" w:space="0" w:color="auto"/>
            <w:bottom w:val="none" w:sz="0" w:space="0" w:color="auto"/>
            <w:right w:val="none" w:sz="0" w:space="0" w:color="auto"/>
          </w:divBdr>
        </w:div>
        <w:div w:id="2100518344">
          <w:marLeft w:val="0"/>
          <w:marRight w:val="0"/>
          <w:marTop w:val="0"/>
          <w:marBottom w:val="0"/>
          <w:divBdr>
            <w:top w:val="none" w:sz="0" w:space="0" w:color="auto"/>
            <w:left w:val="none" w:sz="0" w:space="0" w:color="auto"/>
            <w:bottom w:val="none" w:sz="0" w:space="0" w:color="auto"/>
            <w:right w:val="none" w:sz="0" w:space="0" w:color="auto"/>
          </w:divBdr>
        </w:div>
        <w:div w:id="1809589945">
          <w:marLeft w:val="0"/>
          <w:marRight w:val="0"/>
          <w:marTop w:val="0"/>
          <w:marBottom w:val="0"/>
          <w:divBdr>
            <w:top w:val="none" w:sz="0" w:space="0" w:color="auto"/>
            <w:left w:val="none" w:sz="0" w:space="0" w:color="auto"/>
            <w:bottom w:val="none" w:sz="0" w:space="0" w:color="auto"/>
            <w:right w:val="none" w:sz="0" w:space="0" w:color="auto"/>
          </w:divBdr>
        </w:div>
        <w:div w:id="641471897">
          <w:marLeft w:val="0"/>
          <w:marRight w:val="0"/>
          <w:marTop w:val="0"/>
          <w:marBottom w:val="0"/>
          <w:divBdr>
            <w:top w:val="none" w:sz="0" w:space="0" w:color="auto"/>
            <w:left w:val="none" w:sz="0" w:space="0" w:color="auto"/>
            <w:bottom w:val="none" w:sz="0" w:space="0" w:color="auto"/>
            <w:right w:val="none" w:sz="0" w:space="0" w:color="auto"/>
          </w:divBdr>
        </w:div>
        <w:div w:id="663900672">
          <w:marLeft w:val="0"/>
          <w:marRight w:val="0"/>
          <w:marTop w:val="0"/>
          <w:marBottom w:val="0"/>
          <w:divBdr>
            <w:top w:val="none" w:sz="0" w:space="0" w:color="auto"/>
            <w:left w:val="none" w:sz="0" w:space="0" w:color="auto"/>
            <w:bottom w:val="none" w:sz="0" w:space="0" w:color="auto"/>
            <w:right w:val="none" w:sz="0" w:space="0" w:color="auto"/>
          </w:divBdr>
        </w:div>
        <w:div w:id="1861234177">
          <w:marLeft w:val="0"/>
          <w:marRight w:val="0"/>
          <w:marTop w:val="0"/>
          <w:marBottom w:val="0"/>
          <w:divBdr>
            <w:top w:val="none" w:sz="0" w:space="0" w:color="auto"/>
            <w:left w:val="none" w:sz="0" w:space="0" w:color="auto"/>
            <w:bottom w:val="none" w:sz="0" w:space="0" w:color="auto"/>
            <w:right w:val="none" w:sz="0" w:space="0" w:color="auto"/>
          </w:divBdr>
        </w:div>
        <w:div w:id="1629895780">
          <w:marLeft w:val="0"/>
          <w:marRight w:val="0"/>
          <w:marTop w:val="0"/>
          <w:marBottom w:val="0"/>
          <w:divBdr>
            <w:top w:val="none" w:sz="0" w:space="0" w:color="auto"/>
            <w:left w:val="none" w:sz="0" w:space="0" w:color="auto"/>
            <w:bottom w:val="none" w:sz="0" w:space="0" w:color="auto"/>
            <w:right w:val="none" w:sz="0" w:space="0" w:color="auto"/>
          </w:divBdr>
        </w:div>
        <w:div w:id="1675304377">
          <w:marLeft w:val="0"/>
          <w:marRight w:val="0"/>
          <w:marTop w:val="0"/>
          <w:marBottom w:val="0"/>
          <w:divBdr>
            <w:top w:val="none" w:sz="0" w:space="0" w:color="auto"/>
            <w:left w:val="none" w:sz="0" w:space="0" w:color="auto"/>
            <w:bottom w:val="none" w:sz="0" w:space="0" w:color="auto"/>
            <w:right w:val="none" w:sz="0" w:space="0" w:color="auto"/>
          </w:divBdr>
        </w:div>
        <w:div w:id="1356618031">
          <w:marLeft w:val="0"/>
          <w:marRight w:val="0"/>
          <w:marTop w:val="0"/>
          <w:marBottom w:val="0"/>
          <w:divBdr>
            <w:top w:val="none" w:sz="0" w:space="0" w:color="auto"/>
            <w:left w:val="none" w:sz="0" w:space="0" w:color="auto"/>
            <w:bottom w:val="none" w:sz="0" w:space="0" w:color="auto"/>
            <w:right w:val="none" w:sz="0" w:space="0" w:color="auto"/>
          </w:divBdr>
        </w:div>
        <w:div w:id="229006414">
          <w:marLeft w:val="0"/>
          <w:marRight w:val="0"/>
          <w:marTop w:val="0"/>
          <w:marBottom w:val="0"/>
          <w:divBdr>
            <w:top w:val="none" w:sz="0" w:space="0" w:color="auto"/>
            <w:left w:val="none" w:sz="0" w:space="0" w:color="auto"/>
            <w:bottom w:val="none" w:sz="0" w:space="0" w:color="auto"/>
            <w:right w:val="none" w:sz="0" w:space="0" w:color="auto"/>
          </w:divBdr>
        </w:div>
        <w:div w:id="862128099">
          <w:marLeft w:val="0"/>
          <w:marRight w:val="0"/>
          <w:marTop w:val="0"/>
          <w:marBottom w:val="0"/>
          <w:divBdr>
            <w:top w:val="none" w:sz="0" w:space="0" w:color="auto"/>
            <w:left w:val="none" w:sz="0" w:space="0" w:color="auto"/>
            <w:bottom w:val="none" w:sz="0" w:space="0" w:color="auto"/>
            <w:right w:val="none" w:sz="0" w:space="0" w:color="auto"/>
          </w:divBdr>
        </w:div>
        <w:div w:id="596207255">
          <w:marLeft w:val="0"/>
          <w:marRight w:val="0"/>
          <w:marTop w:val="0"/>
          <w:marBottom w:val="0"/>
          <w:divBdr>
            <w:top w:val="none" w:sz="0" w:space="0" w:color="auto"/>
            <w:left w:val="none" w:sz="0" w:space="0" w:color="auto"/>
            <w:bottom w:val="none" w:sz="0" w:space="0" w:color="auto"/>
            <w:right w:val="none" w:sz="0" w:space="0" w:color="auto"/>
          </w:divBdr>
        </w:div>
        <w:div w:id="1653021272">
          <w:marLeft w:val="0"/>
          <w:marRight w:val="0"/>
          <w:marTop w:val="0"/>
          <w:marBottom w:val="0"/>
          <w:divBdr>
            <w:top w:val="none" w:sz="0" w:space="0" w:color="auto"/>
            <w:left w:val="none" w:sz="0" w:space="0" w:color="auto"/>
            <w:bottom w:val="none" w:sz="0" w:space="0" w:color="auto"/>
            <w:right w:val="none" w:sz="0" w:space="0" w:color="auto"/>
          </w:divBdr>
        </w:div>
        <w:div w:id="871503640">
          <w:marLeft w:val="0"/>
          <w:marRight w:val="0"/>
          <w:marTop w:val="0"/>
          <w:marBottom w:val="0"/>
          <w:divBdr>
            <w:top w:val="none" w:sz="0" w:space="0" w:color="auto"/>
            <w:left w:val="none" w:sz="0" w:space="0" w:color="auto"/>
            <w:bottom w:val="none" w:sz="0" w:space="0" w:color="auto"/>
            <w:right w:val="none" w:sz="0" w:space="0" w:color="auto"/>
          </w:divBdr>
        </w:div>
        <w:div w:id="15891552">
          <w:marLeft w:val="0"/>
          <w:marRight w:val="0"/>
          <w:marTop w:val="0"/>
          <w:marBottom w:val="0"/>
          <w:divBdr>
            <w:top w:val="none" w:sz="0" w:space="0" w:color="auto"/>
            <w:left w:val="none" w:sz="0" w:space="0" w:color="auto"/>
            <w:bottom w:val="none" w:sz="0" w:space="0" w:color="auto"/>
            <w:right w:val="none" w:sz="0" w:space="0" w:color="auto"/>
          </w:divBdr>
        </w:div>
        <w:div w:id="222567059">
          <w:marLeft w:val="0"/>
          <w:marRight w:val="0"/>
          <w:marTop w:val="0"/>
          <w:marBottom w:val="0"/>
          <w:divBdr>
            <w:top w:val="none" w:sz="0" w:space="0" w:color="auto"/>
            <w:left w:val="none" w:sz="0" w:space="0" w:color="auto"/>
            <w:bottom w:val="none" w:sz="0" w:space="0" w:color="auto"/>
            <w:right w:val="none" w:sz="0" w:space="0" w:color="auto"/>
          </w:divBdr>
        </w:div>
        <w:div w:id="472211503">
          <w:marLeft w:val="0"/>
          <w:marRight w:val="0"/>
          <w:marTop w:val="0"/>
          <w:marBottom w:val="0"/>
          <w:divBdr>
            <w:top w:val="none" w:sz="0" w:space="0" w:color="auto"/>
            <w:left w:val="none" w:sz="0" w:space="0" w:color="auto"/>
            <w:bottom w:val="none" w:sz="0" w:space="0" w:color="auto"/>
            <w:right w:val="none" w:sz="0" w:space="0" w:color="auto"/>
          </w:divBdr>
        </w:div>
        <w:div w:id="512695069">
          <w:marLeft w:val="0"/>
          <w:marRight w:val="0"/>
          <w:marTop w:val="0"/>
          <w:marBottom w:val="0"/>
          <w:divBdr>
            <w:top w:val="none" w:sz="0" w:space="0" w:color="auto"/>
            <w:left w:val="none" w:sz="0" w:space="0" w:color="auto"/>
            <w:bottom w:val="none" w:sz="0" w:space="0" w:color="auto"/>
            <w:right w:val="none" w:sz="0" w:space="0" w:color="auto"/>
          </w:divBdr>
        </w:div>
        <w:div w:id="732584284">
          <w:marLeft w:val="0"/>
          <w:marRight w:val="0"/>
          <w:marTop w:val="0"/>
          <w:marBottom w:val="0"/>
          <w:divBdr>
            <w:top w:val="none" w:sz="0" w:space="0" w:color="auto"/>
            <w:left w:val="none" w:sz="0" w:space="0" w:color="auto"/>
            <w:bottom w:val="none" w:sz="0" w:space="0" w:color="auto"/>
            <w:right w:val="none" w:sz="0" w:space="0" w:color="auto"/>
          </w:divBdr>
        </w:div>
        <w:div w:id="1407533196">
          <w:marLeft w:val="0"/>
          <w:marRight w:val="0"/>
          <w:marTop w:val="0"/>
          <w:marBottom w:val="0"/>
          <w:divBdr>
            <w:top w:val="none" w:sz="0" w:space="0" w:color="auto"/>
            <w:left w:val="none" w:sz="0" w:space="0" w:color="auto"/>
            <w:bottom w:val="none" w:sz="0" w:space="0" w:color="auto"/>
            <w:right w:val="none" w:sz="0" w:space="0" w:color="auto"/>
          </w:divBdr>
        </w:div>
        <w:div w:id="1645430377">
          <w:marLeft w:val="0"/>
          <w:marRight w:val="0"/>
          <w:marTop w:val="0"/>
          <w:marBottom w:val="0"/>
          <w:divBdr>
            <w:top w:val="none" w:sz="0" w:space="0" w:color="auto"/>
            <w:left w:val="none" w:sz="0" w:space="0" w:color="auto"/>
            <w:bottom w:val="none" w:sz="0" w:space="0" w:color="auto"/>
            <w:right w:val="none" w:sz="0" w:space="0" w:color="auto"/>
          </w:divBdr>
        </w:div>
        <w:div w:id="1449395824">
          <w:marLeft w:val="0"/>
          <w:marRight w:val="0"/>
          <w:marTop w:val="0"/>
          <w:marBottom w:val="0"/>
          <w:divBdr>
            <w:top w:val="none" w:sz="0" w:space="0" w:color="auto"/>
            <w:left w:val="none" w:sz="0" w:space="0" w:color="auto"/>
            <w:bottom w:val="none" w:sz="0" w:space="0" w:color="auto"/>
            <w:right w:val="none" w:sz="0" w:space="0" w:color="auto"/>
          </w:divBdr>
        </w:div>
        <w:div w:id="2090617937">
          <w:marLeft w:val="0"/>
          <w:marRight w:val="0"/>
          <w:marTop w:val="0"/>
          <w:marBottom w:val="0"/>
          <w:divBdr>
            <w:top w:val="none" w:sz="0" w:space="0" w:color="auto"/>
            <w:left w:val="none" w:sz="0" w:space="0" w:color="auto"/>
            <w:bottom w:val="none" w:sz="0" w:space="0" w:color="auto"/>
            <w:right w:val="none" w:sz="0" w:space="0" w:color="auto"/>
          </w:divBdr>
        </w:div>
        <w:div w:id="1556811971">
          <w:marLeft w:val="0"/>
          <w:marRight w:val="0"/>
          <w:marTop w:val="0"/>
          <w:marBottom w:val="0"/>
          <w:divBdr>
            <w:top w:val="none" w:sz="0" w:space="0" w:color="auto"/>
            <w:left w:val="none" w:sz="0" w:space="0" w:color="auto"/>
            <w:bottom w:val="none" w:sz="0" w:space="0" w:color="auto"/>
            <w:right w:val="none" w:sz="0" w:space="0" w:color="auto"/>
          </w:divBdr>
        </w:div>
        <w:div w:id="601836438">
          <w:marLeft w:val="0"/>
          <w:marRight w:val="0"/>
          <w:marTop w:val="0"/>
          <w:marBottom w:val="0"/>
          <w:divBdr>
            <w:top w:val="none" w:sz="0" w:space="0" w:color="auto"/>
            <w:left w:val="none" w:sz="0" w:space="0" w:color="auto"/>
            <w:bottom w:val="none" w:sz="0" w:space="0" w:color="auto"/>
            <w:right w:val="none" w:sz="0" w:space="0" w:color="auto"/>
          </w:divBdr>
        </w:div>
        <w:div w:id="1797673234">
          <w:marLeft w:val="0"/>
          <w:marRight w:val="0"/>
          <w:marTop w:val="0"/>
          <w:marBottom w:val="0"/>
          <w:divBdr>
            <w:top w:val="none" w:sz="0" w:space="0" w:color="auto"/>
            <w:left w:val="none" w:sz="0" w:space="0" w:color="auto"/>
            <w:bottom w:val="none" w:sz="0" w:space="0" w:color="auto"/>
            <w:right w:val="none" w:sz="0" w:space="0" w:color="auto"/>
          </w:divBdr>
        </w:div>
        <w:div w:id="1210530479">
          <w:marLeft w:val="0"/>
          <w:marRight w:val="0"/>
          <w:marTop w:val="0"/>
          <w:marBottom w:val="0"/>
          <w:divBdr>
            <w:top w:val="none" w:sz="0" w:space="0" w:color="auto"/>
            <w:left w:val="none" w:sz="0" w:space="0" w:color="auto"/>
            <w:bottom w:val="none" w:sz="0" w:space="0" w:color="auto"/>
            <w:right w:val="none" w:sz="0" w:space="0" w:color="auto"/>
          </w:divBdr>
        </w:div>
        <w:div w:id="1748385465">
          <w:marLeft w:val="0"/>
          <w:marRight w:val="0"/>
          <w:marTop w:val="0"/>
          <w:marBottom w:val="0"/>
          <w:divBdr>
            <w:top w:val="none" w:sz="0" w:space="0" w:color="auto"/>
            <w:left w:val="none" w:sz="0" w:space="0" w:color="auto"/>
            <w:bottom w:val="none" w:sz="0" w:space="0" w:color="auto"/>
            <w:right w:val="none" w:sz="0" w:space="0" w:color="auto"/>
          </w:divBdr>
        </w:div>
        <w:div w:id="1544440568">
          <w:marLeft w:val="0"/>
          <w:marRight w:val="0"/>
          <w:marTop w:val="0"/>
          <w:marBottom w:val="0"/>
          <w:divBdr>
            <w:top w:val="none" w:sz="0" w:space="0" w:color="auto"/>
            <w:left w:val="none" w:sz="0" w:space="0" w:color="auto"/>
            <w:bottom w:val="none" w:sz="0" w:space="0" w:color="auto"/>
            <w:right w:val="none" w:sz="0" w:space="0" w:color="auto"/>
          </w:divBdr>
        </w:div>
        <w:div w:id="481629092">
          <w:marLeft w:val="0"/>
          <w:marRight w:val="0"/>
          <w:marTop w:val="0"/>
          <w:marBottom w:val="0"/>
          <w:divBdr>
            <w:top w:val="none" w:sz="0" w:space="0" w:color="auto"/>
            <w:left w:val="none" w:sz="0" w:space="0" w:color="auto"/>
            <w:bottom w:val="none" w:sz="0" w:space="0" w:color="auto"/>
            <w:right w:val="none" w:sz="0" w:space="0" w:color="auto"/>
          </w:divBdr>
        </w:div>
        <w:div w:id="1998801385">
          <w:marLeft w:val="0"/>
          <w:marRight w:val="0"/>
          <w:marTop w:val="0"/>
          <w:marBottom w:val="0"/>
          <w:divBdr>
            <w:top w:val="none" w:sz="0" w:space="0" w:color="auto"/>
            <w:left w:val="none" w:sz="0" w:space="0" w:color="auto"/>
            <w:bottom w:val="none" w:sz="0" w:space="0" w:color="auto"/>
            <w:right w:val="none" w:sz="0" w:space="0" w:color="auto"/>
          </w:divBdr>
        </w:div>
        <w:div w:id="77294033">
          <w:marLeft w:val="0"/>
          <w:marRight w:val="0"/>
          <w:marTop w:val="0"/>
          <w:marBottom w:val="0"/>
          <w:divBdr>
            <w:top w:val="none" w:sz="0" w:space="0" w:color="auto"/>
            <w:left w:val="none" w:sz="0" w:space="0" w:color="auto"/>
            <w:bottom w:val="none" w:sz="0" w:space="0" w:color="auto"/>
            <w:right w:val="none" w:sz="0" w:space="0" w:color="auto"/>
          </w:divBdr>
        </w:div>
        <w:div w:id="288248397">
          <w:marLeft w:val="0"/>
          <w:marRight w:val="0"/>
          <w:marTop w:val="0"/>
          <w:marBottom w:val="0"/>
          <w:divBdr>
            <w:top w:val="none" w:sz="0" w:space="0" w:color="auto"/>
            <w:left w:val="none" w:sz="0" w:space="0" w:color="auto"/>
            <w:bottom w:val="none" w:sz="0" w:space="0" w:color="auto"/>
            <w:right w:val="none" w:sz="0" w:space="0" w:color="auto"/>
          </w:divBdr>
        </w:div>
        <w:div w:id="1719089674">
          <w:marLeft w:val="0"/>
          <w:marRight w:val="0"/>
          <w:marTop w:val="0"/>
          <w:marBottom w:val="0"/>
          <w:divBdr>
            <w:top w:val="none" w:sz="0" w:space="0" w:color="auto"/>
            <w:left w:val="none" w:sz="0" w:space="0" w:color="auto"/>
            <w:bottom w:val="none" w:sz="0" w:space="0" w:color="auto"/>
            <w:right w:val="none" w:sz="0" w:space="0" w:color="auto"/>
          </w:divBdr>
        </w:div>
        <w:div w:id="801121938">
          <w:marLeft w:val="0"/>
          <w:marRight w:val="0"/>
          <w:marTop w:val="0"/>
          <w:marBottom w:val="0"/>
          <w:divBdr>
            <w:top w:val="none" w:sz="0" w:space="0" w:color="auto"/>
            <w:left w:val="none" w:sz="0" w:space="0" w:color="auto"/>
            <w:bottom w:val="none" w:sz="0" w:space="0" w:color="auto"/>
            <w:right w:val="none" w:sz="0" w:space="0" w:color="auto"/>
          </w:divBdr>
        </w:div>
        <w:div w:id="1032152047">
          <w:marLeft w:val="0"/>
          <w:marRight w:val="0"/>
          <w:marTop w:val="0"/>
          <w:marBottom w:val="0"/>
          <w:divBdr>
            <w:top w:val="none" w:sz="0" w:space="0" w:color="auto"/>
            <w:left w:val="none" w:sz="0" w:space="0" w:color="auto"/>
            <w:bottom w:val="none" w:sz="0" w:space="0" w:color="auto"/>
            <w:right w:val="none" w:sz="0" w:space="0" w:color="auto"/>
          </w:divBdr>
        </w:div>
        <w:div w:id="2067944412">
          <w:marLeft w:val="0"/>
          <w:marRight w:val="0"/>
          <w:marTop w:val="0"/>
          <w:marBottom w:val="0"/>
          <w:divBdr>
            <w:top w:val="none" w:sz="0" w:space="0" w:color="auto"/>
            <w:left w:val="none" w:sz="0" w:space="0" w:color="auto"/>
            <w:bottom w:val="none" w:sz="0" w:space="0" w:color="auto"/>
            <w:right w:val="none" w:sz="0" w:space="0" w:color="auto"/>
          </w:divBdr>
        </w:div>
        <w:div w:id="971324702">
          <w:marLeft w:val="0"/>
          <w:marRight w:val="0"/>
          <w:marTop w:val="0"/>
          <w:marBottom w:val="0"/>
          <w:divBdr>
            <w:top w:val="none" w:sz="0" w:space="0" w:color="auto"/>
            <w:left w:val="none" w:sz="0" w:space="0" w:color="auto"/>
            <w:bottom w:val="none" w:sz="0" w:space="0" w:color="auto"/>
            <w:right w:val="none" w:sz="0" w:space="0" w:color="auto"/>
          </w:divBdr>
        </w:div>
        <w:div w:id="1366833320">
          <w:marLeft w:val="0"/>
          <w:marRight w:val="0"/>
          <w:marTop w:val="0"/>
          <w:marBottom w:val="0"/>
          <w:divBdr>
            <w:top w:val="none" w:sz="0" w:space="0" w:color="auto"/>
            <w:left w:val="none" w:sz="0" w:space="0" w:color="auto"/>
            <w:bottom w:val="none" w:sz="0" w:space="0" w:color="auto"/>
            <w:right w:val="none" w:sz="0" w:space="0" w:color="auto"/>
          </w:divBdr>
        </w:div>
        <w:div w:id="508107581">
          <w:marLeft w:val="0"/>
          <w:marRight w:val="0"/>
          <w:marTop w:val="0"/>
          <w:marBottom w:val="0"/>
          <w:divBdr>
            <w:top w:val="none" w:sz="0" w:space="0" w:color="auto"/>
            <w:left w:val="none" w:sz="0" w:space="0" w:color="auto"/>
            <w:bottom w:val="none" w:sz="0" w:space="0" w:color="auto"/>
            <w:right w:val="none" w:sz="0" w:space="0" w:color="auto"/>
          </w:divBdr>
        </w:div>
        <w:div w:id="42798120">
          <w:marLeft w:val="0"/>
          <w:marRight w:val="0"/>
          <w:marTop w:val="0"/>
          <w:marBottom w:val="0"/>
          <w:divBdr>
            <w:top w:val="none" w:sz="0" w:space="0" w:color="auto"/>
            <w:left w:val="none" w:sz="0" w:space="0" w:color="auto"/>
            <w:bottom w:val="none" w:sz="0" w:space="0" w:color="auto"/>
            <w:right w:val="none" w:sz="0" w:space="0" w:color="auto"/>
          </w:divBdr>
        </w:div>
        <w:div w:id="1634402885">
          <w:marLeft w:val="0"/>
          <w:marRight w:val="0"/>
          <w:marTop w:val="0"/>
          <w:marBottom w:val="0"/>
          <w:divBdr>
            <w:top w:val="none" w:sz="0" w:space="0" w:color="auto"/>
            <w:left w:val="none" w:sz="0" w:space="0" w:color="auto"/>
            <w:bottom w:val="none" w:sz="0" w:space="0" w:color="auto"/>
            <w:right w:val="none" w:sz="0" w:space="0" w:color="auto"/>
          </w:divBdr>
        </w:div>
        <w:div w:id="283387255">
          <w:marLeft w:val="0"/>
          <w:marRight w:val="0"/>
          <w:marTop w:val="0"/>
          <w:marBottom w:val="0"/>
          <w:divBdr>
            <w:top w:val="none" w:sz="0" w:space="0" w:color="auto"/>
            <w:left w:val="none" w:sz="0" w:space="0" w:color="auto"/>
            <w:bottom w:val="none" w:sz="0" w:space="0" w:color="auto"/>
            <w:right w:val="none" w:sz="0" w:space="0" w:color="auto"/>
          </w:divBdr>
        </w:div>
        <w:div w:id="1615359124">
          <w:marLeft w:val="0"/>
          <w:marRight w:val="0"/>
          <w:marTop w:val="0"/>
          <w:marBottom w:val="0"/>
          <w:divBdr>
            <w:top w:val="none" w:sz="0" w:space="0" w:color="auto"/>
            <w:left w:val="none" w:sz="0" w:space="0" w:color="auto"/>
            <w:bottom w:val="none" w:sz="0" w:space="0" w:color="auto"/>
            <w:right w:val="none" w:sz="0" w:space="0" w:color="auto"/>
          </w:divBdr>
        </w:div>
        <w:div w:id="46297606">
          <w:marLeft w:val="0"/>
          <w:marRight w:val="0"/>
          <w:marTop w:val="0"/>
          <w:marBottom w:val="0"/>
          <w:divBdr>
            <w:top w:val="none" w:sz="0" w:space="0" w:color="auto"/>
            <w:left w:val="none" w:sz="0" w:space="0" w:color="auto"/>
            <w:bottom w:val="none" w:sz="0" w:space="0" w:color="auto"/>
            <w:right w:val="none" w:sz="0" w:space="0" w:color="auto"/>
          </w:divBdr>
        </w:div>
        <w:div w:id="128086064">
          <w:marLeft w:val="0"/>
          <w:marRight w:val="0"/>
          <w:marTop w:val="0"/>
          <w:marBottom w:val="0"/>
          <w:divBdr>
            <w:top w:val="none" w:sz="0" w:space="0" w:color="auto"/>
            <w:left w:val="none" w:sz="0" w:space="0" w:color="auto"/>
            <w:bottom w:val="none" w:sz="0" w:space="0" w:color="auto"/>
            <w:right w:val="none" w:sz="0" w:space="0" w:color="auto"/>
          </w:divBdr>
        </w:div>
        <w:div w:id="2068070896">
          <w:marLeft w:val="0"/>
          <w:marRight w:val="0"/>
          <w:marTop w:val="0"/>
          <w:marBottom w:val="0"/>
          <w:divBdr>
            <w:top w:val="none" w:sz="0" w:space="0" w:color="auto"/>
            <w:left w:val="none" w:sz="0" w:space="0" w:color="auto"/>
            <w:bottom w:val="none" w:sz="0" w:space="0" w:color="auto"/>
            <w:right w:val="none" w:sz="0" w:space="0" w:color="auto"/>
          </w:divBdr>
        </w:div>
        <w:div w:id="806514185">
          <w:marLeft w:val="0"/>
          <w:marRight w:val="0"/>
          <w:marTop w:val="0"/>
          <w:marBottom w:val="0"/>
          <w:divBdr>
            <w:top w:val="none" w:sz="0" w:space="0" w:color="auto"/>
            <w:left w:val="none" w:sz="0" w:space="0" w:color="auto"/>
            <w:bottom w:val="none" w:sz="0" w:space="0" w:color="auto"/>
            <w:right w:val="none" w:sz="0" w:space="0" w:color="auto"/>
          </w:divBdr>
        </w:div>
        <w:div w:id="148710404">
          <w:marLeft w:val="0"/>
          <w:marRight w:val="0"/>
          <w:marTop w:val="0"/>
          <w:marBottom w:val="0"/>
          <w:divBdr>
            <w:top w:val="none" w:sz="0" w:space="0" w:color="auto"/>
            <w:left w:val="none" w:sz="0" w:space="0" w:color="auto"/>
            <w:bottom w:val="none" w:sz="0" w:space="0" w:color="auto"/>
            <w:right w:val="none" w:sz="0" w:space="0" w:color="auto"/>
          </w:divBdr>
        </w:div>
        <w:div w:id="1013805397">
          <w:marLeft w:val="0"/>
          <w:marRight w:val="0"/>
          <w:marTop w:val="0"/>
          <w:marBottom w:val="0"/>
          <w:divBdr>
            <w:top w:val="none" w:sz="0" w:space="0" w:color="auto"/>
            <w:left w:val="none" w:sz="0" w:space="0" w:color="auto"/>
            <w:bottom w:val="none" w:sz="0" w:space="0" w:color="auto"/>
            <w:right w:val="none" w:sz="0" w:space="0" w:color="auto"/>
          </w:divBdr>
        </w:div>
      </w:divsChild>
    </w:div>
    <w:div w:id="1628971147">
      <w:bodyDiv w:val="1"/>
      <w:marLeft w:val="0"/>
      <w:marRight w:val="0"/>
      <w:marTop w:val="0"/>
      <w:marBottom w:val="0"/>
      <w:divBdr>
        <w:top w:val="none" w:sz="0" w:space="0" w:color="auto"/>
        <w:left w:val="none" w:sz="0" w:space="0" w:color="auto"/>
        <w:bottom w:val="none" w:sz="0" w:space="0" w:color="auto"/>
        <w:right w:val="none" w:sz="0" w:space="0" w:color="auto"/>
      </w:divBdr>
    </w:div>
    <w:div w:id="1628975776">
      <w:bodyDiv w:val="1"/>
      <w:marLeft w:val="0"/>
      <w:marRight w:val="0"/>
      <w:marTop w:val="0"/>
      <w:marBottom w:val="0"/>
      <w:divBdr>
        <w:top w:val="none" w:sz="0" w:space="0" w:color="auto"/>
        <w:left w:val="none" w:sz="0" w:space="0" w:color="auto"/>
        <w:bottom w:val="none" w:sz="0" w:space="0" w:color="auto"/>
        <w:right w:val="none" w:sz="0" w:space="0" w:color="auto"/>
      </w:divBdr>
    </w:div>
    <w:div w:id="1631278262">
      <w:bodyDiv w:val="1"/>
      <w:marLeft w:val="0"/>
      <w:marRight w:val="0"/>
      <w:marTop w:val="0"/>
      <w:marBottom w:val="0"/>
      <w:divBdr>
        <w:top w:val="none" w:sz="0" w:space="0" w:color="auto"/>
        <w:left w:val="none" w:sz="0" w:space="0" w:color="auto"/>
        <w:bottom w:val="none" w:sz="0" w:space="0" w:color="auto"/>
        <w:right w:val="none" w:sz="0" w:space="0" w:color="auto"/>
      </w:divBdr>
    </w:div>
    <w:div w:id="1640064781">
      <w:bodyDiv w:val="1"/>
      <w:marLeft w:val="0"/>
      <w:marRight w:val="0"/>
      <w:marTop w:val="0"/>
      <w:marBottom w:val="0"/>
      <w:divBdr>
        <w:top w:val="none" w:sz="0" w:space="0" w:color="auto"/>
        <w:left w:val="none" w:sz="0" w:space="0" w:color="auto"/>
        <w:bottom w:val="none" w:sz="0" w:space="0" w:color="auto"/>
        <w:right w:val="none" w:sz="0" w:space="0" w:color="auto"/>
      </w:divBdr>
    </w:div>
    <w:div w:id="1650550176">
      <w:bodyDiv w:val="1"/>
      <w:marLeft w:val="0"/>
      <w:marRight w:val="0"/>
      <w:marTop w:val="0"/>
      <w:marBottom w:val="0"/>
      <w:divBdr>
        <w:top w:val="none" w:sz="0" w:space="0" w:color="auto"/>
        <w:left w:val="none" w:sz="0" w:space="0" w:color="auto"/>
        <w:bottom w:val="none" w:sz="0" w:space="0" w:color="auto"/>
        <w:right w:val="none" w:sz="0" w:space="0" w:color="auto"/>
      </w:divBdr>
    </w:div>
    <w:div w:id="1662781225">
      <w:bodyDiv w:val="1"/>
      <w:marLeft w:val="0"/>
      <w:marRight w:val="0"/>
      <w:marTop w:val="0"/>
      <w:marBottom w:val="0"/>
      <w:divBdr>
        <w:top w:val="none" w:sz="0" w:space="0" w:color="auto"/>
        <w:left w:val="none" w:sz="0" w:space="0" w:color="auto"/>
        <w:bottom w:val="none" w:sz="0" w:space="0" w:color="auto"/>
        <w:right w:val="none" w:sz="0" w:space="0" w:color="auto"/>
      </w:divBdr>
    </w:div>
    <w:div w:id="1664970415">
      <w:bodyDiv w:val="1"/>
      <w:marLeft w:val="0"/>
      <w:marRight w:val="0"/>
      <w:marTop w:val="0"/>
      <w:marBottom w:val="0"/>
      <w:divBdr>
        <w:top w:val="none" w:sz="0" w:space="0" w:color="auto"/>
        <w:left w:val="none" w:sz="0" w:space="0" w:color="auto"/>
        <w:bottom w:val="none" w:sz="0" w:space="0" w:color="auto"/>
        <w:right w:val="none" w:sz="0" w:space="0" w:color="auto"/>
      </w:divBdr>
    </w:div>
    <w:div w:id="1666546319">
      <w:bodyDiv w:val="1"/>
      <w:marLeft w:val="0"/>
      <w:marRight w:val="0"/>
      <w:marTop w:val="0"/>
      <w:marBottom w:val="0"/>
      <w:divBdr>
        <w:top w:val="none" w:sz="0" w:space="0" w:color="auto"/>
        <w:left w:val="none" w:sz="0" w:space="0" w:color="auto"/>
        <w:bottom w:val="none" w:sz="0" w:space="0" w:color="auto"/>
        <w:right w:val="none" w:sz="0" w:space="0" w:color="auto"/>
      </w:divBdr>
    </w:div>
    <w:div w:id="1674532648">
      <w:bodyDiv w:val="1"/>
      <w:marLeft w:val="0"/>
      <w:marRight w:val="0"/>
      <w:marTop w:val="0"/>
      <w:marBottom w:val="0"/>
      <w:divBdr>
        <w:top w:val="none" w:sz="0" w:space="0" w:color="auto"/>
        <w:left w:val="none" w:sz="0" w:space="0" w:color="auto"/>
        <w:bottom w:val="none" w:sz="0" w:space="0" w:color="auto"/>
        <w:right w:val="none" w:sz="0" w:space="0" w:color="auto"/>
      </w:divBdr>
    </w:div>
    <w:div w:id="1683508655">
      <w:bodyDiv w:val="1"/>
      <w:marLeft w:val="0"/>
      <w:marRight w:val="0"/>
      <w:marTop w:val="0"/>
      <w:marBottom w:val="0"/>
      <w:divBdr>
        <w:top w:val="none" w:sz="0" w:space="0" w:color="auto"/>
        <w:left w:val="none" w:sz="0" w:space="0" w:color="auto"/>
        <w:bottom w:val="none" w:sz="0" w:space="0" w:color="auto"/>
        <w:right w:val="none" w:sz="0" w:space="0" w:color="auto"/>
      </w:divBdr>
    </w:div>
    <w:div w:id="1688825750">
      <w:bodyDiv w:val="1"/>
      <w:marLeft w:val="0"/>
      <w:marRight w:val="0"/>
      <w:marTop w:val="0"/>
      <w:marBottom w:val="0"/>
      <w:divBdr>
        <w:top w:val="none" w:sz="0" w:space="0" w:color="auto"/>
        <w:left w:val="none" w:sz="0" w:space="0" w:color="auto"/>
        <w:bottom w:val="none" w:sz="0" w:space="0" w:color="auto"/>
        <w:right w:val="none" w:sz="0" w:space="0" w:color="auto"/>
      </w:divBdr>
    </w:div>
    <w:div w:id="1709797969">
      <w:bodyDiv w:val="1"/>
      <w:marLeft w:val="0"/>
      <w:marRight w:val="0"/>
      <w:marTop w:val="0"/>
      <w:marBottom w:val="0"/>
      <w:divBdr>
        <w:top w:val="none" w:sz="0" w:space="0" w:color="auto"/>
        <w:left w:val="none" w:sz="0" w:space="0" w:color="auto"/>
        <w:bottom w:val="none" w:sz="0" w:space="0" w:color="auto"/>
        <w:right w:val="none" w:sz="0" w:space="0" w:color="auto"/>
      </w:divBdr>
    </w:div>
    <w:div w:id="1718697452">
      <w:bodyDiv w:val="1"/>
      <w:marLeft w:val="0"/>
      <w:marRight w:val="0"/>
      <w:marTop w:val="0"/>
      <w:marBottom w:val="0"/>
      <w:divBdr>
        <w:top w:val="none" w:sz="0" w:space="0" w:color="auto"/>
        <w:left w:val="none" w:sz="0" w:space="0" w:color="auto"/>
        <w:bottom w:val="none" w:sz="0" w:space="0" w:color="auto"/>
        <w:right w:val="none" w:sz="0" w:space="0" w:color="auto"/>
      </w:divBdr>
    </w:div>
    <w:div w:id="1726180951">
      <w:bodyDiv w:val="1"/>
      <w:marLeft w:val="0"/>
      <w:marRight w:val="0"/>
      <w:marTop w:val="0"/>
      <w:marBottom w:val="0"/>
      <w:divBdr>
        <w:top w:val="none" w:sz="0" w:space="0" w:color="auto"/>
        <w:left w:val="none" w:sz="0" w:space="0" w:color="auto"/>
        <w:bottom w:val="none" w:sz="0" w:space="0" w:color="auto"/>
        <w:right w:val="none" w:sz="0" w:space="0" w:color="auto"/>
      </w:divBdr>
    </w:div>
    <w:div w:id="1737819071">
      <w:bodyDiv w:val="1"/>
      <w:marLeft w:val="0"/>
      <w:marRight w:val="0"/>
      <w:marTop w:val="0"/>
      <w:marBottom w:val="0"/>
      <w:divBdr>
        <w:top w:val="none" w:sz="0" w:space="0" w:color="auto"/>
        <w:left w:val="none" w:sz="0" w:space="0" w:color="auto"/>
        <w:bottom w:val="none" w:sz="0" w:space="0" w:color="auto"/>
        <w:right w:val="none" w:sz="0" w:space="0" w:color="auto"/>
      </w:divBdr>
    </w:div>
    <w:div w:id="1742095709">
      <w:bodyDiv w:val="1"/>
      <w:marLeft w:val="0"/>
      <w:marRight w:val="0"/>
      <w:marTop w:val="0"/>
      <w:marBottom w:val="0"/>
      <w:divBdr>
        <w:top w:val="none" w:sz="0" w:space="0" w:color="auto"/>
        <w:left w:val="none" w:sz="0" w:space="0" w:color="auto"/>
        <w:bottom w:val="none" w:sz="0" w:space="0" w:color="auto"/>
        <w:right w:val="none" w:sz="0" w:space="0" w:color="auto"/>
      </w:divBdr>
    </w:div>
    <w:div w:id="1743674686">
      <w:bodyDiv w:val="1"/>
      <w:marLeft w:val="0"/>
      <w:marRight w:val="0"/>
      <w:marTop w:val="0"/>
      <w:marBottom w:val="0"/>
      <w:divBdr>
        <w:top w:val="none" w:sz="0" w:space="0" w:color="auto"/>
        <w:left w:val="none" w:sz="0" w:space="0" w:color="auto"/>
        <w:bottom w:val="none" w:sz="0" w:space="0" w:color="auto"/>
        <w:right w:val="none" w:sz="0" w:space="0" w:color="auto"/>
      </w:divBdr>
    </w:div>
    <w:div w:id="1748189256">
      <w:bodyDiv w:val="1"/>
      <w:marLeft w:val="0"/>
      <w:marRight w:val="0"/>
      <w:marTop w:val="0"/>
      <w:marBottom w:val="0"/>
      <w:divBdr>
        <w:top w:val="none" w:sz="0" w:space="0" w:color="auto"/>
        <w:left w:val="none" w:sz="0" w:space="0" w:color="auto"/>
        <w:bottom w:val="none" w:sz="0" w:space="0" w:color="auto"/>
        <w:right w:val="none" w:sz="0" w:space="0" w:color="auto"/>
      </w:divBdr>
    </w:div>
    <w:div w:id="1756709355">
      <w:bodyDiv w:val="1"/>
      <w:marLeft w:val="0"/>
      <w:marRight w:val="0"/>
      <w:marTop w:val="0"/>
      <w:marBottom w:val="0"/>
      <w:divBdr>
        <w:top w:val="none" w:sz="0" w:space="0" w:color="auto"/>
        <w:left w:val="none" w:sz="0" w:space="0" w:color="auto"/>
        <w:bottom w:val="none" w:sz="0" w:space="0" w:color="auto"/>
        <w:right w:val="none" w:sz="0" w:space="0" w:color="auto"/>
      </w:divBdr>
    </w:div>
    <w:div w:id="1761681822">
      <w:bodyDiv w:val="1"/>
      <w:marLeft w:val="0"/>
      <w:marRight w:val="0"/>
      <w:marTop w:val="0"/>
      <w:marBottom w:val="0"/>
      <w:divBdr>
        <w:top w:val="none" w:sz="0" w:space="0" w:color="auto"/>
        <w:left w:val="none" w:sz="0" w:space="0" w:color="auto"/>
        <w:bottom w:val="none" w:sz="0" w:space="0" w:color="auto"/>
        <w:right w:val="none" w:sz="0" w:space="0" w:color="auto"/>
      </w:divBdr>
      <w:divsChild>
        <w:div w:id="1686320195">
          <w:marLeft w:val="0"/>
          <w:marRight w:val="0"/>
          <w:marTop w:val="0"/>
          <w:marBottom w:val="0"/>
          <w:divBdr>
            <w:top w:val="none" w:sz="0" w:space="0" w:color="auto"/>
            <w:left w:val="none" w:sz="0" w:space="0" w:color="auto"/>
            <w:bottom w:val="none" w:sz="0" w:space="0" w:color="auto"/>
            <w:right w:val="none" w:sz="0" w:space="0" w:color="auto"/>
          </w:divBdr>
        </w:div>
        <w:div w:id="1935551753">
          <w:marLeft w:val="0"/>
          <w:marRight w:val="0"/>
          <w:marTop w:val="0"/>
          <w:marBottom w:val="0"/>
          <w:divBdr>
            <w:top w:val="none" w:sz="0" w:space="0" w:color="auto"/>
            <w:left w:val="none" w:sz="0" w:space="0" w:color="auto"/>
            <w:bottom w:val="none" w:sz="0" w:space="0" w:color="auto"/>
            <w:right w:val="none" w:sz="0" w:space="0" w:color="auto"/>
          </w:divBdr>
        </w:div>
        <w:div w:id="1070232751">
          <w:marLeft w:val="0"/>
          <w:marRight w:val="0"/>
          <w:marTop w:val="0"/>
          <w:marBottom w:val="0"/>
          <w:divBdr>
            <w:top w:val="none" w:sz="0" w:space="0" w:color="auto"/>
            <w:left w:val="none" w:sz="0" w:space="0" w:color="auto"/>
            <w:bottom w:val="none" w:sz="0" w:space="0" w:color="auto"/>
            <w:right w:val="none" w:sz="0" w:space="0" w:color="auto"/>
          </w:divBdr>
        </w:div>
        <w:div w:id="33816678">
          <w:marLeft w:val="0"/>
          <w:marRight w:val="0"/>
          <w:marTop w:val="0"/>
          <w:marBottom w:val="0"/>
          <w:divBdr>
            <w:top w:val="none" w:sz="0" w:space="0" w:color="auto"/>
            <w:left w:val="none" w:sz="0" w:space="0" w:color="auto"/>
            <w:bottom w:val="none" w:sz="0" w:space="0" w:color="auto"/>
            <w:right w:val="none" w:sz="0" w:space="0" w:color="auto"/>
          </w:divBdr>
        </w:div>
        <w:div w:id="1206679405">
          <w:marLeft w:val="0"/>
          <w:marRight w:val="0"/>
          <w:marTop w:val="0"/>
          <w:marBottom w:val="0"/>
          <w:divBdr>
            <w:top w:val="none" w:sz="0" w:space="0" w:color="auto"/>
            <w:left w:val="none" w:sz="0" w:space="0" w:color="auto"/>
            <w:bottom w:val="none" w:sz="0" w:space="0" w:color="auto"/>
            <w:right w:val="none" w:sz="0" w:space="0" w:color="auto"/>
          </w:divBdr>
        </w:div>
        <w:div w:id="932127708">
          <w:marLeft w:val="0"/>
          <w:marRight w:val="0"/>
          <w:marTop w:val="0"/>
          <w:marBottom w:val="0"/>
          <w:divBdr>
            <w:top w:val="none" w:sz="0" w:space="0" w:color="auto"/>
            <w:left w:val="none" w:sz="0" w:space="0" w:color="auto"/>
            <w:bottom w:val="none" w:sz="0" w:space="0" w:color="auto"/>
            <w:right w:val="none" w:sz="0" w:space="0" w:color="auto"/>
          </w:divBdr>
        </w:div>
        <w:div w:id="915868291">
          <w:marLeft w:val="0"/>
          <w:marRight w:val="0"/>
          <w:marTop w:val="0"/>
          <w:marBottom w:val="0"/>
          <w:divBdr>
            <w:top w:val="none" w:sz="0" w:space="0" w:color="auto"/>
            <w:left w:val="none" w:sz="0" w:space="0" w:color="auto"/>
            <w:bottom w:val="none" w:sz="0" w:space="0" w:color="auto"/>
            <w:right w:val="none" w:sz="0" w:space="0" w:color="auto"/>
          </w:divBdr>
        </w:div>
        <w:div w:id="1227298241">
          <w:marLeft w:val="0"/>
          <w:marRight w:val="0"/>
          <w:marTop w:val="0"/>
          <w:marBottom w:val="0"/>
          <w:divBdr>
            <w:top w:val="none" w:sz="0" w:space="0" w:color="auto"/>
            <w:left w:val="none" w:sz="0" w:space="0" w:color="auto"/>
            <w:bottom w:val="none" w:sz="0" w:space="0" w:color="auto"/>
            <w:right w:val="none" w:sz="0" w:space="0" w:color="auto"/>
          </w:divBdr>
        </w:div>
        <w:div w:id="261500333">
          <w:marLeft w:val="0"/>
          <w:marRight w:val="0"/>
          <w:marTop w:val="0"/>
          <w:marBottom w:val="0"/>
          <w:divBdr>
            <w:top w:val="none" w:sz="0" w:space="0" w:color="auto"/>
            <w:left w:val="none" w:sz="0" w:space="0" w:color="auto"/>
            <w:bottom w:val="none" w:sz="0" w:space="0" w:color="auto"/>
            <w:right w:val="none" w:sz="0" w:space="0" w:color="auto"/>
          </w:divBdr>
        </w:div>
        <w:div w:id="1644775390">
          <w:marLeft w:val="0"/>
          <w:marRight w:val="0"/>
          <w:marTop w:val="0"/>
          <w:marBottom w:val="0"/>
          <w:divBdr>
            <w:top w:val="none" w:sz="0" w:space="0" w:color="auto"/>
            <w:left w:val="none" w:sz="0" w:space="0" w:color="auto"/>
            <w:bottom w:val="none" w:sz="0" w:space="0" w:color="auto"/>
            <w:right w:val="none" w:sz="0" w:space="0" w:color="auto"/>
          </w:divBdr>
        </w:div>
        <w:div w:id="480928413">
          <w:marLeft w:val="0"/>
          <w:marRight w:val="0"/>
          <w:marTop w:val="0"/>
          <w:marBottom w:val="0"/>
          <w:divBdr>
            <w:top w:val="none" w:sz="0" w:space="0" w:color="auto"/>
            <w:left w:val="none" w:sz="0" w:space="0" w:color="auto"/>
            <w:bottom w:val="none" w:sz="0" w:space="0" w:color="auto"/>
            <w:right w:val="none" w:sz="0" w:space="0" w:color="auto"/>
          </w:divBdr>
        </w:div>
        <w:div w:id="1148402111">
          <w:marLeft w:val="0"/>
          <w:marRight w:val="0"/>
          <w:marTop w:val="0"/>
          <w:marBottom w:val="0"/>
          <w:divBdr>
            <w:top w:val="none" w:sz="0" w:space="0" w:color="auto"/>
            <w:left w:val="none" w:sz="0" w:space="0" w:color="auto"/>
            <w:bottom w:val="none" w:sz="0" w:space="0" w:color="auto"/>
            <w:right w:val="none" w:sz="0" w:space="0" w:color="auto"/>
          </w:divBdr>
        </w:div>
        <w:div w:id="1561358489">
          <w:marLeft w:val="0"/>
          <w:marRight w:val="0"/>
          <w:marTop w:val="0"/>
          <w:marBottom w:val="0"/>
          <w:divBdr>
            <w:top w:val="none" w:sz="0" w:space="0" w:color="auto"/>
            <w:left w:val="none" w:sz="0" w:space="0" w:color="auto"/>
            <w:bottom w:val="none" w:sz="0" w:space="0" w:color="auto"/>
            <w:right w:val="none" w:sz="0" w:space="0" w:color="auto"/>
          </w:divBdr>
        </w:div>
        <w:div w:id="999770130">
          <w:marLeft w:val="0"/>
          <w:marRight w:val="0"/>
          <w:marTop w:val="0"/>
          <w:marBottom w:val="0"/>
          <w:divBdr>
            <w:top w:val="none" w:sz="0" w:space="0" w:color="auto"/>
            <w:left w:val="none" w:sz="0" w:space="0" w:color="auto"/>
            <w:bottom w:val="none" w:sz="0" w:space="0" w:color="auto"/>
            <w:right w:val="none" w:sz="0" w:space="0" w:color="auto"/>
          </w:divBdr>
        </w:div>
        <w:div w:id="1713649029">
          <w:marLeft w:val="0"/>
          <w:marRight w:val="0"/>
          <w:marTop w:val="0"/>
          <w:marBottom w:val="0"/>
          <w:divBdr>
            <w:top w:val="none" w:sz="0" w:space="0" w:color="auto"/>
            <w:left w:val="none" w:sz="0" w:space="0" w:color="auto"/>
            <w:bottom w:val="none" w:sz="0" w:space="0" w:color="auto"/>
            <w:right w:val="none" w:sz="0" w:space="0" w:color="auto"/>
          </w:divBdr>
        </w:div>
        <w:div w:id="1104226580">
          <w:marLeft w:val="0"/>
          <w:marRight w:val="0"/>
          <w:marTop w:val="0"/>
          <w:marBottom w:val="0"/>
          <w:divBdr>
            <w:top w:val="none" w:sz="0" w:space="0" w:color="auto"/>
            <w:left w:val="none" w:sz="0" w:space="0" w:color="auto"/>
            <w:bottom w:val="none" w:sz="0" w:space="0" w:color="auto"/>
            <w:right w:val="none" w:sz="0" w:space="0" w:color="auto"/>
          </w:divBdr>
        </w:div>
        <w:div w:id="2002343539">
          <w:marLeft w:val="0"/>
          <w:marRight w:val="0"/>
          <w:marTop w:val="0"/>
          <w:marBottom w:val="0"/>
          <w:divBdr>
            <w:top w:val="none" w:sz="0" w:space="0" w:color="auto"/>
            <w:left w:val="none" w:sz="0" w:space="0" w:color="auto"/>
            <w:bottom w:val="none" w:sz="0" w:space="0" w:color="auto"/>
            <w:right w:val="none" w:sz="0" w:space="0" w:color="auto"/>
          </w:divBdr>
        </w:div>
        <w:div w:id="269437567">
          <w:marLeft w:val="0"/>
          <w:marRight w:val="0"/>
          <w:marTop w:val="0"/>
          <w:marBottom w:val="0"/>
          <w:divBdr>
            <w:top w:val="none" w:sz="0" w:space="0" w:color="auto"/>
            <w:left w:val="none" w:sz="0" w:space="0" w:color="auto"/>
            <w:bottom w:val="none" w:sz="0" w:space="0" w:color="auto"/>
            <w:right w:val="none" w:sz="0" w:space="0" w:color="auto"/>
          </w:divBdr>
        </w:div>
        <w:div w:id="321009283">
          <w:marLeft w:val="0"/>
          <w:marRight w:val="0"/>
          <w:marTop w:val="0"/>
          <w:marBottom w:val="0"/>
          <w:divBdr>
            <w:top w:val="none" w:sz="0" w:space="0" w:color="auto"/>
            <w:left w:val="none" w:sz="0" w:space="0" w:color="auto"/>
            <w:bottom w:val="none" w:sz="0" w:space="0" w:color="auto"/>
            <w:right w:val="none" w:sz="0" w:space="0" w:color="auto"/>
          </w:divBdr>
        </w:div>
        <w:div w:id="1549534747">
          <w:marLeft w:val="0"/>
          <w:marRight w:val="0"/>
          <w:marTop w:val="0"/>
          <w:marBottom w:val="0"/>
          <w:divBdr>
            <w:top w:val="none" w:sz="0" w:space="0" w:color="auto"/>
            <w:left w:val="none" w:sz="0" w:space="0" w:color="auto"/>
            <w:bottom w:val="none" w:sz="0" w:space="0" w:color="auto"/>
            <w:right w:val="none" w:sz="0" w:space="0" w:color="auto"/>
          </w:divBdr>
        </w:div>
        <w:div w:id="1431319715">
          <w:marLeft w:val="0"/>
          <w:marRight w:val="0"/>
          <w:marTop w:val="0"/>
          <w:marBottom w:val="0"/>
          <w:divBdr>
            <w:top w:val="none" w:sz="0" w:space="0" w:color="auto"/>
            <w:left w:val="none" w:sz="0" w:space="0" w:color="auto"/>
            <w:bottom w:val="none" w:sz="0" w:space="0" w:color="auto"/>
            <w:right w:val="none" w:sz="0" w:space="0" w:color="auto"/>
          </w:divBdr>
        </w:div>
        <w:div w:id="1635790112">
          <w:marLeft w:val="0"/>
          <w:marRight w:val="0"/>
          <w:marTop w:val="0"/>
          <w:marBottom w:val="0"/>
          <w:divBdr>
            <w:top w:val="none" w:sz="0" w:space="0" w:color="auto"/>
            <w:left w:val="none" w:sz="0" w:space="0" w:color="auto"/>
            <w:bottom w:val="none" w:sz="0" w:space="0" w:color="auto"/>
            <w:right w:val="none" w:sz="0" w:space="0" w:color="auto"/>
          </w:divBdr>
        </w:div>
        <w:div w:id="727532700">
          <w:marLeft w:val="0"/>
          <w:marRight w:val="0"/>
          <w:marTop w:val="0"/>
          <w:marBottom w:val="0"/>
          <w:divBdr>
            <w:top w:val="none" w:sz="0" w:space="0" w:color="auto"/>
            <w:left w:val="none" w:sz="0" w:space="0" w:color="auto"/>
            <w:bottom w:val="none" w:sz="0" w:space="0" w:color="auto"/>
            <w:right w:val="none" w:sz="0" w:space="0" w:color="auto"/>
          </w:divBdr>
        </w:div>
        <w:div w:id="854686317">
          <w:marLeft w:val="0"/>
          <w:marRight w:val="0"/>
          <w:marTop w:val="0"/>
          <w:marBottom w:val="0"/>
          <w:divBdr>
            <w:top w:val="none" w:sz="0" w:space="0" w:color="auto"/>
            <w:left w:val="none" w:sz="0" w:space="0" w:color="auto"/>
            <w:bottom w:val="none" w:sz="0" w:space="0" w:color="auto"/>
            <w:right w:val="none" w:sz="0" w:space="0" w:color="auto"/>
          </w:divBdr>
        </w:div>
        <w:div w:id="1485439172">
          <w:marLeft w:val="0"/>
          <w:marRight w:val="0"/>
          <w:marTop w:val="0"/>
          <w:marBottom w:val="0"/>
          <w:divBdr>
            <w:top w:val="none" w:sz="0" w:space="0" w:color="auto"/>
            <w:left w:val="none" w:sz="0" w:space="0" w:color="auto"/>
            <w:bottom w:val="none" w:sz="0" w:space="0" w:color="auto"/>
            <w:right w:val="none" w:sz="0" w:space="0" w:color="auto"/>
          </w:divBdr>
        </w:div>
        <w:div w:id="1584338618">
          <w:marLeft w:val="0"/>
          <w:marRight w:val="0"/>
          <w:marTop w:val="0"/>
          <w:marBottom w:val="0"/>
          <w:divBdr>
            <w:top w:val="none" w:sz="0" w:space="0" w:color="auto"/>
            <w:left w:val="none" w:sz="0" w:space="0" w:color="auto"/>
            <w:bottom w:val="none" w:sz="0" w:space="0" w:color="auto"/>
            <w:right w:val="none" w:sz="0" w:space="0" w:color="auto"/>
          </w:divBdr>
        </w:div>
        <w:div w:id="2001880938">
          <w:marLeft w:val="0"/>
          <w:marRight w:val="0"/>
          <w:marTop w:val="0"/>
          <w:marBottom w:val="0"/>
          <w:divBdr>
            <w:top w:val="none" w:sz="0" w:space="0" w:color="auto"/>
            <w:left w:val="none" w:sz="0" w:space="0" w:color="auto"/>
            <w:bottom w:val="none" w:sz="0" w:space="0" w:color="auto"/>
            <w:right w:val="none" w:sz="0" w:space="0" w:color="auto"/>
          </w:divBdr>
        </w:div>
        <w:div w:id="1435324635">
          <w:marLeft w:val="0"/>
          <w:marRight w:val="0"/>
          <w:marTop w:val="0"/>
          <w:marBottom w:val="0"/>
          <w:divBdr>
            <w:top w:val="none" w:sz="0" w:space="0" w:color="auto"/>
            <w:left w:val="none" w:sz="0" w:space="0" w:color="auto"/>
            <w:bottom w:val="none" w:sz="0" w:space="0" w:color="auto"/>
            <w:right w:val="none" w:sz="0" w:space="0" w:color="auto"/>
          </w:divBdr>
        </w:div>
        <w:div w:id="27879405">
          <w:marLeft w:val="0"/>
          <w:marRight w:val="0"/>
          <w:marTop w:val="0"/>
          <w:marBottom w:val="0"/>
          <w:divBdr>
            <w:top w:val="none" w:sz="0" w:space="0" w:color="auto"/>
            <w:left w:val="none" w:sz="0" w:space="0" w:color="auto"/>
            <w:bottom w:val="none" w:sz="0" w:space="0" w:color="auto"/>
            <w:right w:val="none" w:sz="0" w:space="0" w:color="auto"/>
          </w:divBdr>
        </w:div>
        <w:div w:id="86313459">
          <w:marLeft w:val="0"/>
          <w:marRight w:val="0"/>
          <w:marTop w:val="0"/>
          <w:marBottom w:val="0"/>
          <w:divBdr>
            <w:top w:val="none" w:sz="0" w:space="0" w:color="auto"/>
            <w:left w:val="none" w:sz="0" w:space="0" w:color="auto"/>
            <w:bottom w:val="none" w:sz="0" w:space="0" w:color="auto"/>
            <w:right w:val="none" w:sz="0" w:space="0" w:color="auto"/>
          </w:divBdr>
        </w:div>
        <w:div w:id="1135832737">
          <w:marLeft w:val="0"/>
          <w:marRight w:val="0"/>
          <w:marTop w:val="0"/>
          <w:marBottom w:val="0"/>
          <w:divBdr>
            <w:top w:val="none" w:sz="0" w:space="0" w:color="auto"/>
            <w:left w:val="none" w:sz="0" w:space="0" w:color="auto"/>
            <w:bottom w:val="none" w:sz="0" w:space="0" w:color="auto"/>
            <w:right w:val="none" w:sz="0" w:space="0" w:color="auto"/>
          </w:divBdr>
        </w:div>
        <w:div w:id="755515398">
          <w:marLeft w:val="0"/>
          <w:marRight w:val="0"/>
          <w:marTop w:val="0"/>
          <w:marBottom w:val="0"/>
          <w:divBdr>
            <w:top w:val="none" w:sz="0" w:space="0" w:color="auto"/>
            <w:left w:val="none" w:sz="0" w:space="0" w:color="auto"/>
            <w:bottom w:val="none" w:sz="0" w:space="0" w:color="auto"/>
            <w:right w:val="none" w:sz="0" w:space="0" w:color="auto"/>
          </w:divBdr>
        </w:div>
        <w:div w:id="1196499336">
          <w:marLeft w:val="0"/>
          <w:marRight w:val="0"/>
          <w:marTop w:val="0"/>
          <w:marBottom w:val="0"/>
          <w:divBdr>
            <w:top w:val="none" w:sz="0" w:space="0" w:color="auto"/>
            <w:left w:val="none" w:sz="0" w:space="0" w:color="auto"/>
            <w:bottom w:val="none" w:sz="0" w:space="0" w:color="auto"/>
            <w:right w:val="none" w:sz="0" w:space="0" w:color="auto"/>
          </w:divBdr>
        </w:div>
        <w:div w:id="2072999156">
          <w:marLeft w:val="0"/>
          <w:marRight w:val="0"/>
          <w:marTop w:val="0"/>
          <w:marBottom w:val="0"/>
          <w:divBdr>
            <w:top w:val="none" w:sz="0" w:space="0" w:color="auto"/>
            <w:left w:val="none" w:sz="0" w:space="0" w:color="auto"/>
            <w:bottom w:val="none" w:sz="0" w:space="0" w:color="auto"/>
            <w:right w:val="none" w:sz="0" w:space="0" w:color="auto"/>
          </w:divBdr>
        </w:div>
      </w:divsChild>
    </w:div>
    <w:div w:id="1780178109">
      <w:bodyDiv w:val="1"/>
      <w:marLeft w:val="0"/>
      <w:marRight w:val="0"/>
      <w:marTop w:val="0"/>
      <w:marBottom w:val="0"/>
      <w:divBdr>
        <w:top w:val="none" w:sz="0" w:space="0" w:color="auto"/>
        <w:left w:val="none" w:sz="0" w:space="0" w:color="auto"/>
        <w:bottom w:val="none" w:sz="0" w:space="0" w:color="auto"/>
        <w:right w:val="none" w:sz="0" w:space="0" w:color="auto"/>
      </w:divBdr>
    </w:div>
    <w:div w:id="1783300991">
      <w:bodyDiv w:val="1"/>
      <w:marLeft w:val="0"/>
      <w:marRight w:val="0"/>
      <w:marTop w:val="0"/>
      <w:marBottom w:val="0"/>
      <w:divBdr>
        <w:top w:val="none" w:sz="0" w:space="0" w:color="auto"/>
        <w:left w:val="none" w:sz="0" w:space="0" w:color="auto"/>
        <w:bottom w:val="none" w:sz="0" w:space="0" w:color="auto"/>
        <w:right w:val="none" w:sz="0" w:space="0" w:color="auto"/>
      </w:divBdr>
    </w:div>
    <w:div w:id="1783500433">
      <w:bodyDiv w:val="1"/>
      <w:marLeft w:val="0"/>
      <w:marRight w:val="0"/>
      <w:marTop w:val="0"/>
      <w:marBottom w:val="0"/>
      <w:divBdr>
        <w:top w:val="none" w:sz="0" w:space="0" w:color="auto"/>
        <w:left w:val="none" w:sz="0" w:space="0" w:color="auto"/>
        <w:bottom w:val="none" w:sz="0" w:space="0" w:color="auto"/>
        <w:right w:val="none" w:sz="0" w:space="0" w:color="auto"/>
      </w:divBdr>
    </w:div>
    <w:div w:id="1785152196">
      <w:bodyDiv w:val="1"/>
      <w:marLeft w:val="0"/>
      <w:marRight w:val="0"/>
      <w:marTop w:val="0"/>
      <w:marBottom w:val="0"/>
      <w:divBdr>
        <w:top w:val="none" w:sz="0" w:space="0" w:color="auto"/>
        <w:left w:val="none" w:sz="0" w:space="0" w:color="auto"/>
        <w:bottom w:val="none" w:sz="0" w:space="0" w:color="auto"/>
        <w:right w:val="none" w:sz="0" w:space="0" w:color="auto"/>
      </w:divBdr>
    </w:div>
    <w:div w:id="1785953344">
      <w:bodyDiv w:val="1"/>
      <w:marLeft w:val="0"/>
      <w:marRight w:val="0"/>
      <w:marTop w:val="0"/>
      <w:marBottom w:val="0"/>
      <w:divBdr>
        <w:top w:val="none" w:sz="0" w:space="0" w:color="auto"/>
        <w:left w:val="none" w:sz="0" w:space="0" w:color="auto"/>
        <w:bottom w:val="none" w:sz="0" w:space="0" w:color="auto"/>
        <w:right w:val="none" w:sz="0" w:space="0" w:color="auto"/>
      </w:divBdr>
    </w:div>
    <w:div w:id="1806045759">
      <w:bodyDiv w:val="1"/>
      <w:marLeft w:val="0"/>
      <w:marRight w:val="0"/>
      <w:marTop w:val="0"/>
      <w:marBottom w:val="0"/>
      <w:divBdr>
        <w:top w:val="none" w:sz="0" w:space="0" w:color="auto"/>
        <w:left w:val="none" w:sz="0" w:space="0" w:color="auto"/>
        <w:bottom w:val="none" w:sz="0" w:space="0" w:color="auto"/>
        <w:right w:val="none" w:sz="0" w:space="0" w:color="auto"/>
      </w:divBdr>
    </w:div>
    <w:div w:id="1809928961">
      <w:bodyDiv w:val="1"/>
      <w:marLeft w:val="0"/>
      <w:marRight w:val="0"/>
      <w:marTop w:val="0"/>
      <w:marBottom w:val="0"/>
      <w:divBdr>
        <w:top w:val="none" w:sz="0" w:space="0" w:color="auto"/>
        <w:left w:val="none" w:sz="0" w:space="0" w:color="auto"/>
        <w:bottom w:val="none" w:sz="0" w:space="0" w:color="auto"/>
        <w:right w:val="none" w:sz="0" w:space="0" w:color="auto"/>
      </w:divBdr>
    </w:div>
    <w:div w:id="1815483823">
      <w:bodyDiv w:val="1"/>
      <w:marLeft w:val="0"/>
      <w:marRight w:val="0"/>
      <w:marTop w:val="0"/>
      <w:marBottom w:val="0"/>
      <w:divBdr>
        <w:top w:val="none" w:sz="0" w:space="0" w:color="auto"/>
        <w:left w:val="none" w:sz="0" w:space="0" w:color="auto"/>
        <w:bottom w:val="none" w:sz="0" w:space="0" w:color="auto"/>
        <w:right w:val="none" w:sz="0" w:space="0" w:color="auto"/>
      </w:divBdr>
    </w:div>
    <w:div w:id="1816297345">
      <w:bodyDiv w:val="1"/>
      <w:marLeft w:val="0"/>
      <w:marRight w:val="0"/>
      <w:marTop w:val="0"/>
      <w:marBottom w:val="0"/>
      <w:divBdr>
        <w:top w:val="none" w:sz="0" w:space="0" w:color="auto"/>
        <w:left w:val="none" w:sz="0" w:space="0" w:color="auto"/>
        <w:bottom w:val="none" w:sz="0" w:space="0" w:color="auto"/>
        <w:right w:val="none" w:sz="0" w:space="0" w:color="auto"/>
      </w:divBdr>
    </w:div>
    <w:div w:id="1820345218">
      <w:bodyDiv w:val="1"/>
      <w:marLeft w:val="0"/>
      <w:marRight w:val="0"/>
      <w:marTop w:val="0"/>
      <w:marBottom w:val="0"/>
      <w:divBdr>
        <w:top w:val="none" w:sz="0" w:space="0" w:color="auto"/>
        <w:left w:val="none" w:sz="0" w:space="0" w:color="auto"/>
        <w:bottom w:val="none" w:sz="0" w:space="0" w:color="auto"/>
        <w:right w:val="none" w:sz="0" w:space="0" w:color="auto"/>
      </w:divBdr>
    </w:div>
    <w:div w:id="1857040331">
      <w:bodyDiv w:val="1"/>
      <w:marLeft w:val="0"/>
      <w:marRight w:val="0"/>
      <w:marTop w:val="0"/>
      <w:marBottom w:val="0"/>
      <w:divBdr>
        <w:top w:val="none" w:sz="0" w:space="0" w:color="auto"/>
        <w:left w:val="none" w:sz="0" w:space="0" w:color="auto"/>
        <w:bottom w:val="none" w:sz="0" w:space="0" w:color="auto"/>
        <w:right w:val="none" w:sz="0" w:space="0" w:color="auto"/>
      </w:divBdr>
    </w:div>
    <w:div w:id="1862087111">
      <w:bodyDiv w:val="1"/>
      <w:marLeft w:val="0"/>
      <w:marRight w:val="0"/>
      <w:marTop w:val="0"/>
      <w:marBottom w:val="0"/>
      <w:divBdr>
        <w:top w:val="none" w:sz="0" w:space="0" w:color="auto"/>
        <w:left w:val="none" w:sz="0" w:space="0" w:color="auto"/>
        <w:bottom w:val="none" w:sz="0" w:space="0" w:color="auto"/>
        <w:right w:val="none" w:sz="0" w:space="0" w:color="auto"/>
      </w:divBdr>
    </w:div>
    <w:div w:id="1871335212">
      <w:bodyDiv w:val="1"/>
      <w:marLeft w:val="0"/>
      <w:marRight w:val="0"/>
      <w:marTop w:val="0"/>
      <w:marBottom w:val="0"/>
      <w:divBdr>
        <w:top w:val="none" w:sz="0" w:space="0" w:color="auto"/>
        <w:left w:val="none" w:sz="0" w:space="0" w:color="auto"/>
        <w:bottom w:val="none" w:sz="0" w:space="0" w:color="auto"/>
        <w:right w:val="none" w:sz="0" w:space="0" w:color="auto"/>
      </w:divBdr>
    </w:div>
    <w:div w:id="1875263569">
      <w:bodyDiv w:val="1"/>
      <w:marLeft w:val="0"/>
      <w:marRight w:val="0"/>
      <w:marTop w:val="0"/>
      <w:marBottom w:val="0"/>
      <w:divBdr>
        <w:top w:val="none" w:sz="0" w:space="0" w:color="auto"/>
        <w:left w:val="none" w:sz="0" w:space="0" w:color="auto"/>
        <w:bottom w:val="none" w:sz="0" w:space="0" w:color="auto"/>
        <w:right w:val="none" w:sz="0" w:space="0" w:color="auto"/>
      </w:divBdr>
    </w:div>
    <w:div w:id="1878620296">
      <w:bodyDiv w:val="1"/>
      <w:marLeft w:val="0"/>
      <w:marRight w:val="0"/>
      <w:marTop w:val="0"/>
      <w:marBottom w:val="0"/>
      <w:divBdr>
        <w:top w:val="none" w:sz="0" w:space="0" w:color="auto"/>
        <w:left w:val="none" w:sz="0" w:space="0" w:color="auto"/>
        <w:bottom w:val="none" w:sz="0" w:space="0" w:color="auto"/>
        <w:right w:val="none" w:sz="0" w:space="0" w:color="auto"/>
      </w:divBdr>
    </w:div>
    <w:div w:id="1886675088">
      <w:bodyDiv w:val="1"/>
      <w:marLeft w:val="0"/>
      <w:marRight w:val="0"/>
      <w:marTop w:val="0"/>
      <w:marBottom w:val="0"/>
      <w:divBdr>
        <w:top w:val="none" w:sz="0" w:space="0" w:color="auto"/>
        <w:left w:val="none" w:sz="0" w:space="0" w:color="auto"/>
        <w:bottom w:val="none" w:sz="0" w:space="0" w:color="auto"/>
        <w:right w:val="none" w:sz="0" w:space="0" w:color="auto"/>
      </w:divBdr>
      <w:divsChild>
        <w:div w:id="1232810562">
          <w:marLeft w:val="0"/>
          <w:marRight w:val="0"/>
          <w:marTop w:val="0"/>
          <w:marBottom w:val="0"/>
          <w:divBdr>
            <w:top w:val="none" w:sz="0" w:space="0" w:color="auto"/>
            <w:left w:val="none" w:sz="0" w:space="0" w:color="auto"/>
            <w:bottom w:val="none" w:sz="0" w:space="0" w:color="auto"/>
            <w:right w:val="none" w:sz="0" w:space="0" w:color="auto"/>
          </w:divBdr>
        </w:div>
        <w:div w:id="532503069">
          <w:marLeft w:val="0"/>
          <w:marRight w:val="0"/>
          <w:marTop w:val="0"/>
          <w:marBottom w:val="0"/>
          <w:divBdr>
            <w:top w:val="none" w:sz="0" w:space="0" w:color="auto"/>
            <w:left w:val="none" w:sz="0" w:space="0" w:color="auto"/>
            <w:bottom w:val="none" w:sz="0" w:space="0" w:color="auto"/>
            <w:right w:val="none" w:sz="0" w:space="0" w:color="auto"/>
          </w:divBdr>
        </w:div>
        <w:div w:id="657612719">
          <w:marLeft w:val="0"/>
          <w:marRight w:val="0"/>
          <w:marTop w:val="0"/>
          <w:marBottom w:val="0"/>
          <w:divBdr>
            <w:top w:val="none" w:sz="0" w:space="0" w:color="auto"/>
            <w:left w:val="none" w:sz="0" w:space="0" w:color="auto"/>
            <w:bottom w:val="none" w:sz="0" w:space="0" w:color="auto"/>
            <w:right w:val="none" w:sz="0" w:space="0" w:color="auto"/>
          </w:divBdr>
        </w:div>
        <w:div w:id="1400520236">
          <w:marLeft w:val="0"/>
          <w:marRight w:val="0"/>
          <w:marTop w:val="0"/>
          <w:marBottom w:val="0"/>
          <w:divBdr>
            <w:top w:val="none" w:sz="0" w:space="0" w:color="auto"/>
            <w:left w:val="none" w:sz="0" w:space="0" w:color="auto"/>
            <w:bottom w:val="none" w:sz="0" w:space="0" w:color="auto"/>
            <w:right w:val="none" w:sz="0" w:space="0" w:color="auto"/>
          </w:divBdr>
        </w:div>
        <w:div w:id="740836924">
          <w:marLeft w:val="0"/>
          <w:marRight w:val="0"/>
          <w:marTop w:val="0"/>
          <w:marBottom w:val="0"/>
          <w:divBdr>
            <w:top w:val="none" w:sz="0" w:space="0" w:color="auto"/>
            <w:left w:val="none" w:sz="0" w:space="0" w:color="auto"/>
            <w:bottom w:val="none" w:sz="0" w:space="0" w:color="auto"/>
            <w:right w:val="none" w:sz="0" w:space="0" w:color="auto"/>
          </w:divBdr>
        </w:div>
        <w:div w:id="214970111">
          <w:marLeft w:val="0"/>
          <w:marRight w:val="0"/>
          <w:marTop w:val="0"/>
          <w:marBottom w:val="0"/>
          <w:divBdr>
            <w:top w:val="none" w:sz="0" w:space="0" w:color="auto"/>
            <w:left w:val="none" w:sz="0" w:space="0" w:color="auto"/>
            <w:bottom w:val="none" w:sz="0" w:space="0" w:color="auto"/>
            <w:right w:val="none" w:sz="0" w:space="0" w:color="auto"/>
          </w:divBdr>
        </w:div>
        <w:div w:id="345135151">
          <w:marLeft w:val="0"/>
          <w:marRight w:val="0"/>
          <w:marTop w:val="0"/>
          <w:marBottom w:val="0"/>
          <w:divBdr>
            <w:top w:val="none" w:sz="0" w:space="0" w:color="auto"/>
            <w:left w:val="none" w:sz="0" w:space="0" w:color="auto"/>
            <w:bottom w:val="none" w:sz="0" w:space="0" w:color="auto"/>
            <w:right w:val="none" w:sz="0" w:space="0" w:color="auto"/>
          </w:divBdr>
        </w:div>
        <w:div w:id="390424884">
          <w:marLeft w:val="0"/>
          <w:marRight w:val="0"/>
          <w:marTop w:val="0"/>
          <w:marBottom w:val="0"/>
          <w:divBdr>
            <w:top w:val="none" w:sz="0" w:space="0" w:color="auto"/>
            <w:left w:val="none" w:sz="0" w:space="0" w:color="auto"/>
            <w:bottom w:val="none" w:sz="0" w:space="0" w:color="auto"/>
            <w:right w:val="none" w:sz="0" w:space="0" w:color="auto"/>
          </w:divBdr>
        </w:div>
        <w:div w:id="84498287">
          <w:marLeft w:val="0"/>
          <w:marRight w:val="0"/>
          <w:marTop w:val="0"/>
          <w:marBottom w:val="0"/>
          <w:divBdr>
            <w:top w:val="none" w:sz="0" w:space="0" w:color="auto"/>
            <w:left w:val="none" w:sz="0" w:space="0" w:color="auto"/>
            <w:bottom w:val="none" w:sz="0" w:space="0" w:color="auto"/>
            <w:right w:val="none" w:sz="0" w:space="0" w:color="auto"/>
          </w:divBdr>
        </w:div>
      </w:divsChild>
    </w:div>
    <w:div w:id="1886721008">
      <w:bodyDiv w:val="1"/>
      <w:marLeft w:val="0"/>
      <w:marRight w:val="0"/>
      <w:marTop w:val="0"/>
      <w:marBottom w:val="0"/>
      <w:divBdr>
        <w:top w:val="none" w:sz="0" w:space="0" w:color="auto"/>
        <w:left w:val="none" w:sz="0" w:space="0" w:color="auto"/>
        <w:bottom w:val="none" w:sz="0" w:space="0" w:color="auto"/>
        <w:right w:val="none" w:sz="0" w:space="0" w:color="auto"/>
      </w:divBdr>
    </w:div>
    <w:div w:id="1894385680">
      <w:bodyDiv w:val="1"/>
      <w:marLeft w:val="0"/>
      <w:marRight w:val="0"/>
      <w:marTop w:val="0"/>
      <w:marBottom w:val="0"/>
      <w:divBdr>
        <w:top w:val="none" w:sz="0" w:space="0" w:color="auto"/>
        <w:left w:val="none" w:sz="0" w:space="0" w:color="auto"/>
        <w:bottom w:val="none" w:sz="0" w:space="0" w:color="auto"/>
        <w:right w:val="none" w:sz="0" w:space="0" w:color="auto"/>
      </w:divBdr>
    </w:div>
    <w:div w:id="1898393711">
      <w:bodyDiv w:val="1"/>
      <w:marLeft w:val="0"/>
      <w:marRight w:val="0"/>
      <w:marTop w:val="0"/>
      <w:marBottom w:val="0"/>
      <w:divBdr>
        <w:top w:val="none" w:sz="0" w:space="0" w:color="auto"/>
        <w:left w:val="none" w:sz="0" w:space="0" w:color="auto"/>
        <w:bottom w:val="none" w:sz="0" w:space="0" w:color="auto"/>
        <w:right w:val="none" w:sz="0" w:space="0" w:color="auto"/>
      </w:divBdr>
    </w:div>
    <w:div w:id="1906064916">
      <w:bodyDiv w:val="1"/>
      <w:marLeft w:val="0"/>
      <w:marRight w:val="0"/>
      <w:marTop w:val="0"/>
      <w:marBottom w:val="0"/>
      <w:divBdr>
        <w:top w:val="none" w:sz="0" w:space="0" w:color="auto"/>
        <w:left w:val="none" w:sz="0" w:space="0" w:color="auto"/>
        <w:bottom w:val="none" w:sz="0" w:space="0" w:color="auto"/>
        <w:right w:val="none" w:sz="0" w:space="0" w:color="auto"/>
      </w:divBdr>
    </w:div>
    <w:div w:id="1914779942">
      <w:bodyDiv w:val="1"/>
      <w:marLeft w:val="0"/>
      <w:marRight w:val="0"/>
      <w:marTop w:val="0"/>
      <w:marBottom w:val="0"/>
      <w:divBdr>
        <w:top w:val="none" w:sz="0" w:space="0" w:color="auto"/>
        <w:left w:val="none" w:sz="0" w:space="0" w:color="auto"/>
        <w:bottom w:val="none" w:sz="0" w:space="0" w:color="auto"/>
        <w:right w:val="none" w:sz="0" w:space="0" w:color="auto"/>
      </w:divBdr>
    </w:div>
    <w:div w:id="1918127268">
      <w:bodyDiv w:val="1"/>
      <w:marLeft w:val="0"/>
      <w:marRight w:val="0"/>
      <w:marTop w:val="0"/>
      <w:marBottom w:val="0"/>
      <w:divBdr>
        <w:top w:val="none" w:sz="0" w:space="0" w:color="auto"/>
        <w:left w:val="none" w:sz="0" w:space="0" w:color="auto"/>
        <w:bottom w:val="none" w:sz="0" w:space="0" w:color="auto"/>
        <w:right w:val="none" w:sz="0" w:space="0" w:color="auto"/>
      </w:divBdr>
    </w:div>
    <w:div w:id="1926566936">
      <w:bodyDiv w:val="1"/>
      <w:marLeft w:val="0"/>
      <w:marRight w:val="0"/>
      <w:marTop w:val="0"/>
      <w:marBottom w:val="0"/>
      <w:divBdr>
        <w:top w:val="none" w:sz="0" w:space="0" w:color="auto"/>
        <w:left w:val="none" w:sz="0" w:space="0" w:color="auto"/>
        <w:bottom w:val="none" w:sz="0" w:space="0" w:color="auto"/>
        <w:right w:val="none" w:sz="0" w:space="0" w:color="auto"/>
      </w:divBdr>
    </w:div>
    <w:div w:id="1926575747">
      <w:bodyDiv w:val="1"/>
      <w:marLeft w:val="0"/>
      <w:marRight w:val="0"/>
      <w:marTop w:val="0"/>
      <w:marBottom w:val="0"/>
      <w:divBdr>
        <w:top w:val="none" w:sz="0" w:space="0" w:color="auto"/>
        <w:left w:val="none" w:sz="0" w:space="0" w:color="auto"/>
        <w:bottom w:val="none" w:sz="0" w:space="0" w:color="auto"/>
        <w:right w:val="none" w:sz="0" w:space="0" w:color="auto"/>
      </w:divBdr>
    </w:div>
    <w:div w:id="1927155305">
      <w:bodyDiv w:val="1"/>
      <w:marLeft w:val="0"/>
      <w:marRight w:val="0"/>
      <w:marTop w:val="0"/>
      <w:marBottom w:val="0"/>
      <w:divBdr>
        <w:top w:val="none" w:sz="0" w:space="0" w:color="auto"/>
        <w:left w:val="none" w:sz="0" w:space="0" w:color="auto"/>
        <w:bottom w:val="none" w:sz="0" w:space="0" w:color="auto"/>
        <w:right w:val="none" w:sz="0" w:space="0" w:color="auto"/>
      </w:divBdr>
    </w:div>
    <w:div w:id="1930775545">
      <w:bodyDiv w:val="1"/>
      <w:marLeft w:val="0"/>
      <w:marRight w:val="0"/>
      <w:marTop w:val="0"/>
      <w:marBottom w:val="0"/>
      <w:divBdr>
        <w:top w:val="none" w:sz="0" w:space="0" w:color="auto"/>
        <w:left w:val="none" w:sz="0" w:space="0" w:color="auto"/>
        <w:bottom w:val="none" w:sz="0" w:space="0" w:color="auto"/>
        <w:right w:val="none" w:sz="0" w:space="0" w:color="auto"/>
      </w:divBdr>
    </w:div>
    <w:div w:id="1935549978">
      <w:bodyDiv w:val="1"/>
      <w:marLeft w:val="0"/>
      <w:marRight w:val="0"/>
      <w:marTop w:val="0"/>
      <w:marBottom w:val="0"/>
      <w:divBdr>
        <w:top w:val="none" w:sz="0" w:space="0" w:color="auto"/>
        <w:left w:val="none" w:sz="0" w:space="0" w:color="auto"/>
        <w:bottom w:val="none" w:sz="0" w:space="0" w:color="auto"/>
        <w:right w:val="none" w:sz="0" w:space="0" w:color="auto"/>
      </w:divBdr>
    </w:div>
    <w:div w:id="1943950570">
      <w:bodyDiv w:val="1"/>
      <w:marLeft w:val="0"/>
      <w:marRight w:val="0"/>
      <w:marTop w:val="0"/>
      <w:marBottom w:val="0"/>
      <w:divBdr>
        <w:top w:val="none" w:sz="0" w:space="0" w:color="auto"/>
        <w:left w:val="none" w:sz="0" w:space="0" w:color="auto"/>
        <w:bottom w:val="none" w:sz="0" w:space="0" w:color="auto"/>
        <w:right w:val="none" w:sz="0" w:space="0" w:color="auto"/>
      </w:divBdr>
    </w:div>
    <w:div w:id="1954358999">
      <w:bodyDiv w:val="1"/>
      <w:marLeft w:val="0"/>
      <w:marRight w:val="0"/>
      <w:marTop w:val="0"/>
      <w:marBottom w:val="0"/>
      <w:divBdr>
        <w:top w:val="none" w:sz="0" w:space="0" w:color="auto"/>
        <w:left w:val="none" w:sz="0" w:space="0" w:color="auto"/>
        <w:bottom w:val="none" w:sz="0" w:space="0" w:color="auto"/>
        <w:right w:val="none" w:sz="0" w:space="0" w:color="auto"/>
      </w:divBdr>
    </w:div>
    <w:div w:id="1956673901">
      <w:bodyDiv w:val="1"/>
      <w:marLeft w:val="0"/>
      <w:marRight w:val="0"/>
      <w:marTop w:val="0"/>
      <w:marBottom w:val="0"/>
      <w:divBdr>
        <w:top w:val="none" w:sz="0" w:space="0" w:color="auto"/>
        <w:left w:val="none" w:sz="0" w:space="0" w:color="auto"/>
        <w:bottom w:val="none" w:sz="0" w:space="0" w:color="auto"/>
        <w:right w:val="none" w:sz="0" w:space="0" w:color="auto"/>
      </w:divBdr>
    </w:div>
    <w:div w:id="1970630163">
      <w:bodyDiv w:val="1"/>
      <w:marLeft w:val="0"/>
      <w:marRight w:val="0"/>
      <w:marTop w:val="0"/>
      <w:marBottom w:val="0"/>
      <w:divBdr>
        <w:top w:val="none" w:sz="0" w:space="0" w:color="auto"/>
        <w:left w:val="none" w:sz="0" w:space="0" w:color="auto"/>
        <w:bottom w:val="none" w:sz="0" w:space="0" w:color="auto"/>
        <w:right w:val="none" w:sz="0" w:space="0" w:color="auto"/>
      </w:divBdr>
    </w:div>
    <w:div w:id="1990016178">
      <w:bodyDiv w:val="1"/>
      <w:marLeft w:val="0"/>
      <w:marRight w:val="0"/>
      <w:marTop w:val="0"/>
      <w:marBottom w:val="0"/>
      <w:divBdr>
        <w:top w:val="none" w:sz="0" w:space="0" w:color="auto"/>
        <w:left w:val="none" w:sz="0" w:space="0" w:color="auto"/>
        <w:bottom w:val="none" w:sz="0" w:space="0" w:color="auto"/>
        <w:right w:val="none" w:sz="0" w:space="0" w:color="auto"/>
      </w:divBdr>
    </w:div>
    <w:div w:id="2026200312">
      <w:bodyDiv w:val="1"/>
      <w:marLeft w:val="0"/>
      <w:marRight w:val="0"/>
      <w:marTop w:val="0"/>
      <w:marBottom w:val="0"/>
      <w:divBdr>
        <w:top w:val="none" w:sz="0" w:space="0" w:color="auto"/>
        <w:left w:val="none" w:sz="0" w:space="0" w:color="auto"/>
        <w:bottom w:val="none" w:sz="0" w:space="0" w:color="auto"/>
        <w:right w:val="none" w:sz="0" w:space="0" w:color="auto"/>
      </w:divBdr>
    </w:div>
    <w:div w:id="2026663362">
      <w:bodyDiv w:val="1"/>
      <w:marLeft w:val="0"/>
      <w:marRight w:val="0"/>
      <w:marTop w:val="0"/>
      <w:marBottom w:val="0"/>
      <w:divBdr>
        <w:top w:val="none" w:sz="0" w:space="0" w:color="auto"/>
        <w:left w:val="none" w:sz="0" w:space="0" w:color="auto"/>
        <w:bottom w:val="none" w:sz="0" w:space="0" w:color="auto"/>
        <w:right w:val="none" w:sz="0" w:space="0" w:color="auto"/>
      </w:divBdr>
    </w:div>
    <w:div w:id="2034964187">
      <w:bodyDiv w:val="1"/>
      <w:marLeft w:val="0"/>
      <w:marRight w:val="0"/>
      <w:marTop w:val="0"/>
      <w:marBottom w:val="0"/>
      <w:divBdr>
        <w:top w:val="none" w:sz="0" w:space="0" w:color="auto"/>
        <w:left w:val="none" w:sz="0" w:space="0" w:color="auto"/>
        <w:bottom w:val="none" w:sz="0" w:space="0" w:color="auto"/>
        <w:right w:val="none" w:sz="0" w:space="0" w:color="auto"/>
      </w:divBdr>
    </w:div>
    <w:div w:id="2045710348">
      <w:bodyDiv w:val="1"/>
      <w:marLeft w:val="0"/>
      <w:marRight w:val="0"/>
      <w:marTop w:val="0"/>
      <w:marBottom w:val="0"/>
      <w:divBdr>
        <w:top w:val="none" w:sz="0" w:space="0" w:color="auto"/>
        <w:left w:val="none" w:sz="0" w:space="0" w:color="auto"/>
        <w:bottom w:val="none" w:sz="0" w:space="0" w:color="auto"/>
        <w:right w:val="none" w:sz="0" w:space="0" w:color="auto"/>
      </w:divBdr>
    </w:div>
    <w:div w:id="2050716971">
      <w:bodyDiv w:val="1"/>
      <w:marLeft w:val="0"/>
      <w:marRight w:val="0"/>
      <w:marTop w:val="0"/>
      <w:marBottom w:val="0"/>
      <w:divBdr>
        <w:top w:val="none" w:sz="0" w:space="0" w:color="auto"/>
        <w:left w:val="none" w:sz="0" w:space="0" w:color="auto"/>
        <w:bottom w:val="none" w:sz="0" w:space="0" w:color="auto"/>
        <w:right w:val="none" w:sz="0" w:space="0" w:color="auto"/>
      </w:divBdr>
    </w:div>
    <w:div w:id="2056738699">
      <w:bodyDiv w:val="1"/>
      <w:marLeft w:val="0"/>
      <w:marRight w:val="0"/>
      <w:marTop w:val="0"/>
      <w:marBottom w:val="0"/>
      <w:divBdr>
        <w:top w:val="none" w:sz="0" w:space="0" w:color="auto"/>
        <w:left w:val="none" w:sz="0" w:space="0" w:color="auto"/>
        <w:bottom w:val="none" w:sz="0" w:space="0" w:color="auto"/>
        <w:right w:val="none" w:sz="0" w:space="0" w:color="auto"/>
      </w:divBdr>
    </w:div>
    <w:div w:id="2063745212">
      <w:bodyDiv w:val="1"/>
      <w:marLeft w:val="0"/>
      <w:marRight w:val="0"/>
      <w:marTop w:val="0"/>
      <w:marBottom w:val="0"/>
      <w:divBdr>
        <w:top w:val="none" w:sz="0" w:space="0" w:color="auto"/>
        <w:left w:val="none" w:sz="0" w:space="0" w:color="auto"/>
        <w:bottom w:val="none" w:sz="0" w:space="0" w:color="auto"/>
        <w:right w:val="none" w:sz="0" w:space="0" w:color="auto"/>
      </w:divBdr>
      <w:divsChild>
        <w:div w:id="1408772590">
          <w:marLeft w:val="0"/>
          <w:marRight w:val="0"/>
          <w:marTop w:val="0"/>
          <w:marBottom w:val="0"/>
          <w:divBdr>
            <w:top w:val="none" w:sz="0" w:space="0" w:color="auto"/>
            <w:left w:val="none" w:sz="0" w:space="0" w:color="auto"/>
            <w:bottom w:val="none" w:sz="0" w:space="0" w:color="auto"/>
            <w:right w:val="none" w:sz="0" w:space="0" w:color="auto"/>
          </w:divBdr>
        </w:div>
        <w:div w:id="320812195">
          <w:marLeft w:val="0"/>
          <w:marRight w:val="0"/>
          <w:marTop w:val="0"/>
          <w:marBottom w:val="0"/>
          <w:divBdr>
            <w:top w:val="none" w:sz="0" w:space="0" w:color="auto"/>
            <w:left w:val="none" w:sz="0" w:space="0" w:color="auto"/>
            <w:bottom w:val="none" w:sz="0" w:space="0" w:color="auto"/>
            <w:right w:val="none" w:sz="0" w:space="0" w:color="auto"/>
          </w:divBdr>
        </w:div>
        <w:div w:id="1590042818">
          <w:marLeft w:val="0"/>
          <w:marRight w:val="0"/>
          <w:marTop w:val="0"/>
          <w:marBottom w:val="0"/>
          <w:divBdr>
            <w:top w:val="none" w:sz="0" w:space="0" w:color="auto"/>
            <w:left w:val="none" w:sz="0" w:space="0" w:color="auto"/>
            <w:bottom w:val="none" w:sz="0" w:space="0" w:color="auto"/>
            <w:right w:val="none" w:sz="0" w:space="0" w:color="auto"/>
          </w:divBdr>
        </w:div>
        <w:div w:id="1298217994">
          <w:marLeft w:val="0"/>
          <w:marRight w:val="0"/>
          <w:marTop w:val="0"/>
          <w:marBottom w:val="0"/>
          <w:divBdr>
            <w:top w:val="none" w:sz="0" w:space="0" w:color="auto"/>
            <w:left w:val="none" w:sz="0" w:space="0" w:color="auto"/>
            <w:bottom w:val="none" w:sz="0" w:space="0" w:color="auto"/>
            <w:right w:val="none" w:sz="0" w:space="0" w:color="auto"/>
          </w:divBdr>
        </w:div>
        <w:div w:id="1524631799">
          <w:marLeft w:val="0"/>
          <w:marRight w:val="0"/>
          <w:marTop w:val="0"/>
          <w:marBottom w:val="0"/>
          <w:divBdr>
            <w:top w:val="none" w:sz="0" w:space="0" w:color="auto"/>
            <w:left w:val="none" w:sz="0" w:space="0" w:color="auto"/>
            <w:bottom w:val="none" w:sz="0" w:space="0" w:color="auto"/>
            <w:right w:val="none" w:sz="0" w:space="0" w:color="auto"/>
          </w:divBdr>
        </w:div>
        <w:div w:id="118838698">
          <w:marLeft w:val="0"/>
          <w:marRight w:val="0"/>
          <w:marTop w:val="0"/>
          <w:marBottom w:val="0"/>
          <w:divBdr>
            <w:top w:val="none" w:sz="0" w:space="0" w:color="auto"/>
            <w:left w:val="none" w:sz="0" w:space="0" w:color="auto"/>
            <w:bottom w:val="none" w:sz="0" w:space="0" w:color="auto"/>
            <w:right w:val="none" w:sz="0" w:space="0" w:color="auto"/>
          </w:divBdr>
        </w:div>
        <w:div w:id="238946752">
          <w:marLeft w:val="0"/>
          <w:marRight w:val="0"/>
          <w:marTop w:val="0"/>
          <w:marBottom w:val="0"/>
          <w:divBdr>
            <w:top w:val="none" w:sz="0" w:space="0" w:color="auto"/>
            <w:left w:val="none" w:sz="0" w:space="0" w:color="auto"/>
            <w:bottom w:val="none" w:sz="0" w:space="0" w:color="auto"/>
            <w:right w:val="none" w:sz="0" w:space="0" w:color="auto"/>
          </w:divBdr>
        </w:div>
        <w:div w:id="633759500">
          <w:marLeft w:val="0"/>
          <w:marRight w:val="0"/>
          <w:marTop w:val="0"/>
          <w:marBottom w:val="0"/>
          <w:divBdr>
            <w:top w:val="none" w:sz="0" w:space="0" w:color="auto"/>
            <w:left w:val="none" w:sz="0" w:space="0" w:color="auto"/>
            <w:bottom w:val="none" w:sz="0" w:space="0" w:color="auto"/>
            <w:right w:val="none" w:sz="0" w:space="0" w:color="auto"/>
          </w:divBdr>
        </w:div>
        <w:div w:id="1673605275">
          <w:marLeft w:val="0"/>
          <w:marRight w:val="0"/>
          <w:marTop w:val="0"/>
          <w:marBottom w:val="0"/>
          <w:divBdr>
            <w:top w:val="none" w:sz="0" w:space="0" w:color="auto"/>
            <w:left w:val="none" w:sz="0" w:space="0" w:color="auto"/>
            <w:bottom w:val="none" w:sz="0" w:space="0" w:color="auto"/>
            <w:right w:val="none" w:sz="0" w:space="0" w:color="auto"/>
          </w:divBdr>
        </w:div>
        <w:div w:id="873545606">
          <w:marLeft w:val="0"/>
          <w:marRight w:val="0"/>
          <w:marTop w:val="0"/>
          <w:marBottom w:val="0"/>
          <w:divBdr>
            <w:top w:val="none" w:sz="0" w:space="0" w:color="auto"/>
            <w:left w:val="none" w:sz="0" w:space="0" w:color="auto"/>
            <w:bottom w:val="none" w:sz="0" w:space="0" w:color="auto"/>
            <w:right w:val="none" w:sz="0" w:space="0" w:color="auto"/>
          </w:divBdr>
        </w:div>
        <w:div w:id="67307491">
          <w:marLeft w:val="0"/>
          <w:marRight w:val="0"/>
          <w:marTop w:val="0"/>
          <w:marBottom w:val="0"/>
          <w:divBdr>
            <w:top w:val="none" w:sz="0" w:space="0" w:color="auto"/>
            <w:left w:val="none" w:sz="0" w:space="0" w:color="auto"/>
            <w:bottom w:val="none" w:sz="0" w:space="0" w:color="auto"/>
            <w:right w:val="none" w:sz="0" w:space="0" w:color="auto"/>
          </w:divBdr>
        </w:div>
        <w:div w:id="732389936">
          <w:marLeft w:val="0"/>
          <w:marRight w:val="0"/>
          <w:marTop w:val="0"/>
          <w:marBottom w:val="0"/>
          <w:divBdr>
            <w:top w:val="none" w:sz="0" w:space="0" w:color="auto"/>
            <w:left w:val="none" w:sz="0" w:space="0" w:color="auto"/>
            <w:bottom w:val="none" w:sz="0" w:space="0" w:color="auto"/>
            <w:right w:val="none" w:sz="0" w:space="0" w:color="auto"/>
          </w:divBdr>
        </w:div>
        <w:div w:id="33694612">
          <w:marLeft w:val="0"/>
          <w:marRight w:val="0"/>
          <w:marTop w:val="0"/>
          <w:marBottom w:val="0"/>
          <w:divBdr>
            <w:top w:val="none" w:sz="0" w:space="0" w:color="auto"/>
            <w:left w:val="none" w:sz="0" w:space="0" w:color="auto"/>
            <w:bottom w:val="none" w:sz="0" w:space="0" w:color="auto"/>
            <w:right w:val="none" w:sz="0" w:space="0" w:color="auto"/>
          </w:divBdr>
        </w:div>
        <w:div w:id="1835339925">
          <w:marLeft w:val="0"/>
          <w:marRight w:val="0"/>
          <w:marTop w:val="0"/>
          <w:marBottom w:val="0"/>
          <w:divBdr>
            <w:top w:val="none" w:sz="0" w:space="0" w:color="auto"/>
            <w:left w:val="none" w:sz="0" w:space="0" w:color="auto"/>
            <w:bottom w:val="none" w:sz="0" w:space="0" w:color="auto"/>
            <w:right w:val="none" w:sz="0" w:space="0" w:color="auto"/>
          </w:divBdr>
        </w:div>
        <w:div w:id="589780925">
          <w:marLeft w:val="0"/>
          <w:marRight w:val="0"/>
          <w:marTop w:val="0"/>
          <w:marBottom w:val="0"/>
          <w:divBdr>
            <w:top w:val="none" w:sz="0" w:space="0" w:color="auto"/>
            <w:left w:val="none" w:sz="0" w:space="0" w:color="auto"/>
            <w:bottom w:val="none" w:sz="0" w:space="0" w:color="auto"/>
            <w:right w:val="none" w:sz="0" w:space="0" w:color="auto"/>
          </w:divBdr>
        </w:div>
        <w:div w:id="520172258">
          <w:marLeft w:val="0"/>
          <w:marRight w:val="0"/>
          <w:marTop w:val="0"/>
          <w:marBottom w:val="0"/>
          <w:divBdr>
            <w:top w:val="none" w:sz="0" w:space="0" w:color="auto"/>
            <w:left w:val="none" w:sz="0" w:space="0" w:color="auto"/>
            <w:bottom w:val="none" w:sz="0" w:space="0" w:color="auto"/>
            <w:right w:val="none" w:sz="0" w:space="0" w:color="auto"/>
          </w:divBdr>
        </w:div>
        <w:div w:id="600645225">
          <w:marLeft w:val="0"/>
          <w:marRight w:val="0"/>
          <w:marTop w:val="0"/>
          <w:marBottom w:val="0"/>
          <w:divBdr>
            <w:top w:val="none" w:sz="0" w:space="0" w:color="auto"/>
            <w:left w:val="none" w:sz="0" w:space="0" w:color="auto"/>
            <w:bottom w:val="none" w:sz="0" w:space="0" w:color="auto"/>
            <w:right w:val="none" w:sz="0" w:space="0" w:color="auto"/>
          </w:divBdr>
        </w:div>
        <w:div w:id="835463300">
          <w:marLeft w:val="0"/>
          <w:marRight w:val="0"/>
          <w:marTop w:val="0"/>
          <w:marBottom w:val="0"/>
          <w:divBdr>
            <w:top w:val="none" w:sz="0" w:space="0" w:color="auto"/>
            <w:left w:val="none" w:sz="0" w:space="0" w:color="auto"/>
            <w:bottom w:val="none" w:sz="0" w:space="0" w:color="auto"/>
            <w:right w:val="none" w:sz="0" w:space="0" w:color="auto"/>
          </w:divBdr>
        </w:div>
        <w:div w:id="1944191344">
          <w:marLeft w:val="0"/>
          <w:marRight w:val="0"/>
          <w:marTop w:val="0"/>
          <w:marBottom w:val="0"/>
          <w:divBdr>
            <w:top w:val="none" w:sz="0" w:space="0" w:color="auto"/>
            <w:left w:val="none" w:sz="0" w:space="0" w:color="auto"/>
            <w:bottom w:val="none" w:sz="0" w:space="0" w:color="auto"/>
            <w:right w:val="none" w:sz="0" w:space="0" w:color="auto"/>
          </w:divBdr>
        </w:div>
        <w:div w:id="756825030">
          <w:marLeft w:val="0"/>
          <w:marRight w:val="0"/>
          <w:marTop w:val="0"/>
          <w:marBottom w:val="0"/>
          <w:divBdr>
            <w:top w:val="none" w:sz="0" w:space="0" w:color="auto"/>
            <w:left w:val="none" w:sz="0" w:space="0" w:color="auto"/>
            <w:bottom w:val="none" w:sz="0" w:space="0" w:color="auto"/>
            <w:right w:val="none" w:sz="0" w:space="0" w:color="auto"/>
          </w:divBdr>
        </w:div>
        <w:div w:id="1079210396">
          <w:marLeft w:val="0"/>
          <w:marRight w:val="0"/>
          <w:marTop w:val="0"/>
          <w:marBottom w:val="0"/>
          <w:divBdr>
            <w:top w:val="none" w:sz="0" w:space="0" w:color="auto"/>
            <w:left w:val="none" w:sz="0" w:space="0" w:color="auto"/>
            <w:bottom w:val="none" w:sz="0" w:space="0" w:color="auto"/>
            <w:right w:val="none" w:sz="0" w:space="0" w:color="auto"/>
          </w:divBdr>
        </w:div>
        <w:div w:id="154036839">
          <w:marLeft w:val="0"/>
          <w:marRight w:val="0"/>
          <w:marTop w:val="0"/>
          <w:marBottom w:val="0"/>
          <w:divBdr>
            <w:top w:val="none" w:sz="0" w:space="0" w:color="auto"/>
            <w:left w:val="none" w:sz="0" w:space="0" w:color="auto"/>
            <w:bottom w:val="none" w:sz="0" w:space="0" w:color="auto"/>
            <w:right w:val="none" w:sz="0" w:space="0" w:color="auto"/>
          </w:divBdr>
        </w:div>
        <w:div w:id="516894803">
          <w:marLeft w:val="0"/>
          <w:marRight w:val="0"/>
          <w:marTop w:val="0"/>
          <w:marBottom w:val="0"/>
          <w:divBdr>
            <w:top w:val="none" w:sz="0" w:space="0" w:color="auto"/>
            <w:left w:val="none" w:sz="0" w:space="0" w:color="auto"/>
            <w:bottom w:val="none" w:sz="0" w:space="0" w:color="auto"/>
            <w:right w:val="none" w:sz="0" w:space="0" w:color="auto"/>
          </w:divBdr>
        </w:div>
        <w:div w:id="1936278846">
          <w:marLeft w:val="0"/>
          <w:marRight w:val="0"/>
          <w:marTop w:val="0"/>
          <w:marBottom w:val="0"/>
          <w:divBdr>
            <w:top w:val="none" w:sz="0" w:space="0" w:color="auto"/>
            <w:left w:val="none" w:sz="0" w:space="0" w:color="auto"/>
            <w:bottom w:val="none" w:sz="0" w:space="0" w:color="auto"/>
            <w:right w:val="none" w:sz="0" w:space="0" w:color="auto"/>
          </w:divBdr>
        </w:div>
        <w:div w:id="1726568330">
          <w:marLeft w:val="0"/>
          <w:marRight w:val="0"/>
          <w:marTop w:val="0"/>
          <w:marBottom w:val="0"/>
          <w:divBdr>
            <w:top w:val="none" w:sz="0" w:space="0" w:color="auto"/>
            <w:left w:val="none" w:sz="0" w:space="0" w:color="auto"/>
            <w:bottom w:val="none" w:sz="0" w:space="0" w:color="auto"/>
            <w:right w:val="none" w:sz="0" w:space="0" w:color="auto"/>
          </w:divBdr>
        </w:div>
        <w:div w:id="1553156030">
          <w:marLeft w:val="0"/>
          <w:marRight w:val="0"/>
          <w:marTop w:val="0"/>
          <w:marBottom w:val="0"/>
          <w:divBdr>
            <w:top w:val="none" w:sz="0" w:space="0" w:color="auto"/>
            <w:left w:val="none" w:sz="0" w:space="0" w:color="auto"/>
            <w:bottom w:val="none" w:sz="0" w:space="0" w:color="auto"/>
            <w:right w:val="none" w:sz="0" w:space="0" w:color="auto"/>
          </w:divBdr>
        </w:div>
        <w:div w:id="1610626188">
          <w:marLeft w:val="0"/>
          <w:marRight w:val="0"/>
          <w:marTop w:val="0"/>
          <w:marBottom w:val="0"/>
          <w:divBdr>
            <w:top w:val="none" w:sz="0" w:space="0" w:color="auto"/>
            <w:left w:val="none" w:sz="0" w:space="0" w:color="auto"/>
            <w:bottom w:val="none" w:sz="0" w:space="0" w:color="auto"/>
            <w:right w:val="none" w:sz="0" w:space="0" w:color="auto"/>
          </w:divBdr>
        </w:div>
        <w:div w:id="1701055224">
          <w:marLeft w:val="0"/>
          <w:marRight w:val="0"/>
          <w:marTop w:val="0"/>
          <w:marBottom w:val="0"/>
          <w:divBdr>
            <w:top w:val="none" w:sz="0" w:space="0" w:color="auto"/>
            <w:left w:val="none" w:sz="0" w:space="0" w:color="auto"/>
            <w:bottom w:val="none" w:sz="0" w:space="0" w:color="auto"/>
            <w:right w:val="none" w:sz="0" w:space="0" w:color="auto"/>
          </w:divBdr>
        </w:div>
        <w:div w:id="1421756654">
          <w:marLeft w:val="0"/>
          <w:marRight w:val="0"/>
          <w:marTop w:val="0"/>
          <w:marBottom w:val="0"/>
          <w:divBdr>
            <w:top w:val="none" w:sz="0" w:space="0" w:color="auto"/>
            <w:left w:val="none" w:sz="0" w:space="0" w:color="auto"/>
            <w:bottom w:val="none" w:sz="0" w:space="0" w:color="auto"/>
            <w:right w:val="none" w:sz="0" w:space="0" w:color="auto"/>
          </w:divBdr>
        </w:div>
        <w:div w:id="1566180573">
          <w:marLeft w:val="0"/>
          <w:marRight w:val="0"/>
          <w:marTop w:val="0"/>
          <w:marBottom w:val="0"/>
          <w:divBdr>
            <w:top w:val="none" w:sz="0" w:space="0" w:color="auto"/>
            <w:left w:val="none" w:sz="0" w:space="0" w:color="auto"/>
            <w:bottom w:val="none" w:sz="0" w:space="0" w:color="auto"/>
            <w:right w:val="none" w:sz="0" w:space="0" w:color="auto"/>
          </w:divBdr>
        </w:div>
        <w:div w:id="233247373">
          <w:marLeft w:val="0"/>
          <w:marRight w:val="0"/>
          <w:marTop w:val="0"/>
          <w:marBottom w:val="0"/>
          <w:divBdr>
            <w:top w:val="none" w:sz="0" w:space="0" w:color="auto"/>
            <w:left w:val="none" w:sz="0" w:space="0" w:color="auto"/>
            <w:bottom w:val="none" w:sz="0" w:space="0" w:color="auto"/>
            <w:right w:val="none" w:sz="0" w:space="0" w:color="auto"/>
          </w:divBdr>
        </w:div>
        <w:div w:id="1006053290">
          <w:marLeft w:val="0"/>
          <w:marRight w:val="0"/>
          <w:marTop w:val="0"/>
          <w:marBottom w:val="0"/>
          <w:divBdr>
            <w:top w:val="none" w:sz="0" w:space="0" w:color="auto"/>
            <w:left w:val="none" w:sz="0" w:space="0" w:color="auto"/>
            <w:bottom w:val="none" w:sz="0" w:space="0" w:color="auto"/>
            <w:right w:val="none" w:sz="0" w:space="0" w:color="auto"/>
          </w:divBdr>
        </w:div>
        <w:div w:id="813137000">
          <w:marLeft w:val="0"/>
          <w:marRight w:val="0"/>
          <w:marTop w:val="0"/>
          <w:marBottom w:val="0"/>
          <w:divBdr>
            <w:top w:val="none" w:sz="0" w:space="0" w:color="auto"/>
            <w:left w:val="none" w:sz="0" w:space="0" w:color="auto"/>
            <w:bottom w:val="none" w:sz="0" w:space="0" w:color="auto"/>
            <w:right w:val="none" w:sz="0" w:space="0" w:color="auto"/>
          </w:divBdr>
        </w:div>
        <w:div w:id="1057317682">
          <w:marLeft w:val="0"/>
          <w:marRight w:val="0"/>
          <w:marTop w:val="0"/>
          <w:marBottom w:val="0"/>
          <w:divBdr>
            <w:top w:val="none" w:sz="0" w:space="0" w:color="auto"/>
            <w:left w:val="none" w:sz="0" w:space="0" w:color="auto"/>
            <w:bottom w:val="none" w:sz="0" w:space="0" w:color="auto"/>
            <w:right w:val="none" w:sz="0" w:space="0" w:color="auto"/>
          </w:divBdr>
        </w:div>
        <w:div w:id="353313575">
          <w:marLeft w:val="0"/>
          <w:marRight w:val="0"/>
          <w:marTop w:val="0"/>
          <w:marBottom w:val="0"/>
          <w:divBdr>
            <w:top w:val="none" w:sz="0" w:space="0" w:color="auto"/>
            <w:left w:val="none" w:sz="0" w:space="0" w:color="auto"/>
            <w:bottom w:val="none" w:sz="0" w:space="0" w:color="auto"/>
            <w:right w:val="none" w:sz="0" w:space="0" w:color="auto"/>
          </w:divBdr>
        </w:div>
        <w:div w:id="367030746">
          <w:marLeft w:val="0"/>
          <w:marRight w:val="0"/>
          <w:marTop w:val="0"/>
          <w:marBottom w:val="0"/>
          <w:divBdr>
            <w:top w:val="none" w:sz="0" w:space="0" w:color="auto"/>
            <w:left w:val="none" w:sz="0" w:space="0" w:color="auto"/>
            <w:bottom w:val="none" w:sz="0" w:space="0" w:color="auto"/>
            <w:right w:val="none" w:sz="0" w:space="0" w:color="auto"/>
          </w:divBdr>
        </w:div>
        <w:div w:id="1771509907">
          <w:marLeft w:val="0"/>
          <w:marRight w:val="0"/>
          <w:marTop w:val="0"/>
          <w:marBottom w:val="0"/>
          <w:divBdr>
            <w:top w:val="none" w:sz="0" w:space="0" w:color="auto"/>
            <w:left w:val="none" w:sz="0" w:space="0" w:color="auto"/>
            <w:bottom w:val="none" w:sz="0" w:space="0" w:color="auto"/>
            <w:right w:val="none" w:sz="0" w:space="0" w:color="auto"/>
          </w:divBdr>
        </w:div>
        <w:div w:id="1382441109">
          <w:marLeft w:val="0"/>
          <w:marRight w:val="0"/>
          <w:marTop w:val="0"/>
          <w:marBottom w:val="0"/>
          <w:divBdr>
            <w:top w:val="none" w:sz="0" w:space="0" w:color="auto"/>
            <w:left w:val="none" w:sz="0" w:space="0" w:color="auto"/>
            <w:bottom w:val="none" w:sz="0" w:space="0" w:color="auto"/>
            <w:right w:val="none" w:sz="0" w:space="0" w:color="auto"/>
          </w:divBdr>
        </w:div>
        <w:div w:id="1630286554">
          <w:marLeft w:val="0"/>
          <w:marRight w:val="0"/>
          <w:marTop w:val="0"/>
          <w:marBottom w:val="0"/>
          <w:divBdr>
            <w:top w:val="none" w:sz="0" w:space="0" w:color="auto"/>
            <w:left w:val="none" w:sz="0" w:space="0" w:color="auto"/>
            <w:bottom w:val="none" w:sz="0" w:space="0" w:color="auto"/>
            <w:right w:val="none" w:sz="0" w:space="0" w:color="auto"/>
          </w:divBdr>
        </w:div>
        <w:div w:id="1591814277">
          <w:marLeft w:val="0"/>
          <w:marRight w:val="0"/>
          <w:marTop w:val="0"/>
          <w:marBottom w:val="0"/>
          <w:divBdr>
            <w:top w:val="none" w:sz="0" w:space="0" w:color="auto"/>
            <w:left w:val="none" w:sz="0" w:space="0" w:color="auto"/>
            <w:bottom w:val="none" w:sz="0" w:space="0" w:color="auto"/>
            <w:right w:val="none" w:sz="0" w:space="0" w:color="auto"/>
          </w:divBdr>
        </w:div>
        <w:div w:id="204875753">
          <w:marLeft w:val="0"/>
          <w:marRight w:val="0"/>
          <w:marTop w:val="0"/>
          <w:marBottom w:val="0"/>
          <w:divBdr>
            <w:top w:val="none" w:sz="0" w:space="0" w:color="auto"/>
            <w:left w:val="none" w:sz="0" w:space="0" w:color="auto"/>
            <w:bottom w:val="none" w:sz="0" w:space="0" w:color="auto"/>
            <w:right w:val="none" w:sz="0" w:space="0" w:color="auto"/>
          </w:divBdr>
        </w:div>
        <w:div w:id="923798764">
          <w:marLeft w:val="0"/>
          <w:marRight w:val="0"/>
          <w:marTop w:val="0"/>
          <w:marBottom w:val="0"/>
          <w:divBdr>
            <w:top w:val="none" w:sz="0" w:space="0" w:color="auto"/>
            <w:left w:val="none" w:sz="0" w:space="0" w:color="auto"/>
            <w:bottom w:val="none" w:sz="0" w:space="0" w:color="auto"/>
            <w:right w:val="none" w:sz="0" w:space="0" w:color="auto"/>
          </w:divBdr>
        </w:div>
        <w:div w:id="1163741025">
          <w:marLeft w:val="0"/>
          <w:marRight w:val="0"/>
          <w:marTop w:val="0"/>
          <w:marBottom w:val="0"/>
          <w:divBdr>
            <w:top w:val="none" w:sz="0" w:space="0" w:color="auto"/>
            <w:left w:val="none" w:sz="0" w:space="0" w:color="auto"/>
            <w:bottom w:val="none" w:sz="0" w:space="0" w:color="auto"/>
            <w:right w:val="none" w:sz="0" w:space="0" w:color="auto"/>
          </w:divBdr>
        </w:div>
        <w:div w:id="1711568558">
          <w:marLeft w:val="0"/>
          <w:marRight w:val="0"/>
          <w:marTop w:val="0"/>
          <w:marBottom w:val="0"/>
          <w:divBdr>
            <w:top w:val="none" w:sz="0" w:space="0" w:color="auto"/>
            <w:left w:val="none" w:sz="0" w:space="0" w:color="auto"/>
            <w:bottom w:val="none" w:sz="0" w:space="0" w:color="auto"/>
            <w:right w:val="none" w:sz="0" w:space="0" w:color="auto"/>
          </w:divBdr>
        </w:div>
        <w:div w:id="465241341">
          <w:marLeft w:val="0"/>
          <w:marRight w:val="0"/>
          <w:marTop w:val="0"/>
          <w:marBottom w:val="0"/>
          <w:divBdr>
            <w:top w:val="none" w:sz="0" w:space="0" w:color="auto"/>
            <w:left w:val="none" w:sz="0" w:space="0" w:color="auto"/>
            <w:bottom w:val="none" w:sz="0" w:space="0" w:color="auto"/>
            <w:right w:val="none" w:sz="0" w:space="0" w:color="auto"/>
          </w:divBdr>
        </w:div>
        <w:div w:id="1451122861">
          <w:marLeft w:val="0"/>
          <w:marRight w:val="0"/>
          <w:marTop w:val="0"/>
          <w:marBottom w:val="0"/>
          <w:divBdr>
            <w:top w:val="none" w:sz="0" w:space="0" w:color="auto"/>
            <w:left w:val="none" w:sz="0" w:space="0" w:color="auto"/>
            <w:bottom w:val="none" w:sz="0" w:space="0" w:color="auto"/>
            <w:right w:val="none" w:sz="0" w:space="0" w:color="auto"/>
          </w:divBdr>
        </w:div>
        <w:div w:id="1883057233">
          <w:marLeft w:val="0"/>
          <w:marRight w:val="0"/>
          <w:marTop w:val="0"/>
          <w:marBottom w:val="0"/>
          <w:divBdr>
            <w:top w:val="none" w:sz="0" w:space="0" w:color="auto"/>
            <w:left w:val="none" w:sz="0" w:space="0" w:color="auto"/>
            <w:bottom w:val="none" w:sz="0" w:space="0" w:color="auto"/>
            <w:right w:val="none" w:sz="0" w:space="0" w:color="auto"/>
          </w:divBdr>
        </w:div>
        <w:div w:id="812874097">
          <w:marLeft w:val="0"/>
          <w:marRight w:val="0"/>
          <w:marTop w:val="0"/>
          <w:marBottom w:val="0"/>
          <w:divBdr>
            <w:top w:val="none" w:sz="0" w:space="0" w:color="auto"/>
            <w:left w:val="none" w:sz="0" w:space="0" w:color="auto"/>
            <w:bottom w:val="none" w:sz="0" w:space="0" w:color="auto"/>
            <w:right w:val="none" w:sz="0" w:space="0" w:color="auto"/>
          </w:divBdr>
        </w:div>
        <w:div w:id="284653298">
          <w:marLeft w:val="0"/>
          <w:marRight w:val="0"/>
          <w:marTop w:val="0"/>
          <w:marBottom w:val="0"/>
          <w:divBdr>
            <w:top w:val="none" w:sz="0" w:space="0" w:color="auto"/>
            <w:left w:val="none" w:sz="0" w:space="0" w:color="auto"/>
            <w:bottom w:val="none" w:sz="0" w:space="0" w:color="auto"/>
            <w:right w:val="none" w:sz="0" w:space="0" w:color="auto"/>
          </w:divBdr>
        </w:div>
        <w:div w:id="1356926564">
          <w:marLeft w:val="0"/>
          <w:marRight w:val="0"/>
          <w:marTop w:val="0"/>
          <w:marBottom w:val="0"/>
          <w:divBdr>
            <w:top w:val="none" w:sz="0" w:space="0" w:color="auto"/>
            <w:left w:val="none" w:sz="0" w:space="0" w:color="auto"/>
            <w:bottom w:val="none" w:sz="0" w:space="0" w:color="auto"/>
            <w:right w:val="none" w:sz="0" w:space="0" w:color="auto"/>
          </w:divBdr>
        </w:div>
        <w:div w:id="698314628">
          <w:marLeft w:val="0"/>
          <w:marRight w:val="0"/>
          <w:marTop w:val="0"/>
          <w:marBottom w:val="0"/>
          <w:divBdr>
            <w:top w:val="none" w:sz="0" w:space="0" w:color="auto"/>
            <w:left w:val="none" w:sz="0" w:space="0" w:color="auto"/>
            <w:bottom w:val="none" w:sz="0" w:space="0" w:color="auto"/>
            <w:right w:val="none" w:sz="0" w:space="0" w:color="auto"/>
          </w:divBdr>
        </w:div>
        <w:div w:id="840974776">
          <w:marLeft w:val="0"/>
          <w:marRight w:val="0"/>
          <w:marTop w:val="0"/>
          <w:marBottom w:val="0"/>
          <w:divBdr>
            <w:top w:val="none" w:sz="0" w:space="0" w:color="auto"/>
            <w:left w:val="none" w:sz="0" w:space="0" w:color="auto"/>
            <w:bottom w:val="none" w:sz="0" w:space="0" w:color="auto"/>
            <w:right w:val="none" w:sz="0" w:space="0" w:color="auto"/>
          </w:divBdr>
        </w:div>
        <w:div w:id="1381786725">
          <w:marLeft w:val="0"/>
          <w:marRight w:val="0"/>
          <w:marTop w:val="0"/>
          <w:marBottom w:val="0"/>
          <w:divBdr>
            <w:top w:val="none" w:sz="0" w:space="0" w:color="auto"/>
            <w:left w:val="none" w:sz="0" w:space="0" w:color="auto"/>
            <w:bottom w:val="none" w:sz="0" w:space="0" w:color="auto"/>
            <w:right w:val="none" w:sz="0" w:space="0" w:color="auto"/>
          </w:divBdr>
        </w:div>
        <w:div w:id="577446721">
          <w:marLeft w:val="0"/>
          <w:marRight w:val="0"/>
          <w:marTop w:val="0"/>
          <w:marBottom w:val="0"/>
          <w:divBdr>
            <w:top w:val="none" w:sz="0" w:space="0" w:color="auto"/>
            <w:left w:val="none" w:sz="0" w:space="0" w:color="auto"/>
            <w:bottom w:val="none" w:sz="0" w:space="0" w:color="auto"/>
            <w:right w:val="none" w:sz="0" w:space="0" w:color="auto"/>
          </w:divBdr>
        </w:div>
        <w:div w:id="284851547">
          <w:marLeft w:val="0"/>
          <w:marRight w:val="0"/>
          <w:marTop w:val="0"/>
          <w:marBottom w:val="0"/>
          <w:divBdr>
            <w:top w:val="none" w:sz="0" w:space="0" w:color="auto"/>
            <w:left w:val="none" w:sz="0" w:space="0" w:color="auto"/>
            <w:bottom w:val="none" w:sz="0" w:space="0" w:color="auto"/>
            <w:right w:val="none" w:sz="0" w:space="0" w:color="auto"/>
          </w:divBdr>
        </w:div>
        <w:div w:id="1020932154">
          <w:marLeft w:val="0"/>
          <w:marRight w:val="0"/>
          <w:marTop w:val="0"/>
          <w:marBottom w:val="0"/>
          <w:divBdr>
            <w:top w:val="none" w:sz="0" w:space="0" w:color="auto"/>
            <w:left w:val="none" w:sz="0" w:space="0" w:color="auto"/>
            <w:bottom w:val="none" w:sz="0" w:space="0" w:color="auto"/>
            <w:right w:val="none" w:sz="0" w:space="0" w:color="auto"/>
          </w:divBdr>
        </w:div>
        <w:div w:id="1168908129">
          <w:marLeft w:val="0"/>
          <w:marRight w:val="0"/>
          <w:marTop w:val="0"/>
          <w:marBottom w:val="0"/>
          <w:divBdr>
            <w:top w:val="none" w:sz="0" w:space="0" w:color="auto"/>
            <w:left w:val="none" w:sz="0" w:space="0" w:color="auto"/>
            <w:bottom w:val="none" w:sz="0" w:space="0" w:color="auto"/>
            <w:right w:val="none" w:sz="0" w:space="0" w:color="auto"/>
          </w:divBdr>
        </w:div>
        <w:div w:id="1836920588">
          <w:marLeft w:val="0"/>
          <w:marRight w:val="0"/>
          <w:marTop w:val="0"/>
          <w:marBottom w:val="0"/>
          <w:divBdr>
            <w:top w:val="none" w:sz="0" w:space="0" w:color="auto"/>
            <w:left w:val="none" w:sz="0" w:space="0" w:color="auto"/>
            <w:bottom w:val="none" w:sz="0" w:space="0" w:color="auto"/>
            <w:right w:val="none" w:sz="0" w:space="0" w:color="auto"/>
          </w:divBdr>
        </w:div>
        <w:div w:id="2035958475">
          <w:marLeft w:val="0"/>
          <w:marRight w:val="0"/>
          <w:marTop w:val="0"/>
          <w:marBottom w:val="0"/>
          <w:divBdr>
            <w:top w:val="none" w:sz="0" w:space="0" w:color="auto"/>
            <w:left w:val="none" w:sz="0" w:space="0" w:color="auto"/>
            <w:bottom w:val="none" w:sz="0" w:space="0" w:color="auto"/>
            <w:right w:val="none" w:sz="0" w:space="0" w:color="auto"/>
          </w:divBdr>
        </w:div>
        <w:div w:id="2113162763">
          <w:marLeft w:val="0"/>
          <w:marRight w:val="0"/>
          <w:marTop w:val="0"/>
          <w:marBottom w:val="0"/>
          <w:divBdr>
            <w:top w:val="none" w:sz="0" w:space="0" w:color="auto"/>
            <w:left w:val="none" w:sz="0" w:space="0" w:color="auto"/>
            <w:bottom w:val="none" w:sz="0" w:space="0" w:color="auto"/>
            <w:right w:val="none" w:sz="0" w:space="0" w:color="auto"/>
          </w:divBdr>
        </w:div>
        <w:div w:id="423455316">
          <w:marLeft w:val="0"/>
          <w:marRight w:val="0"/>
          <w:marTop w:val="0"/>
          <w:marBottom w:val="0"/>
          <w:divBdr>
            <w:top w:val="none" w:sz="0" w:space="0" w:color="auto"/>
            <w:left w:val="none" w:sz="0" w:space="0" w:color="auto"/>
            <w:bottom w:val="none" w:sz="0" w:space="0" w:color="auto"/>
            <w:right w:val="none" w:sz="0" w:space="0" w:color="auto"/>
          </w:divBdr>
        </w:div>
        <w:div w:id="1080295586">
          <w:marLeft w:val="0"/>
          <w:marRight w:val="0"/>
          <w:marTop w:val="0"/>
          <w:marBottom w:val="0"/>
          <w:divBdr>
            <w:top w:val="none" w:sz="0" w:space="0" w:color="auto"/>
            <w:left w:val="none" w:sz="0" w:space="0" w:color="auto"/>
            <w:bottom w:val="none" w:sz="0" w:space="0" w:color="auto"/>
            <w:right w:val="none" w:sz="0" w:space="0" w:color="auto"/>
          </w:divBdr>
        </w:div>
        <w:div w:id="1040284627">
          <w:marLeft w:val="0"/>
          <w:marRight w:val="0"/>
          <w:marTop w:val="0"/>
          <w:marBottom w:val="0"/>
          <w:divBdr>
            <w:top w:val="none" w:sz="0" w:space="0" w:color="auto"/>
            <w:left w:val="none" w:sz="0" w:space="0" w:color="auto"/>
            <w:bottom w:val="none" w:sz="0" w:space="0" w:color="auto"/>
            <w:right w:val="none" w:sz="0" w:space="0" w:color="auto"/>
          </w:divBdr>
        </w:div>
        <w:div w:id="28579580">
          <w:marLeft w:val="0"/>
          <w:marRight w:val="0"/>
          <w:marTop w:val="0"/>
          <w:marBottom w:val="0"/>
          <w:divBdr>
            <w:top w:val="none" w:sz="0" w:space="0" w:color="auto"/>
            <w:left w:val="none" w:sz="0" w:space="0" w:color="auto"/>
            <w:bottom w:val="none" w:sz="0" w:space="0" w:color="auto"/>
            <w:right w:val="none" w:sz="0" w:space="0" w:color="auto"/>
          </w:divBdr>
        </w:div>
        <w:div w:id="1347102374">
          <w:marLeft w:val="0"/>
          <w:marRight w:val="0"/>
          <w:marTop w:val="0"/>
          <w:marBottom w:val="0"/>
          <w:divBdr>
            <w:top w:val="none" w:sz="0" w:space="0" w:color="auto"/>
            <w:left w:val="none" w:sz="0" w:space="0" w:color="auto"/>
            <w:bottom w:val="none" w:sz="0" w:space="0" w:color="auto"/>
            <w:right w:val="none" w:sz="0" w:space="0" w:color="auto"/>
          </w:divBdr>
        </w:div>
        <w:div w:id="849562642">
          <w:marLeft w:val="0"/>
          <w:marRight w:val="0"/>
          <w:marTop w:val="0"/>
          <w:marBottom w:val="0"/>
          <w:divBdr>
            <w:top w:val="none" w:sz="0" w:space="0" w:color="auto"/>
            <w:left w:val="none" w:sz="0" w:space="0" w:color="auto"/>
            <w:bottom w:val="none" w:sz="0" w:space="0" w:color="auto"/>
            <w:right w:val="none" w:sz="0" w:space="0" w:color="auto"/>
          </w:divBdr>
        </w:div>
        <w:div w:id="1990667958">
          <w:marLeft w:val="0"/>
          <w:marRight w:val="0"/>
          <w:marTop w:val="0"/>
          <w:marBottom w:val="0"/>
          <w:divBdr>
            <w:top w:val="none" w:sz="0" w:space="0" w:color="auto"/>
            <w:left w:val="none" w:sz="0" w:space="0" w:color="auto"/>
            <w:bottom w:val="none" w:sz="0" w:space="0" w:color="auto"/>
            <w:right w:val="none" w:sz="0" w:space="0" w:color="auto"/>
          </w:divBdr>
        </w:div>
        <w:div w:id="401757680">
          <w:marLeft w:val="0"/>
          <w:marRight w:val="0"/>
          <w:marTop w:val="0"/>
          <w:marBottom w:val="0"/>
          <w:divBdr>
            <w:top w:val="none" w:sz="0" w:space="0" w:color="auto"/>
            <w:left w:val="none" w:sz="0" w:space="0" w:color="auto"/>
            <w:bottom w:val="none" w:sz="0" w:space="0" w:color="auto"/>
            <w:right w:val="none" w:sz="0" w:space="0" w:color="auto"/>
          </w:divBdr>
        </w:div>
        <w:div w:id="1856921925">
          <w:marLeft w:val="0"/>
          <w:marRight w:val="0"/>
          <w:marTop w:val="0"/>
          <w:marBottom w:val="0"/>
          <w:divBdr>
            <w:top w:val="none" w:sz="0" w:space="0" w:color="auto"/>
            <w:left w:val="none" w:sz="0" w:space="0" w:color="auto"/>
            <w:bottom w:val="none" w:sz="0" w:space="0" w:color="auto"/>
            <w:right w:val="none" w:sz="0" w:space="0" w:color="auto"/>
          </w:divBdr>
        </w:div>
        <w:div w:id="696927971">
          <w:marLeft w:val="0"/>
          <w:marRight w:val="0"/>
          <w:marTop w:val="0"/>
          <w:marBottom w:val="0"/>
          <w:divBdr>
            <w:top w:val="none" w:sz="0" w:space="0" w:color="auto"/>
            <w:left w:val="none" w:sz="0" w:space="0" w:color="auto"/>
            <w:bottom w:val="none" w:sz="0" w:space="0" w:color="auto"/>
            <w:right w:val="none" w:sz="0" w:space="0" w:color="auto"/>
          </w:divBdr>
        </w:div>
        <w:div w:id="48313342">
          <w:marLeft w:val="0"/>
          <w:marRight w:val="0"/>
          <w:marTop w:val="0"/>
          <w:marBottom w:val="0"/>
          <w:divBdr>
            <w:top w:val="none" w:sz="0" w:space="0" w:color="auto"/>
            <w:left w:val="none" w:sz="0" w:space="0" w:color="auto"/>
            <w:bottom w:val="none" w:sz="0" w:space="0" w:color="auto"/>
            <w:right w:val="none" w:sz="0" w:space="0" w:color="auto"/>
          </w:divBdr>
        </w:div>
        <w:div w:id="834220441">
          <w:marLeft w:val="0"/>
          <w:marRight w:val="0"/>
          <w:marTop w:val="0"/>
          <w:marBottom w:val="0"/>
          <w:divBdr>
            <w:top w:val="none" w:sz="0" w:space="0" w:color="auto"/>
            <w:left w:val="none" w:sz="0" w:space="0" w:color="auto"/>
            <w:bottom w:val="none" w:sz="0" w:space="0" w:color="auto"/>
            <w:right w:val="none" w:sz="0" w:space="0" w:color="auto"/>
          </w:divBdr>
        </w:div>
        <w:div w:id="1289168288">
          <w:marLeft w:val="0"/>
          <w:marRight w:val="0"/>
          <w:marTop w:val="0"/>
          <w:marBottom w:val="0"/>
          <w:divBdr>
            <w:top w:val="none" w:sz="0" w:space="0" w:color="auto"/>
            <w:left w:val="none" w:sz="0" w:space="0" w:color="auto"/>
            <w:bottom w:val="none" w:sz="0" w:space="0" w:color="auto"/>
            <w:right w:val="none" w:sz="0" w:space="0" w:color="auto"/>
          </w:divBdr>
        </w:div>
        <w:div w:id="266237222">
          <w:marLeft w:val="0"/>
          <w:marRight w:val="0"/>
          <w:marTop w:val="0"/>
          <w:marBottom w:val="0"/>
          <w:divBdr>
            <w:top w:val="none" w:sz="0" w:space="0" w:color="auto"/>
            <w:left w:val="none" w:sz="0" w:space="0" w:color="auto"/>
            <w:bottom w:val="none" w:sz="0" w:space="0" w:color="auto"/>
            <w:right w:val="none" w:sz="0" w:space="0" w:color="auto"/>
          </w:divBdr>
        </w:div>
        <w:div w:id="1623801558">
          <w:marLeft w:val="0"/>
          <w:marRight w:val="0"/>
          <w:marTop w:val="0"/>
          <w:marBottom w:val="0"/>
          <w:divBdr>
            <w:top w:val="none" w:sz="0" w:space="0" w:color="auto"/>
            <w:left w:val="none" w:sz="0" w:space="0" w:color="auto"/>
            <w:bottom w:val="none" w:sz="0" w:space="0" w:color="auto"/>
            <w:right w:val="none" w:sz="0" w:space="0" w:color="auto"/>
          </w:divBdr>
        </w:div>
        <w:div w:id="955405422">
          <w:marLeft w:val="0"/>
          <w:marRight w:val="0"/>
          <w:marTop w:val="0"/>
          <w:marBottom w:val="0"/>
          <w:divBdr>
            <w:top w:val="none" w:sz="0" w:space="0" w:color="auto"/>
            <w:left w:val="none" w:sz="0" w:space="0" w:color="auto"/>
            <w:bottom w:val="none" w:sz="0" w:space="0" w:color="auto"/>
            <w:right w:val="none" w:sz="0" w:space="0" w:color="auto"/>
          </w:divBdr>
        </w:div>
        <w:div w:id="433597088">
          <w:marLeft w:val="0"/>
          <w:marRight w:val="0"/>
          <w:marTop w:val="0"/>
          <w:marBottom w:val="0"/>
          <w:divBdr>
            <w:top w:val="none" w:sz="0" w:space="0" w:color="auto"/>
            <w:left w:val="none" w:sz="0" w:space="0" w:color="auto"/>
            <w:bottom w:val="none" w:sz="0" w:space="0" w:color="auto"/>
            <w:right w:val="none" w:sz="0" w:space="0" w:color="auto"/>
          </w:divBdr>
        </w:div>
        <w:div w:id="1652950477">
          <w:marLeft w:val="0"/>
          <w:marRight w:val="0"/>
          <w:marTop w:val="0"/>
          <w:marBottom w:val="0"/>
          <w:divBdr>
            <w:top w:val="none" w:sz="0" w:space="0" w:color="auto"/>
            <w:left w:val="none" w:sz="0" w:space="0" w:color="auto"/>
            <w:bottom w:val="none" w:sz="0" w:space="0" w:color="auto"/>
            <w:right w:val="none" w:sz="0" w:space="0" w:color="auto"/>
          </w:divBdr>
        </w:div>
        <w:div w:id="303124824">
          <w:marLeft w:val="0"/>
          <w:marRight w:val="0"/>
          <w:marTop w:val="0"/>
          <w:marBottom w:val="0"/>
          <w:divBdr>
            <w:top w:val="none" w:sz="0" w:space="0" w:color="auto"/>
            <w:left w:val="none" w:sz="0" w:space="0" w:color="auto"/>
            <w:bottom w:val="none" w:sz="0" w:space="0" w:color="auto"/>
            <w:right w:val="none" w:sz="0" w:space="0" w:color="auto"/>
          </w:divBdr>
        </w:div>
        <w:div w:id="856625057">
          <w:marLeft w:val="0"/>
          <w:marRight w:val="0"/>
          <w:marTop w:val="0"/>
          <w:marBottom w:val="0"/>
          <w:divBdr>
            <w:top w:val="none" w:sz="0" w:space="0" w:color="auto"/>
            <w:left w:val="none" w:sz="0" w:space="0" w:color="auto"/>
            <w:bottom w:val="none" w:sz="0" w:space="0" w:color="auto"/>
            <w:right w:val="none" w:sz="0" w:space="0" w:color="auto"/>
          </w:divBdr>
        </w:div>
        <w:div w:id="572592861">
          <w:marLeft w:val="0"/>
          <w:marRight w:val="0"/>
          <w:marTop w:val="0"/>
          <w:marBottom w:val="0"/>
          <w:divBdr>
            <w:top w:val="none" w:sz="0" w:space="0" w:color="auto"/>
            <w:left w:val="none" w:sz="0" w:space="0" w:color="auto"/>
            <w:bottom w:val="none" w:sz="0" w:space="0" w:color="auto"/>
            <w:right w:val="none" w:sz="0" w:space="0" w:color="auto"/>
          </w:divBdr>
        </w:div>
        <w:div w:id="1131821685">
          <w:marLeft w:val="0"/>
          <w:marRight w:val="0"/>
          <w:marTop w:val="0"/>
          <w:marBottom w:val="0"/>
          <w:divBdr>
            <w:top w:val="none" w:sz="0" w:space="0" w:color="auto"/>
            <w:left w:val="none" w:sz="0" w:space="0" w:color="auto"/>
            <w:bottom w:val="none" w:sz="0" w:space="0" w:color="auto"/>
            <w:right w:val="none" w:sz="0" w:space="0" w:color="auto"/>
          </w:divBdr>
        </w:div>
        <w:div w:id="806436760">
          <w:marLeft w:val="0"/>
          <w:marRight w:val="0"/>
          <w:marTop w:val="0"/>
          <w:marBottom w:val="0"/>
          <w:divBdr>
            <w:top w:val="none" w:sz="0" w:space="0" w:color="auto"/>
            <w:left w:val="none" w:sz="0" w:space="0" w:color="auto"/>
            <w:bottom w:val="none" w:sz="0" w:space="0" w:color="auto"/>
            <w:right w:val="none" w:sz="0" w:space="0" w:color="auto"/>
          </w:divBdr>
        </w:div>
        <w:div w:id="1287663674">
          <w:marLeft w:val="0"/>
          <w:marRight w:val="0"/>
          <w:marTop w:val="0"/>
          <w:marBottom w:val="0"/>
          <w:divBdr>
            <w:top w:val="none" w:sz="0" w:space="0" w:color="auto"/>
            <w:left w:val="none" w:sz="0" w:space="0" w:color="auto"/>
            <w:bottom w:val="none" w:sz="0" w:space="0" w:color="auto"/>
            <w:right w:val="none" w:sz="0" w:space="0" w:color="auto"/>
          </w:divBdr>
        </w:div>
        <w:div w:id="1100757701">
          <w:marLeft w:val="0"/>
          <w:marRight w:val="0"/>
          <w:marTop w:val="0"/>
          <w:marBottom w:val="0"/>
          <w:divBdr>
            <w:top w:val="none" w:sz="0" w:space="0" w:color="auto"/>
            <w:left w:val="none" w:sz="0" w:space="0" w:color="auto"/>
            <w:bottom w:val="none" w:sz="0" w:space="0" w:color="auto"/>
            <w:right w:val="none" w:sz="0" w:space="0" w:color="auto"/>
          </w:divBdr>
        </w:div>
        <w:div w:id="805855885">
          <w:marLeft w:val="0"/>
          <w:marRight w:val="0"/>
          <w:marTop w:val="0"/>
          <w:marBottom w:val="0"/>
          <w:divBdr>
            <w:top w:val="none" w:sz="0" w:space="0" w:color="auto"/>
            <w:left w:val="none" w:sz="0" w:space="0" w:color="auto"/>
            <w:bottom w:val="none" w:sz="0" w:space="0" w:color="auto"/>
            <w:right w:val="none" w:sz="0" w:space="0" w:color="auto"/>
          </w:divBdr>
        </w:div>
        <w:div w:id="1576353103">
          <w:marLeft w:val="0"/>
          <w:marRight w:val="0"/>
          <w:marTop w:val="0"/>
          <w:marBottom w:val="0"/>
          <w:divBdr>
            <w:top w:val="none" w:sz="0" w:space="0" w:color="auto"/>
            <w:left w:val="none" w:sz="0" w:space="0" w:color="auto"/>
            <w:bottom w:val="none" w:sz="0" w:space="0" w:color="auto"/>
            <w:right w:val="none" w:sz="0" w:space="0" w:color="auto"/>
          </w:divBdr>
        </w:div>
        <w:div w:id="715129632">
          <w:marLeft w:val="0"/>
          <w:marRight w:val="0"/>
          <w:marTop w:val="0"/>
          <w:marBottom w:val="0"/>
          <w:divBdr>
            <w:top w:val="none" w:sz="0" w:space="0" w:color="auto"/>
            <w:left w:val="none" w:sz="0" w:space="0" w:color="auto"/>
            <w:bottom w:val="none" w:sz="0" w:space="0" w:color="auto"/>
            <w:right w:val="none" w:sz="0" w:space="0" w:color="auto"/>
          </w:divBdr>
        </w:div>
        <w:div w:id="1668047535">
          <w:marLeft w:val="0"/>
          <w:marRight w:val="0"/>
          <w:marTop w:val="0"/>
          <w:marBottom w:val="0"/>
          <w:divBdr>
            <w:top w:val="none" w:sz="0" w:space="0" w:color="auto"/>
            <w:left w:val="none" w:sz="0" w:space="0" w:color="auto"/>
            <w:bottom w:val="none" w:sz="0" w:space="0" w:color="auto"/>
            <w:right w:val="none" w:sz="0" w:space="0" w:color="auto"/>
          </w:divBdr>
        </w:div>
        <w:div w:id="2113165296">
          <w:marLeft w:val="0"/>
          <w:marRight w:val="0"/>
          <w:marTop w:val="0"/>
          <w:marBottom w:val="0"/>
          <w:divBdr>
            <w:top w:val="none" w:sz="0" w:space="0" w:color="auto"/>
            <w:left w:val="none" w:sz="0" w:space="0" w:color="auto"/>
            <w:bottom w:val="none" w:sz="0" w:space="0" w:color="auto"/>
            <w:right w:val="none" w:sz="0" w:space="0" w:color="auto"/>
          </w:divBdr>
        </w:div>
        <w:div w:id="779446734">
          <w:marLeft w:val="0"/>
          <w:marRight w:val="0"/>
          <w:marTop w:val="0"/>
          <w:marBottom w:val="0"/>
          <w:divBdr>
            <w:top w:val="none" w:sz="0" w:space="0" w:color="auto"/>
            <w:left w:val="none" w:sz="0" w:space="0" w:color="auto"/>
            <w:bottom w:val="none" w:sz="0" w:space="0" w:color="auto"/>
            <w:right w:val="none" w:sz="0" w:space="0" w:color="auto"/>
          </w:divBdr>
        </w:div>
        <w:div w:id="757092658">
          <w:marLeft w:val="0"/>
          <w:marRight w:val="0"/>
          <w:marTop w:val="0"/>
          <w:marBottom w:val="0"/>
          <w:divBdr>
            <w:top w:val="none" w:sz="0" w:space="0" w:color="auto"/>
            <w:left w:val="none" w:sz="0" w:space="0" w:color="auto"/>
            <w:bottom w:val="none" w:sz="0" w:space="0" w:color="auto"/>
            <w:right w:val="none" w:sz="0" w:space="0" w:color="auto"/>
          </w:divBdr>
        </w:div>
        <w:div w:id="311327186">
          <w:marLeft w:val="0"/>
          <w:marRight w:val="0"/>
          <w:marTop w:val="0"/>
          <w:marBottom w:val="0"/>
          <w:divBdr>
            <w:top w:val="none" w:sz="0" w:space="0" w:color="auto"/>
            <w:left w:val="none" w:sz="0" w:space="0" w:color="auto"/>
            <w:bottom w:val="none" w:sz="0" w:space="0" w:color="auto"/>
            <w:right w:val="none" w:sz="0" w:space="0" w:color="auto"/>
          </w:divBdr>
        </w:div>
        <w:div w:id="204603874">
          <w:marLeft w:val="0"/>
          <w:marRight w:val="0"/>
          <w:marTop w:val="0"/>
          <w:marBottom w:val="0"/>
          <w:divBdr>
            <w:top w:val="none" w:sz="0" w:space="0" w:color="auto"/>
            <w:left w:val="none" w:sz="0" w:space="0" w:color="auto"/>
            <w:bottom w:val="none" w:sz="0" w:space="0" w:color="auto"/>
            <w:right w:val="none" w:sz="0" w:space="0" w:color="auto"/>
          </w:divBdr>
        </w:div>
        <w:div w:id="1275332307">
          <w:marLeft w:val="0"/>
          <w:marRight w:val="0"/>
          <w:marTop w:val="0"/>
          <w:marBottom w:val="0"/>
          <w:divBdr>
            <w:top w:val="none" w:sz="0" w:space="0" w:color="auto"/>
            <w:left w:val="none" w:sz="0" w:space="0" w:color="auto"/>
            <w:bottom w:val="none" w:sz="0" w:space="0" w:color="auto"/>
            <w:right w:val="none" w:sz="0" w:space="0" w:color="auto"/>
          </w:divBdr>
        </w:div>
        <w:div w:id="1419211910">
          <w:marLeft w:val="0"/>
          <w:marRight w:val="0"/>
          <w:marTop w:val="0"/>
          <w:marBottom w:val="0"/>
          <w:divBdr>
            <w:top w:val="none" w:sz="0" w:space="0" w:color="auto"/>
            <w:left w:val="none" w:sz="0" w:space="0" w:color="auto"/>
            <w:bottom w:val="none" w:sz="0" w:space="0" w:color="auto"/>
            <w:right w:val="none" w:sz="0" w:space="0" w:color="auto"/>
          </w:divBdr>
        </w:div>
        <w:div w:id="1591739757">
          <w:marLeft w:val="0"/>
          <w:marRight w:val="0"/>
          <w:marTop w:val="0"/>
          <w:marBottom w:val="0"/>
          <w:divBdr>
            <w:top w:val="none" w:sz="0" w:space="0" w:color="auto"/>
            <w:left w:val="none" w:sz="0" w:space="0" w:color="auto"/>
            <w:bottom w:val="none" w:sz="0" w:space="0" w:color="auto"/>
            <w:right w:val="none" w:sz="0" w:space="0" w:color="auto"/>
          </w:divBdr>
        </w:div>
        <w:div w:id="814372711">
          <w:marLeft w:val="0"/>
          <w:marRight w:val="0"/>
          <w:marTop w:val="0"/>
          <w:marBottom w:val="0"/>
          <w:divBdr>
            <w:top w:val="none" w:sz="0" w:space="0" w:color="auto"/>
            <w:left w:val="none" w:sz="0" w:space="0" w:color="auto"/>
            <w:bottom w:val="none" w:sz="0" w:space="0" w:color="auto"/>
            <w:right w:val="none" w:sz="0" w:space="0" w:color="auto"/>
          </w:divBdr>
        </w:div>
        <w:div w:id="459880954">
          <w:marLeft w:val="0"/>
          <w:marRight w:val="0"/>
          <w:marTop w:val="0"/>
          <w:marBottom w:val="0"/>
          <w:divBdr>
            <w:top w:val="none" w:sz="0" w:space="0" w:color="auto"/>
            <w:left w:val="none" w:sz="0" w:space="0" w:color="auto"/>
            <w:bottom w:val="none" w:sz="0" w:space="0" w:color="auto"/>
            <w:right w:val="none" w:sz="0" w:space="0" w:color="auto"/>
          </w:divBdr>
        </w:div>
        <w:div w:id="890337893">
          <w:marLeft w:val="0"/>
          <w:marRight w:val="0"/>
          <w:marTop w:val="0"/>
          <w:marBottom w:val="0"/>
          <w:divBdr>
            <w:top w:val="none" w:sz="0" w:space="0" w:color="auto"/>
            <w:left w:val="none" w:sz="0" w:space="0" w:color="auto"/>
            <w:bottom w:val="none" w:sz="0" w:space="0" w:color="auto"/>
            <w:right w:val="none" w:sz="0" w:space="0" w:color="auto"/>
          </w:divBdr>
        </w:div>
        <w:div w:id="268701173">
          <w:marLeft w:val="0"/>
          <w:marRight w:val="0"/>
          <w:marTop w:val="0"/>
          <w:marBottom w:val="0"/>
          <w:divBdr>
            <w:top w:val="none" w:sz="0" w:space="0" w:color="auto"/>
            <w:left w:val="none" w:sz="0" w:space="0" w:color="auto"/>
            <w:bottom w:val="none" w:sz="0" w:space="0" w:color="auto"/>
            <w:right w:val="none" w:sz="0" w:space="0" w:color="auto"/>
          </w:divBdr>
        </w:div>
        <w:div w:id="1845701354">
          <w:marLeft w:val="0"/>
          <w:marRight w:val="0"/>
          <w:marTop w:val="0"/>
          <w:marBottom w:val="0"/>
          <w:divBdr>
            <w:top w:val="none" w:sz="0" w:space="0" w:color="auto"/>
            <w:left w:val="none" w:sz="0" w:space="0" w:color="auto"/>
            <w:bottom w:val="none" w:sz="0" w:space="0" w:color="auto"/>
            <w:right w:val="none" w:sz="0" w:space="0" w:color="auto"/>
          </w:divBdr>
        </w:div>
        <w:div w:id="2019235375">
          <w:marLeft w:val="0"/>
          <w:marRight w:val="0"/>
          <w:marTop w:val="0"/>
          <w:marBottom w:val="0"/>
          <w:divBdr>
            <w:top w:val="none" w:sz="0" w:space="0" w:color="auto"/>
            <w:left w:val="none" w:sz="0" w:space="0" w:color="auto"/>
            <w:bottom w:val="none" w:sz="0" w:space="0" w:color="auto"/>
            <w:right w:val="none" w:sz="0" w:space="0" w:color="auto"/>
          </w:divBdr>
        </w:div>
        <w:div w:id="127625909">
          <w:marLeft w:val="0"/>
          <w:marRight w:val="0"/>
          <w:marTop w:val="0"/>
          <w:marBottom w:val="0"/>
          <w:divBdr>
            <w:top w:val="none" w:sz="0" w:space="0" w:color="auto"/>
            <w:left w:val="none" w:sz="0" w:space="0" w:color="auto"/>
            <w:bottom w:val="none" w:sz="0" w:space="0" w:color="auto"/>
            <w:right w:val="none" w:sz="0" w:space="0" w:color="auto"/>
          </w:divBdr>
        </w:div>
        <w:div w:id="1431389393">
          <w:marLeft w:val="0"/>
          <w:marRight w:val="0"/>
          <w:marTop w:val="0"/>
          <w:marBottom w:val="0"/>
          <w:divBdr>
            <w:top w:val="none" w:sz="0" w:space="0" w:color="auto"/>
            <w:left w:val="none" w:sz="0" w:space="0" w:color="auto"/>
            <w:bottom w:val="none" w:sz="0" w:space="0" w:color="auto"/>
            <w:right w:val="none" w:sz="0" w:space="0" w:color="auto"/>
          </w:divBdr>
        </w:div>
        <w:div w:id="593324977">
          <w:marLeft w:val="0"/>
          <w:marRight w:val="0"/>
          <w:marTop w:val="0"/>
          <w:marBottom w:val="0"/>
          <w:divBdr>
            <w:top w:val="none" w:sz="0" w:space="0" w:color="auto"/>
            <w:left w:val="none" w:sz="0" w:space="0" w:color="auto"/>
            <w:bottom w:val="none" w:sz="0" w:space="0" w:color="auto"/>
            <w:right w:val="none" w:sz="0" w:space="0" w:color="auto"/>
          </w:divBdr>
        </w:div>
        <w:div w:id="421994126">
          <w:marLeft w:val="0"/>
          <w:marRight w:val="0"/>
          <w:marTop w:val="0"/>
          <w:marBottom w:val="0"/>
          <w:divBdr>
            <w:top w:val="none" w:sz="0" w:space="0" w:color="auto"/>
            <w:left w:val="none" w:sz="0" w:space="0" w:color="auto"/>
            <w:bottom w:val="none" w:sz="0" w:space="0" w:color="auto"/>
            <w:right w:val="none" w:sz="0" w:space="0" w:color="auto"/>
          </w:divBdr>
        </w:div>
        <w:div w:id="905842987">
          <w:marLeft w:val="0"/>
          <w:marRight w:val="0"/>
          <w:marTop w:val="0"/>
          <w:marBottom w:val="0"/>
          <w:divBdr>
            <w:top w:val="none" w:sz="0" w:space="0" w:color="auto"/>
            <w:left w:val="none" w:sz="0" w:space="0" w:color="auto"/>
            <w:bottom w:val="none" w:sz="0" w:space="0" w:color="auto"/>
            <w:right w:val="none" w:sz="0" w:space="0" w:color="auto"/>
          </w:divBdr>
        </w:div>
        <w:div w:id="649595491">
          <w:marLeft w:val="0"/>
          <w:marRight w:val="0"/>
          <w:marTop w:val="0"/>
          <w:marBottom w:val="0"/>
          <w:divBdr>
            <w:top w:val="none" w:sz="0" w:space="0" w:color="auto"/>
            <w:left w:val="none" w:sz="0" w:space="0" w:color="auto"/>
            <w:bottom w:val="none" w:sz="0" w:space="0" w:color="auto"/>
            <w:right w:val="none" w:sz="0" w:space="0" w:color="auto"/>
          </w:divBdr>
        </w:div>
        <w:div w:id="71389159">
          <w:marLeft w:val="0"/>
          <w:marRight w:val="0"/>
          <w:marTop w:val="0"/>
          <w:marBottom w:val="0"/>
          <w:divBdr>
            <w:top w:val="none" w:sz="0" w:space="0" w:color="auto"/>
            <w:left w:val="none" w:sz="0" w:space="0" w:color="auto"/>
            <w:bottom w:val="none" w:sz="0" w:space="0" w:color="auto"/>
            <w:right w:val="none" w:sz="0" w:space="0" w:color="auto"/>
          </w:divBdr>
        </w:div>
        <w:div w:id="1733188529">
          <w:marLeft w:val="0"/>
          <w:marRight w:val="0"/>
          <w:marTop w:val="0"/>
          <w:marBottom w:val="0"/>
          <w:divBdr>
            <w:top w:val="none" w:sz="0" w:space="0" w:color="auto"/>
            <w:left w:val="none" w:sz="0" w:space="0" w:color="auto"/>
            <w:bottom w:val="none" w:sz="0" w:space="0" w:color="auto"/>
            <w:right w:val="none" w:sz="0" w:space="0" w:color="auto"/>
          </w:divBdr>
        </w:div>
        <w:div w:id="1067193660">
          <w:marLeft w:val="0"/>
          <w:marRight w:val="0"/>
          <w:marTop w:val="0"/>
          <w:marBottom w:val="0"/>
          <w:divBdr>
            <w:top w:val="none" w:sz="0" w:space="0" w:color="auto"/>
            <w:left w:val="none" w:sz="0" w:space="0" w:color="auto"/>
            <w:bottom w:val="none" w:sz="0" w:space="0" w:color="auto"/>
            <w:right w:val="none" w:sz="0" w:space="0" w:color="auto"/>
          </w:divBdr>
        </w:div>
        <w:div w:id="840243358">
          <w:marLeft w:val="0"/>
          <w:marRight w:val="0"/>
          <w:marTop w:val="0"/>
          <w:marBottom w:val="0"/>
          <w:divBdr>
            <w:top w:val="none" w:sz="0" w:space="0" w:color="auto"/>
            <w:left w:val="none" w:sz="0" w:space="0" w:color="auto"/>
            <w:bottom w:val="none" w:sz="0" w:space="0" w:color="auto"/>
            <w:right w:val="none" w:sz="0" w:space="0" w:color="auto"/>
          </w:divBdr>
        </w:div>
        <w:div w:id="2122678044">
          <w:marLeft w:val="0"/>
          <w:marRight w:val="0"/>
          <w:marTop w:val="0"/>
          <w:marBottom w:val="0"/>
          <w:divBdr>
            <w:top w:val="none" w:sz="0" w:space="0" w:color="auto"/>
            <w:left w:val="none" w:sz="0" w:space="0" w:color="auto"/>
            <w:bottom w:val="none" w:sz="0" w:space="0" w:color="auto"/>
            <w:right w:val="none" w:sz="0" w:space="0" w:color="auto"/>
          </w:divBdr>
        </w:div>
        <w:div w:id="366953965">
          <w:marLeft w:val="0"/>
          <w:marRight w:val="0"/>
          <w:marTop w:val="0"/>
          <w:marBottom w:val="0"/>
          <w:divBdr>
            <w:top w:val="none" w:sz="0" w:space="0" w:color="auto"/>
            <w:left w:val="none" w:sz="0" w:space="0" w:color="auto"/>
            <w:bottom w:val="none" w:sz="0" w:space="0" w:color="auto"/>
            <w:right w:val="none" w:sz="0" w:space="0" w:color="auto"/>
          </w:divBdr>
        </w:div>
        <w:div w:id="538595400">
          <w:marLeft w:val="0"/>
          <w:marRight w:val="0"/>
          <w:marTop w:val="0"/>
          <w:marBottom w:val="0"/>
          <w:divBdr>
            <w:top w:val="none" w:sz="0" w:space="0" w:color="auto"/>
            <w:left w:val="none" w:sz="0" w:space="0" w:color="auto"/>
            <w:bottom w:val="none" w:sz="0" w:space="0" w:color="auto"/>
            <w:right w:val="none" w:sz="0" w:space="0" w:color="auto"/>
          </w:divBdr>
        </w:div>
        <w:div w:id="125704367">
          <w:marLeft w:val="0"/>
          <w:marRight w:val="0"/>
          <w:marTop w:val="0"/>
          <w:marBottom w:val="0"/>
          <w:divBdr>
            <w:top w:val="none" w:sz="0" w:space="0" w:color="auto"/>
            <w:left w:val="none" w:sz="0" w:space="0" w:color="auto"/>
            <w:bottom w:val="none" w:sz="0" w:space="0" w:color="auto"/>
            <w:right w:val="none" w:sz="0" w:space="0" w:color="auto"/>
          </w:divBdr>
        </w:div>
        <w:div w:id="112217789">
          <w:marLeft w:val="0"/>
          <w:marRight w:val="0"/>
          <w:marTop w:val="0"/>
          <w:marBottom w:val="0"/>
          <w:divBdr>
            <w:top w:val="none" w:sz="0" w:space="0" w:color="auto"/>
            <w:left w:val="none" w:sz="0" w:space="0" w:color="auto"/>
            <w:bottom w:val="none" w:sz="0" w:space="0" w:color="auto"/>
            <w:right w:val="none" w:sz="0" w:space="0" w:color="auto"/>
          </w:divBdr>
        </w:div>
        <w:div w:id="1491404396">
          <w:marLeft w:val="0"/>
          <w:marRight w:val="0"/>
          <w:marTop w:val="0"/>
          <w:marBottom w:val="0"/>
          <w:divBdr>
            <w:top w:val="none" w:sz="0" w:space="0" w:color="auto"/>
            <w:left w:val="none" w:sz="0" w:space="0" w:color="auto"/>
            <w:bottom w:val="none" w:sz="0" w:space="0" w:color="auto"/>
            <w:right w:val="none" w:sz="0" w:space="0" w:color="auto"/>
          </w:divBdr>
        </w:div>
        <w:div w:id="1939171982">
          <w:marLeft w:val="0"/>
          <w:marRight w:val="0"/>
          <w:marTop w:val="0"/>
          <w:marBottom w:val="0"/>
          <w:divBdr>
            <w:top w:val="none" w:sz="0" w:space="0" w:color="auto"/>
            <w:left w:val="none" w:sz="0" w:space="0" w:color="auto"/>
            <w:bottom w:val="none" w:sz="0" w:space="0" w:color="auto"/>
            <w:right w:val="none" w:sz="0" w:space="0" w:color="auto"/>
          </w:divBdr>
        </w:div>
        <w:div w:id="1675377160">
          <w:marLeft w:val="0"/>
          <w:marRight w:val="0"/>
          <w:marTop w:val="0"/>
          <w:marBottom w:val="0"/>
          <w:divBdr>
            <w:top w:val="none" w:sz="0" w:space="0" w:color="auto"/>
            <w:left w:val="none" w:sz="0" w:space="0" w:color="auto"/>
            <w:bottom w:val="none" w:sz="0" w:space="0" w:color="auto"/>
            <w:right w:val="none" w:sz="0" w:space="0" w:color="auto"/>
          </w:divBdr>
        </w:div>
        <w:div w:id="1721632533">
          <w:marLeft w:val="0"/>
          <w:marRight w:val="0"/>
          <w:marTop w:val="0"/>
          <w:marBottom w:val="0"/>
          <w:divBdr>
            <w:top w:val="none" w:sz="0" w:space="0" w:color="auto"/>
            <w:left w:val="none" w:sz="0" w:space="0" w:color="auto"/>
            <w:bottom w:val="none" w:sz="0" w:space="0" w:color="auto"/>
            <w:right w:val="none" w:sz="0" w:space="0" w:color="auto"/>
          </w:divBdr>
        </w:div>
        <w:div w:id="1014040389">
          <w:marLeft w:val="0"/>
          <w:marRight w:val="0"/>
          <w:marTop w:val="0"/>
          <w:marBottom w:val="0"/>
          <w:divBdr>
            <w:top w:val="none" w:sz="0" w:space="0" w:color="auto"/>
            <w:left w:val="none" w:sz="0" w:space="0" w:color="auto"/>
            <w:bottom w:val="none" w:sz="0" w:space="0" w:color="auto"/>
            <w:right w:val="none" w:sz="0" w:space="0" w:color="auto"/>
          </w:divBdr>
        </w:div>
        <w:div w:id="1621913140">
          <w:marLeft w:val="0"/>
          <w:marRight w:val="0"/>
          <w:marTop w:val="0"/>
          <w:marBottom w:val="0"/>
          <w:divBdr>
            <w:top w:val="none" w:sz="0" w:space="0" w:color="auto"/>
            <w:left w:val="none" w:sz="0" w:space="0" w:color="auto"/>
            <w:bottom w:val="none" w:sz="0" w:space="0" w:color="auto"/>
            <w:right w:val="none" w:sz="0" w:space="0" w:color="auto"/>
          </w:divBdr>
        </w:div>
        <w:div w:id="2057970726">
          <w:marLeft w:val="0"/>
          <w:marRight w:val="0"/>
          <w:marTop w:val="0"/>
          <w:marBottom w:val="0"/>
          <w:divBdr>
            <w:top w:val="none" w:sz="0" w:space="0" w:color="auto"/>
            <w:left w:val="none" w:sz="0" w:space="0" w:color="auto"/>
            <w:bottom w:val="none" w:sz="0" w:space="0" w:color="auto"/>
            <w:right w:val="none" w:sz="0" w:space="0" w:color="auto"/>
          </w:divBdr>
        </w:div>
        <w:div w:id="1721595165">
          <w:marLeft w:val="0"/>
          <w:marRight w:val="0"/>
          <w:marTop w:val="0"/>
          <w:marBottom w:val="0"/>
          <w:divBdr>
            <w:top w:val="none" w:sz="0" w:space="0" w:color="auto"/>
            <w:left w:val="none" w:sz="0" w:space="0" w:color="auto"/>
            <w:bottom w:val="none" w:sz="0" w:space="0" w:color="auto"/>
            <w:right w:val="none" w:sz="0" w:space="0" w:color="auto"/>
          </w:divBdr>
        </w:div>
        <w:div w:id="220480870">
          <w:marLeft w:val="0"/>
          <w:marRight w:val="0"/>
          <w:marTop w:val="0"/>
          <w:marBottom w:val="0"/>
          <w:divBdr>
            <w:top w:val="none" w:sz="0" w:space="0" w:color="auto"/>
            <w:left w:val="none" w:sz="0" w:space="0" w:color="auto"/>
            <w:bottom w:val="none" w:sz="0" w:space="0" w:color="auto"/>
            <w:right w:val="none" w:sz="0" w:space="0" w:color="auto"/>
          </w:divBdr>
        </w:div>
        <w:div w:id="109714603">
          <w:marLeft w:val="0"/>
          <w:marRight w:val="0"/>
          <w:marTop w:val="0"/>
          <w:marBottom w:val="0"/>
          <w:divBdr>
            <w:top w:val="none" w:sz="0" w:space="0" w:color="auto"/>
            <w:left w:val="none" w:sz="0" w:space="0" w:color="auto"/>
            <w:bottom w:val="none" w:sz="0" w:space="0" w:color="auto"/>
            <w:right w:val="none" w:sz="0" w:space="0" w:color="auto"/>
          </w:divBdr>
        </w:div>
        <w:div w:id="1688601138">
          <w:marLeft w:val="0"/>
          <w:marRight w:val="0"/>
          <w:marTop w:val="0"/>
          <w:marBottom w:val="0"/>
          <w:divBdr>
            <w:top w:val="none" w:sz="0" w:space="0" w:color="auto"/>
            <w:left w:val="none" w:sz="0" w:space="0" w:color="auto"/>
            <w:bottom w:val="none" w:sz="0" w:space="0" w:color="auto"/>
            <w:right w:val="none" w:sz="0" w:space="0" w:color="auto"/>
          </w:divBdr>
        </w:div>
        <w:div w:id="877088753">
          <w:marLeft w:val="0"/>
          <w:marRight w:val="0"/>
          <w:marTop w:val="0"/>
          <w:marBottom w:val="0"/>
          <w:divBdr>
            <w:top w:val="none" w:sz="0" w:space="0" w:color="auto"/>
            <w:left w:val="none" w:sz="0" w:space="0" w:color="auto"/>
            <w:bottom w:val="none" w:sz="0" w:space="0" w:color="auto"/>
            <w:right w:val="none" w:sz="0" w:space="0" w:color="auto"/>
          </w:divBdr>
        </w:div>
        <w:div w:id="1864248662">
          <w:marLeft w:val="0"/>
          <w:marRight w:val="0"/>
          <w:marTop w:val="0"/>
          <w:marBottom w:val="0"/>
          <w:divBdr>
            <w:top w:val="none" w:sz="0" w:space="0" w:color="auto"/>
            <w:left w:val="none" w:sz="0" w:space="0" w:color="auto"/>
            <w:bottom w:val="none" w:sz="0" w:space="0" w:color="auto"/>
            <w:right w:val="none" w:sz="0" w:space="0" w:color="auto"/>
          </w:divBdr>
        </w:div>
        <w:div w:id="1670595544">
          <w:marLeft w:val="0"/>
          <w:marRight w:val="0"/>
          <w:marTop w:val="0"/>
          <w:marBottom w:val="0"/>
          <w:divBdr>
            <w:top w:val="none" w:sz="0" w:space="0" w:color="auto"/>
            <w:left w:val="none" w:sz="0" w:space="0" w:color="auto"/>
            <w:bottom w:val="none" w:sz="0" w:space="0" w:color="auto"/>
            <w:right w:val="none" w:sz="0" w:space="0" w:color="auto"/>
          </w:divBdr>
        </w:div>
        <w:div w:id="1142651228">
          <w:marLeft w:val="0"/>
          <w:marRight w:val="0"/>
          <w:marTop w:val="0"/>
          <w:marBottom w:val="0"/>
          <w:divBdr>
            <w:top w:val="none" w:sz="0" w:space="0" w:color="auto"/>
            <w:left w:val="none" w:sz="0" w:space="0" w:color="auto"/>
            <w:bottom w:val="none" w:sz="0" w:space="0" w:color="auto"/>
            <w:right w:val="none" w:sz="0" w:space="0" w:color="auto"/>
          </w:divBdr>
        </w:div>
        <w:div w:id="1953902390">
          <w:marLeft w:val="0"/>
          <w:marRight w:val="0"/>
          <w:marTop w:val="0"/>
          <w:marBottom w:val="0"/>
          <w:divBdr>
            <w:top w:val="none" w:sz="0" w:space="0" w:color="auto"/>
            <w:left w:val="none" w:sz="0" w:space="0" w:color="auto"/>
            <w:bottom w:val="none" w:sz="0" w:space="0" w:color="auto"/>
            <w:right w:val="none" w:sz="0" w:space="0" w:color="auto"/>
          </w:divBdr>
        </w:div>
        <w:div w:id="1023357068">
          <w:marLeft w:val="0"/>
          <w:marRight w:val="0"/>
          <w:marTop w:val="0"/>
          <w:marBottom w:val="0"/>
          <w:divBdr>
            <w:top w:val="none" w:sz="0" w:space="0" w:color="auto"/>
            <w:left w:val="none" w:sz="0" w:space="0" w:color="auto"/>
            <w:bottom w:val="none" w:sz="0" w:space="0" w:color="auto"/>
            <w:right w:val="none" w:sz="0" w:space="0" w:color="auto"/>
          </w:divBdr>
        </w:div>
        <w:div w:id="1908102628">
          <w:marLeft w:val="0"/>
          <w:marRight w:val="0"/>
          <w:marTop w:val="0"/>
          <w:marBottom w:val="0"/>
          <w:divBdr>
            <w:top w:val="none" w:sz="0" w:space="0" w:color="auto"/>
            <w:left w:val="none" w:sz="0" w:space="0" w:color="auto"/>
            <w:bottom w:val="none" w:sz="0" w:space="0" w:color="auto"/>
            <w:right w:val="none" w:sz="0" w:space="0" w:color="auto"/>
          </w:divBdr>
        </w:div>
        <w:div w:id="690379961">
          <w:marLeft w:val="0"/>
          <w:marRight w:val="0"/>
          <w:marTop w:val="0"/>
          <w:marBottom w:val="0"/>
          <w:divBdr>
            <w:top w:val="none" w:sz="0" w:space="0" w:color="auto"/>
            <w:left w:val="none" w:sz="0" w:space="0" w:color="auto"/>
            <w:bottom w:val="none" w:sz="0" w:space="0" w:color="auto"/>
            <w:right w:val="none" w:sz="0" w:space="0" w:color="auto"/>
          </w:divBdr>
        </w:div>
        <w:div w:id="1323195485">
          <w:marLeft w:val="0"/>
          <w:marRight w:val="0"/>
          <w:marTop w:val="0"/>
          <w:marBottom w:val="0"/>
          <w:divBdr>
            <w:top w:val="none" w:sz="0" w:space="0" w:color="auto"/>
            <w:left w:val="none" w:sz="0" w:space="0" w:color="auto"/>
            <w:bottom w:val="none" w:sz="0" w:space="0" w:color="auto"/>
            <w:right w:val="none" w:sz="0" w:space="0" w:color="auto"/>
          </w:divBdr>
        </w:div>
        <w:div w:id="1929851395">
          <w:marLeft w:val="0"/>
          <w:marRight w:val="0"/>
          <w:marTop w:val="0"/>
          <w:marBottom w:val="0"/>
          <w:divBdr>
            <w:top w:val="none" w:sz="0" w:space="0" w:color="auto"/>
            <w:left w:val="none" w:sz="0" w:space="0" w:color="auto"/>
            <w:bottom w:val="none" w:sz="0" w:space="0" w:color="auto"/>
            <w:right w:val="none" w:sz="0" w:space="0" w:color="auto"/>
          </w:divBdr>
        </w:div>
        <w:div w:id="571961867">
          <w:marLeft w:val="0"/>
          <w:marRight w:val="0"/>
          <w:marTop w:val="0"/>
          <w:marBottom w:val="0"/>
          <w:divBdr>
            <w:top w:val="none" w:sz="0" w:space="0" w:color="auto"/>
            <w:left w:val="none" w:sz="0" w:space="0" w:color="auto"/>
            <w:bottom w:val="none" w:sz="0" w:space="0" w:color="auto"/>
            <w:right w:val="none" w:sz="0" w:space="0" w:color="auto"/>
          </w:divBdr>
        </w:div>
        <w:div w:id="1287083737">
          <w:marLeft w:val="0"/>
          <w:marRight w:val="0"/>
          <w:marTop w:val="0"/>
          <w:marBottom w:val="0"/>
          <w:divBdr>
            <w:top w:val="none" w:sz="0" w:space="0" w:color="auto"/>
            <w:left w:val="none" w:sz="0" w:space="0" w:color="auto"/>
            <w:bottom w:val="none" w:sz="0" w:space="0" w:color="auto"/>
            <w:right w:val="none" w:sz="0" w:space="0" w:color="auto"/>
          </w:divBdr>
        </w:div>
        <w:div w:id="1704212431">
          <w:marLeft w:val="0"/>
          <w:marRight w:val="0"/>
          <w:marTop w:val="0"/>
          <w:marBottom w:val="0"/>
          <w:divBdr>
            <w:top w:val="none" w:sz="0" w:space="0" w:color="auto"/>
            <w:left w:val="none" w:sz="0" w:space="0" w:color="auto"/>
            <w:bottom w:val="none" w:sz="0" w:space="0" w:color="auto"/>
            <w:right w:val="none" w:sz="0" w:space="0" w:color="auto"/>
          </w:divBdr>
        </w:div>
        <w:div w:id="449472764">
          <w:marLeft w:val="0"/>
          <w:marRight w:val="0"/>
          <w:marTop w:val="0"/>
          <w:marBottom w:val="0"/>
          <w:divBdr>
            <w:top w:val="none" w:sz="0" w:space="0" w:color="auto"/>
            <w:left w:val="none" w:sz="0" w:space="0" w:color="auto"/>
            <w:bottom w:val="none" w:sz="0" w:space="0" w:color="auto"/>
            <w:right w:val="none" w:sz="0" w:space="0" w:color="auto"/>
          </w:divBdr>
        </w:div>
        <w:div w:id="898979640">
          <w:marLeft w:val="0"/>
          <w:marRight w:val="0"/>
          <w:marTop w:val="0"/>
          <w:marBottom w:val="0"/>
          <w:divBdr>
            <w:top w:val="none" w:sz="0" w:space="0" w:color="auto"/>
            <w:left w:val="none" w:sz="0" w:space="0" w:color="auto"/>
            <w:bottom w:val="none" w:sz="0" w:space="0" w:color="auto"/>
            <w:right w:val="none" w:sz="0" w:space="0" w:color="auto"/>
          </w:divBdr>
        </w:div>
        <w:div w:id="322777898">
          <w:marLeft w:val="0"/>
          <w:marRight w:val="0"/>
          <w:marTop w:val="0"/>
          <w:marBottom w:val="0"/>
          <w:divBdr>
            <w:top w:val="none" w:sz="0" w:space="0" w:color="auto"/>
            <w:left w:val="none" w:sz="0" w:space="0" w:color="auto"/>
            <w:bottom w:val="none" w:sz="0" w:space="0" w:color="auto"/>
            <w:right w:val="none" w:sz="0" w:space="0" w:color="auto"/>
          </w:divBdr>
        </w:div>
        <w:div w:id="1626932663">
          <w:marLeft w:val="0"/>
          <w:marRight w:val="0"/>
          <w:marTop w:val="0"/>
          <w:marBottom w:val="0"/>
          <w:divBdr>
            <w:top w:val="none" w:sz="0" w:space="0" w:color="auto"/>
            <w:left w:val="none" w:sz="0" w:space="0" w:color="auto"/>
            <w:bottom w:val="none" w:sz="0" w:space="0" w:color="auto"/>
            <w:right w:val="none" w:sz="0" w:space="0" w:color="auto"/>
          </w:divBdr>
        </w:div>
        <w:div w:id="881864001">
          <w:marLeft w:val="0"/>
          <w:marRight w:val="0"/>
          <w:marTop w:val="0"/>
          <w:marBottom w:val="0"/>
          <w:divBdr>
            <w:top w:val="none" w:sz="0" w:space="0" w:color="auto"/>
            <w:left w:val="none" w:sz="0" w:space="0" w:color="auto"/>
            <w:bottom w:val="none" w:sz="0" w:space="0" w:color="auto"/>
            <w:right w:val="none" w:sz="0" w:space="0" w:color="auto"/>
          </w:divBdr>
        </w:div>
        <w:div w:id="535851653">
          <w:marLeft w:val="0"/>
          <w:marRight w:val="0"/>
          <w:marTop w:val="0"/>
          <w:marBottom w:val="0"/>
          <w:divBdr>
            <w:top w:val="none" w:sz="0" w:space="0" w:color="auto"/>
            <w:left w:val="none" w:sz="0" w:space="0" w:color="auto"/>
            <w:bottom w:val="none" w:sz="0" w:space="0" w:color="auto"/>
            <w:right w:val="none" w:sz="0" w:space="0" w:color="auto"/>
          </w:divBdr>
        </w:div>
        <w:div w:id="262492857">
          <w:marLeft w:val="0"/>
          <w:marRight w:val="0"/>
          <w:marTop w:val="0"/>
          <w:marBottom w:val="0"/>
          <w:divBdr>
            <w:top w:val="none" w:sz="0" w:space="0" w:color="auto"/>
            <w:left w:val="none" w:sz="0" w:space="0" w:color="auto"/>
            <w:bottom w:val="none" w:sz="0" w:space="0" w:color="auto"/>
            <w:right w:val="none" w:sz="0" w:space="0" w:color="auto"/>
          </w:divBdr>
        </w:div>
        <w:div w:id="685012135">
          <w:marLeft w:val="0"/>
          <w:marRight w:val="0"/>
          <w:marTop w:val="0"/>
          <w:marBottom w:val="0"/>
          <w:divBdr>
            <w:top w:val="none" w:sz="0" w:space="0" w:color="auto"/>
            <w:left w:val="none" w:sz="0" w:space="0" w:color="auto"/>
            <w:bottom w:val="none" w:sz="0" w:space="0" w:color="auto"/>
            <w:right w:val="none" w:sz="0" w:space="0" w:color="auto"/>
          </w:divBdr>
        </w:div>
        <w:div w:id="1573932500">
          <w:marLeft w:val="0"/>
          <w:marRight w:val="0"/>
          <w:marTop w:val="0"/>
          <w:marBottom w:val="0"/>
          <w:divBdr>
            <w:top w:val="none" w:sz="0" w:space="0" w:color="auto"/>
            <w:left w:val="none" w:sz="0" w:space="0" w:color="auto"/>
            <w:bottom w:val="none" w:sz="0" w:space="0" w:color="auto"/>
            <w:right w:val="none" w:sz="0" w:space="0" w:color="auto"/>
          </w:divBdr>
        </w:div>
        <w:div w:id="1333143498">
          <w:marLeft w:val="0"/>
          <w:marRight w:val="0"/>
          <w:marTop w:val="0"/>
          <w:marBottom w:val="0"/>
          <w:divBdr>
            <w:top w:val="none" w:sz="0" w:space="0" w:color="auto"/>
            <w:left w:val="none" w:sz="0" w:space="0" w:color="auto"/>
            <w:bottom w:val="none" w:sz="0" w:space="0" w:color="auto"/>
            <w:right w:val="none" w:sz="0" w:space="0" w:color="auto"/>
          </w:divBdr>
        </w:div>
        <w:div w:id="2037805972">
          <w:marLeft w:val="0"/>
          <w:marRight w:val="0"/>
          <w:marTop w:val="0"/>
          <w:marBottom w:val="0"/>
          <w:divBdr>
            <w:top w:val="none" w:sz="0" w:space="0" w:color="auto"/>
            <w:left w:val="none" w:sz="0" w:space="0" w:color="auto"/>
            <w:bottom w:val="none" w:sz="0" w:space="0" w:color="auto"/>
            <w:right w:val="none" w:sz="0" w:space="0" w:color="auto"/>
          </w:divBdr>
        </w:div>
        <w:div w:id="215891879">
          <w:marLeft w:val="0"/>
          <w:marRight w:val="0"/>
          <w:marTop w:val="0"/>
          <w:marBottom w:val="0"/>
          <w:divBdr>
            <w:top w:val="none" w:sz="0" w:space="0" w:color="auto"/>
            <w:left w:val="none" w:sz="0" w:space="0" w:color="auto"/>
            <w:bottom w:val="none" w:sz="0" w:space="0" w:color="auto"/>
            <w:right w:val="none" w:sz="0" w:space="0" w:color="auto"/>
          </w:divBdr>
        </w:div>
        <w:div w:id="1944605415">
          <w:marLeft w:val="0"/>
          <w:marRight w:val="0"/>
          <w:marTop w:val="0"/>
          <w:marBottom w:val="0"/>
          <w:divBdr>
            <w:top w:val="none" w:sz="0" w:space="0" w:color="auto"/>
            <w:left w:val="none" w:sz="0" w:space="0" w:color="auto"/>
            <w:bottom w:val="none" w:sz="0" w:space="0" w:color="auto"/>
            <w:right w:val="none" w:sz="0" w:space="0" w:color="auto"/>
          </w:divBdr>
        </w:div>
        <w:div w:id="317806397">
          <w:marLeft w:val="0"/>
          <w:marRight w:val="0"/>
          <w:marTop w:val="0"/>
          <w:marBottom w:val="0"/>
          <w:divBdr>
            <w:top w:val="none" w:sz="0" w:space="0" w:color="auto"/>
            <w:left w:val="none" w:sz="0" w:space="0" w:color="auto"/>
            <w:bottom w:val="none" w:sz="0" w:space="0" w:color="auto"/>
            <w:right w:val="none" w:sz="0" w:space="0" w:color="auto"/>
          </w:divBdr>
        </w:div>
        <w:div w:id="1410226185">
          <w:marLeft w:val="0"/>
          <w:marRight w:val="0"/>
          <w:marTop w:val="0"/>
          <w:marBottom w:val="0"/>
          <w:divBdr>
            <w:top w:val="none" w:sz="0" w:space="0" w:color="auto"/>
            <w:left w:val="none" w:sz="0" w:space="0" w:color="auto"/>
            <w:bottom w:val="none" w:sz="0" w:space="0" w:color="auto"/>
            <w:right w:val="none" w:sz="0" w:space="0" w:color="auto"/>
          </w:divBdr>
        </w:div>
        <w:div w:id="1718358733">
          <w:marLeft w:val="0"/>
          <w:marRight w:val="0"/>
          <w:marTop w:val="0"/>
          <w:marBottom w:val="0"/>
          <w:divBdr>
            <w:top w:val="none" w:sz="0" w:space="0" w:color="auto"/>
            <w:left w:val="none" w:sz="0" w:space="0" w:color="auto"/>
            <w:bottom w:val="none" w:sz="0" w:space="0" w:color="auto"/>
            <w:right w:val="none" w:sz="0" w:space="0" w:color="auto"/>
          </w:divBdr>
        </w:div>
        <w:div w:id="1236431341">
          <w:marLeft w:val="0"/>
          <w:marRight w:val="0"/>
          <w:marTop w:val="0"/>
          <w:marBottom w:val="0"/>
          <w:divBdr>
            <w:top w:val="none" w:sz="0" w:space="0" w:color="auto"/>
            <w:left w:val="none" w:sz="0" w:space="0" w:color="auto"/>
            <w:bottom w:val="none" w:sz="0" w:space="0" w:color="auto"/>
            <w:right w:val="none" w:sz="0" w:space="0" w:color="auto"/>
          </w:divBdr>
        </w:div>
        <w:div w:id="799155415">
          <w:marLeft w:val="0"/>
          <w:marRight w:val="0"/>
          <w:marTop w:val="0"/>
          <w:marBottom w:val="0"/>
          <w:divBdr>
            <w:top w:val="none" w:sz="0" w:space="0" w:color="auto"/>
            <w:left w:val="none" w:sz="0" w:space="0" w:color="auto"/>
            <w:bottom w:val="none" w:sz="0" w:space="0" w:color="auto"/>
            <w:right w:val="none" w:sz="0" w:space="0" w:color="auto"/>
          </w:divBdr>
        </w:div>
        <w:div w:id="1485197870">
          <w:marLeft w:val="0"/>
          <w:marRight w:val="0"/>
          <w:marTop w:val="0"/>
          <w:marBottom w:val="0"/>
          <w:divBdr>
            <w:top w:val="none" w:sz="0" w:space="0" w:color="auto"/>
            <w:left w:val="none" w:sz="0" w:space="0" w:color="auto"/>
            <w:bottom w:val="none" w:sz="0" w:space="0" w:color="auto"/>
            <w:right w:val="none" w:sz="0" w:space="0" w:color="auto"/>
          </w:divBdr>
        </w:div>
        <w:div w:id="1338190695">
          <w:marLeft w:val="0"/>
          <w:marRight w:val="0"/>
          <w:marTop w:val="0"/>
          <w:marBottom w:val="0"/>
          <w:divBdr>
            <w:top w:val="none" w:sz="0" w:space="0" w:color="auto"/>
            <w:left w:val="none" w:sz="0" w:space="0" w:color="auto"/>
            <w:bottom w:val="none" w:sz="0" w:space="0" w:color="auto"/>
            <w:right w:val="none" w:sz="0" w:space="0" w:color="auto"/>
          </w:divBdr>
        </w:div>
        <w:div w:id="352340891">
          <w:marLeft w:val="0"/>
          <w:marRight w:val="0"/>
          <w:marTop w:val="0"/>
          <w:marBottom w:val="0"/>
          <w:divBdr>
            <w:top w:val="none" w:sz="0" w:space="0" w:color="auto"/>
            <w:left w:val="none" w:sz="0" w:space="0" w:color="auto"/>
            <w:bottom w:val="none" w:sz="0" w:space="0" w:color="auto"/>
            <w:right w:val="none" w:sz="0" w:space="0" w:color="auto"/>
          </w:divBdr>
        </w:div>
        <w:div w:id="665590072">
          <w:marLeft w:val="0"/>
          <w:marRight w:val="0"/>
          <w:marTop w:val="0"/>
          <w:marBottom w:val="0"/>
          <w:divBdr>
            <w:top w:val="none" w:sz="0" w:space="0" w:color="auto"/>
            <w:left w:val="none" w:sz="0" w:space="0" w:color="auto"/>
            <w:bottom w:val="none" w:sz="0" w:space="0" w:color="auto"/>
            <w:right w:val="none" w:sz="0" w:space="0" w:color="auto"/>
          </w:divBdr>
        </w:div>
        <w:div w:id="243302157">
          <w:marLeft w:val="0"/>
          <w:marRight w:val="0"/>
          <w:marTop w:val="0"/>
          <w:marBottom w:val="0"/>
          <w:divBdr>
            <w:top w:val="none" w:sz="0" w:space="0" w:color="auto"/>
            <w:left w:val="none" w:sz="0" w:space="0" w:color="auto"/>
            <w:bottom w:val="none" w:sz="0" w:space="0" w:color="auto"/>
            <w:right w:val="none" w:sz="0" w:space="0" w:color="auto"/>
          </w:divBdr>
        </w:div>
        <w:div w:id="1202788525">
          <w:marLeft w:val="0"/>
          <w:marRight w:val="0"/>
          <w:marTop w:val="0"/>
          <w:marBottom w:val="0"/>
          <w:divBdr>
            <w:top w:val="none" w:sz="0" w:space="0" w:color="auto"/>
            <w:left w:val="none" w:sz="0" w:space="0" w:color="auto"/>
            <w:bottom w:val="none" w:sz="0" w:space="0" w:color="auto"/>
            <w:right w:val="none" w:sz="0" w:space="0" w:color="auto"/>
          </w:divBdr>
        </w:div>
        <w:div w:id="962493140">
          <w:marLeft w:val="0"/>
          <w:marRight w:val="0"/>
          <w:marTop w:val="0"/>
          <w:marBottom w:val="0"/>
          <w:divBdr>
            <w:top w:val="none" w:sz="0" w:space="0" w:color="auto"/>
            <w:left w:val="none" w:sz="0" w:space="0" w:color="auto"/>
            <w:bottom w:val="none" w:sz="0" w:space="0" w:color="auto"/>
            <w:right w:val="none" w:sz="0" w:space="0" w:color="auto"/>
          </w:divBdr>
        </w:div>
        <w:div w:id="1273628321">
          <w:marLeft w:val="0"/>
          <w:marRight w:val="0"/>
          <w:marTop w:val="0"/>
          <w:marBottom w:val="0"/>
          <w:divBdr>
            <w:top w:val="none" w:sz="0" w:space="0" w:color="auto"/>
            <w:left w:val="none" w:sz="0" w:space="0" w:color="auto"/>
            <w:bottom w:val="none" w:sz="0" w:space="0" w:color="auto"/>
            <w:right w:val="none" w:sz="0" w:space="0" w:color="auto"/>
          </w:divBdr>
        </w:div>
        <w:div w:id="1343623487">
          <w:marLeft w:val="0"/>
          <w:marRight w:val="0"/>
          <w:marTop w:val="0"/>
          <w:marBottom w:val="0"/>
          <w:divBdr>
            <w:top w:val="none" w:sz="0" w:space="0" w:color="auto"/>
            <w:left w:val="none" w:sz="0" w:space="0" w:color="auto"/>
            <w:bottom w:val="none" w:sz="0" w:space="0" w:color="auto"/>
            <w:right w:val="none" w:sz="0" w:space="0" w:color="auto"/>
          </w:divBdr>
        </w:div>
        <w:div w:id="726418436">
          <w:marLeft w:val="0"/>
          <w:marRight w:val="0"/>
          <w:marTop w:val="0"/>
          <w:marBottom w:val="0"/>
          <w:divBdr>
            <w:top w:val="none" w:sz="0" w:space="0" w:color="auto"/>
            <w:left w:val="none" w:sz="0" w:space="0" w:color="auto"/>
            <w:bottom w:val="none" w:sz="0" w:space="0" w:color="auto"/>
            <w:right w:val="none" w:sz="0" w:space="0" w:color="auto"/>
          </w:divBdr>
        </w:div>
        <w:div w:id="2034963125">
          <w:marLeft w:val="0"/>
          <w:marRight w:val="0"/>
          <w:marTop w:val="0"/>
          <w:marBottom w:val="0"/>
          <w:divBdr>
            <w:top w:val="none" w:sz="0" w:space="0" w:color="auto"/>
            <w:left w:val="none" w:sz="0" w:space="0" w:color="auto"/>
            <w:bottom w:val="none" w:sz="0" w:space="0" w:color="auto"/>
            <w:right w:val="none" w:sz="0" w:space="0" w:color="auto"/>
          </w:divBdr>
        </w:div>
        <w:div w:id="695619782">
          <w:marLeft w:val="0"/>
          <w:marRight w:val="0"/>
          <w:marTop w:val="0"/>
          <w:marBottom w:val="0"/>
          <w:divBdr>
            <w:top w:val="none" w:sz="0" w:space="0" w:color="auto"/>
            <w:left w:val="none" w:sz="0" w:space="0" w:color="auto"/>
            <w:bottom w:val="none" w:sz="0" w:space="0" w:color="auto"/>
            <w:right w:val="none" w:sz="0" w:space="0" w:color="auto"/>
          </w:divBdr>
        </w:div>
        <w:div w:id="1334991371">
          <w:marLeft w:val="0"/>
          <w:marRight w:val="0"/>
          <w:marTop w:val="0"/>
          <w:marBottom w:val="0"/>
          <w:divBdr>
            <w:top w:val="none" w:sz="0" w:space="0" w:color="auto"/>
            <w:left w:val="none" w:sz="0" w:space="0" w:color="auto"/>
            <w:bottom w:val="none" w:sz="0" w:space="0" w:color="auto"/>
            <w:right w:val="none" w:sz="0" w:space="0" w:color="auto"/>
          </w:divBdr>
        </w:div>
        <w:div w:id="35863214">
          <w:marLeft w:val="0"/>
          <w:marRight w:val="0"/>
          <w:marTop w:val="0"/>
          <w:marBottom w:val="0"/>
          <w:divBdr>
            <w:top w:val="none" w:sz="0" w:space="0" w:color="auto"/>
            <w:left w:val="none" w:sz="0" w:space="0" w:color="auto"/>
            <w:bottom w:val="none" w:sz="0" w:space="0" w:color="auto"/>
            <w:right w:val="none" w:sz="0" w:space="0" w:color="auto"/>
          </w:divBdr>
        </w:div>
        <w:div w:id="815683622">
          <w:marLeft w:val="0"/>
          <w:marRight w:val="0"/>
          <w:marTop w:val="0"/>
          <w:marBottom w:val="0"/>
          <w:divBdr>
            <w:top w:val="none" w:sz="0" w:space="0" w:color="auto"/>
            <w:left w:val="none" w:sz="0" w:space="0" w:color="auto"/>
            <w:bottom w:val="none" w:sz="0" w:space="0" w:color="auto"/>
            <w:right w:val="none" w:sz="0" w:space="0" w:color="auto"/>
          </w:divBdr>
        </w:div>
        <w:div w:id="1082987383">
          <w:marLeft w:val="0"/>
          <w:marRight w:val="0"/>
          <w:marTop w:val="0"/>
          <w:marBottom w:val="0"/>
          <w:divBdr>
            <w:top w:val="none" w:sz="0" w:space="0" w:color="auto"/>
            <w:left w:val="none" w:sz="0" w:space="0" w:color="auto"/>
            <w:bottom w:val="none" w:sz="0" w:space="0" w:color="auto"/>
            <w:right w:val="none" w:sz="0" w:space="0" w:color="auto"/>
          </w:divBdr>
        </w:div>
        <w:div w:id="1136918902">
          <w:marLeft w:val="0"/>
          <w:marRight w:val="0"/>
          <w:marTop w:val="0"/>
          <w:marBottom w:val="0"/>
          <w:divBdr>
            <w:top w:val="none" w:sz="0" w:space="0" w:color="auto"/>
            <w:left w:val="none" w:sz="0" w:space="0" w:color="auto"/>
            <w:bottom w:val="none" w:sz="0" w:space="0" w:color="auto"/>
            <w:right w:val="none" w:sz="0" w:space="0" w:color="auto"/>
          </w:divBdr>
        </w:div>
        <w:div w:id="100534583">
          <w:marLeft w:val="0"/>
          <w:marRight w:val="0"/>
          <w:marTop w:val="0"/>
          <w:marBottom w:val="0"/>
          <w:divBdr>
            <w:top w:val="none" w:sz="0" w:space="0" w:color="auto"/>
            <w:left w:val="none" w:sz="0" w:space="0" w:color="auto"/>
            <w:bottom w:val="none" w:sz="0" w:space="0" w:color="auto"/>
            <w:right w:val="none" w:sz="0" w:space="0" w:color="auto"/>
          </w:divBdr>
        </w:div>
        <w:div w:id="389575799">
          <w:marLeft w:val="0"/>
          <w:marRight w:val="0"/>
          <w:marTop w:val="0"/>
          <w:marBottom w:val="0"/>
          <w:divBdr>
            <w:top w:val="none" w:sz="0" w:space="0" w:color="auto"/>
            <w:left w:val="none" w:sz="0" w:space="0" w:color="auto"/>
            <w:bottom w:val="none" w:sz="0" w:space="0" w:color="auto"/>
            <w:right w:val="none" w:sz="0" w:space="0" w:color="auto"/>
          </w:divBdr>
        </w:div>
        <w:div w:id="876697111">
          <w:marLeft w:val="0"/>
          <w:marRight w:val="0"/>
          <w:marTop w:val="0"/>
          <w:marBottom w:val="0"/>
          <w:divBdr>
            <w:top w:val="none" w:sz="0" w:space="0" w:color="auto"/>
            <w:left w:val="none" w:sz="0" w:space="0" w:color="auto"/>
            <w:bottom w:val="none" w:sz="0" w:space="0" w:color="auto"/>
            <w:right w:val="none" w:sz="0" w:space="0" w:color="auto"/>
          </w:divBdr>
        </w:div>
        <w:div w:id="1573075698">
          <w:marLeft w:val="0"/>
          <w:marRight w:val="0"/>
          <w:marTop w:val="0"/>
          <w:marBottom w:val="0"/>
          <w:divBdr>
            <w:top w:val="none" w:sz="0" w:space="0" w:color="auto"/>
            <w:left w:val="none" w:sz="0" w:space="0" w:color="auto"/>
            <w:bottom w:val="none" w:sz="0" w:space="0" w:color="auto"/>
            <w:right w:val="none" w:sz="0" w:space="0" w:color="auto"/>
          </w:divBdr>
        </w:div>
        <w:div w:id="1852524232">
          <w:marLeft w:val="0"/>
          <w:marRight w:val="0"/>
          <w:marTop w:val="0"/>
          <w:marBottom w:val="0"/>
          <w:divBdr>
            <w:top w:val="none" w:sz="0" w:space="0" w:color="auto"/>
            <w:left w:val="none" w:sz="0" w:space="0" w:color="auto"/>
            <w:bottom w:val="none" w:sz="0" w:space="0" w:color="auto"/>
            <w:right w:val="none" w:sz="0" w:space="0" w:color="auto"/>
          </w:divBdr>
        </w:div>
        <w:div w:id="2059281230">
          <w:marLeft w:val="0"/>
          <w:marRight w:val="0"/>
          <w:marTop w:val="0"/>
          <w:marBottom w:val="0"/>
          <w:divBdr>
            <w:top w:val="none" w:sz="0" w:space="0" w:color="auto"/>
            <w:left w:val="none" w:sz="0" w:space="0" w:color="auto"/>
            <w:bottom w:val="none" w:sz="0" w:space="0" w:color="auto"/>
            <w:right w:val="none" w:sz="0" w:space="0" w:color="auto"/>
          </w:divBdr>
        </w:div>
      </w:divsChild>
    </w:div>
    <w:div w:id="2064789257">
      <w:bodyDiv w:val="1"/>
      <w:marLeft w:val="0"/>
      <w:marRight w:val="0"/>
      <w:marTop w:val="0"/>
      <w:marBottom w:val="0"/>
      <w:divBdr>
        <w:top w:val="none" w:sz="0" w:space="0" w:color="auto"/>
        <w:left w:val="none" w:sz="0" w:space="0" w:color="auto"/>
        <w:bottom w:val="none" w:sz="0" w:space="0" w:color="auto"/>
        <w:right w:val="none" w:sz="0" w:space="0" w:color="auto"/>
      </w:divBdr>
    </w:div>
    <w:div w:id="2081558923">
      <w:bodyDiv w:val="1"/>
      <w:marLeft w:val="0"/>
      <w:marRight w:val="0"/>
      <w:marTop w:val="0"/>
      <w:marBottom w:val="0"/>
      <w:divBdr>
        <w:top w:val="none" w:sz="0" w:space="0" w:color="auto"/>
        <w:left w:val="none" w:sz="0" w:space="0" w:color="auto"/>
        <w:bottom w:val="none" w:sz="0" w:space="0" w:color="auto"/>
        <w:right w:val="none" w:sz="0" w:space="0" w:color="auto"/>
      </w:divBdr>
    </w:div>
    <w:div w:id="2085294626">
      <w:bodyDiv w:val="1"/>
      <w:marLeft w:val="0"/>
      <w:marRight w:val="0"/>
      <w:marTop w:val="0"/>
      <w:marBottom w:val="0"/>
      <w:divBdr>
        <w:top w:val="none" w:sz="0" w:space="0" w:color="auto"/>
        <w:left w:val="none" w:sz="0" w:space="0" w:color="auto"/>
        <w:bottom w:val="none" w:sz="0" w:space="0" w:color="auto"/>
        <w:right w:val="none" w:sz="0" w:space="0" w:color="auto"/>
      </w:divBdr>
    </w:div>
    <w:div w:id="2090543530">
      <w:bodyDiv w:val="1"/>
      <w:marLeft w:val="0"/>
      <w:marRight w:val="0"/>
      <w:marTop w:val="0"/>
      <w:marBottom w:val="0"/>
      <w:divBdr>
        <w:top w:val="none" w:sz="0" w:space="0" w:color="auto"/>
        <w:left w:val="none" w:sz="0" w:space="0" w:color="auto"/>
        <w:bottom w:val="none" w:sz="0" w:space="0" w:color="auto"/>
        <w:right w:val="none" w:sz="0" w:space="0" w:color="auto"/>
      </w:divBdr>
    </w:div>
    <w:div w:id="2098282980">
      <w:bodyDiv w:val="1"/>
      <w:marLeft w:val="0"/>
      <w:marRight w:val="0"/>
      <w:marTop w:val="0"/>
      <w:marBottom w:val="0"/>
      <w:divBdr>
        <w:top w:val="none" w:sz="0" w:space="0" w:color="auto"/>
        <w:left w:val="none" w:sz="0" w:space="0" w:color="auto"/>
        <w:bottom w:val="none" w:sz="0" w:space="0" w:color="auto"/>
        <w:right w:val="none" w:sz="0" w:space="0" w:color="auto"/>
      </w:divBdr>
    </w:div>
    <w:div w:id="2101095430">
      <w:bodyDiv w:val="1"/>
      <w:marLeft w:val="0"/>
      <w:marRight w:val="0"/>
      <w:marTop w:val="0"/>
      <w:marBottom w:val="0"/>
      <w:divBdr>
        <w:top w:val="none" w:sz="0" w:space="0" w:color="auto"/>
        <w:left w:val="none" w:sz="0" w:space="0" w:color="auto"/>
        <w:bottom w:val="none" w:sz="0" w:space="0" w:color="auto"/>
        <w:right w:val="none" w:sz="0" w:space="0" w:color="auto"/>
      </w:divBdr>
    </w:div>
    <w:div w:id="2113088618">
      <w:bodyDiv w:val="1"/>
      <w:marLeft w:val="0"/>
      <w:marRight w:val="0"/>
      <w:marTop w:val="0"/>
      <w:marBottom w:val="0"/>
      <w:divBdr>
        <w:top w:val="none" w:sz="0" w:space="0" w:color="auto"/>
        <w:left w:val="none" w:sz="0" w:space="0" w:color="auto"/>
        <w:bottom w:val="none" w:sz="0" w:space="0" w:color="auto"/>
        <w:right w:val="none" w:sz="0" w:space="0" w:color="auto"/>
      </w:divBdr>
    </w:div>
    <w:div w:id="2116359287">
      <w:bodyDiv w:val="1"/>
      <w:marLeft w:val="0"/>
      <w:marRight w:val="0"/>
      <w:marTop w:val="0"/>
      <w:marBottom w:val="0"/>
      <w:divBdr>
        <w:top w:val="none" w:sz="0" w:space="0" w:color="auto"/>
        <w:left w:val="none" w:sz="0" w:space="0" w:color="auto"/>
        <w:bottom w:val="none" w:sz="0" w:space="0" w:color="auto"/>
        <w:right w:val="none" w:sz="0" w:space="0" w:color="auto"/>
      </w:divBdr>
    </w:div>
    <w:div w:id="2120682623">
      <w:bodyDiv w:val="1"/>
      <w:marLeft w:val="0"/>
      <w:marRight w:val="0"/>
      <w:marTop w:val="0"/>
      <w:marBottom w:val="0"/>
      <w:divBdr>
        <w:top w:val="none" w:sz="0" w:space="0" w:color="auto"/>
        <w:left w:val="none" w:sz="0" w:space="0" w:color="auto"/>
        <w:bottom w:val="none" w:sz="0" w:space="0" w:color="auto"/>
        <w:right w:val="none" w:sz="0" w:space="0" w:color="auto"/>
      </w:divBdr>
    </w:div>
    <w:div w:id="2128889108">
      <w:bodyDiv w:val="1"/>
      <w:marLeft w:val="0"/>
      <w:marRight w:val="0"/>
      <w:marTop w:val="0"/>
      <w:marBottom w:val="0"/>
      <w:divBdr>
        <w:top w:val="none" w:sz="0" w:space="0" w:color="auto"/>
        <w:left w:val="none" w:sz="0" w:space="0" w:color="auto"/>
        <w:bottom w:val="none" w:sz="0" w:space="0" w:color="auto"/>
        <w:right w:val="none" w:sz="0" w:space="0" w:color="auto"/>
      </w:divBdr>
    </w:div>
    <w:div w:id="2137025026">
      <w:bodyDiv w:val="1"/>
      <w:marLeft w:val="0"/>
      <w:marRight w:val="0"/>
      <w:marTop w:val="0"/>
      <w:marBottom w:val="0"/>
      <w:divBdr>
        <w:top w:val="none" w:sz="0" w:space="0" w:color="auto"/>
        <w:left w:val="none" w:sz="0" w:space="0" w:color="auto"/>
        <w:bottom w:val="none" w:sz="0" w:space="0" w:color="auto"/>
        <w:right w:val="none" w:sz="0" w:space="0" w:color="auto"/>
      </w:divBdr>
    </w:div>
    <w:div w:id="2139489766">
      <w:bodyDiv w:val="1"/>
      <w:marLeft w:val="0"/>
      <w:marRight w:val="0"/>
      <w:marTop w:val="0"/>
      <w:marBottom w:val="0"/>
      <w:divBdr>
        <w:top w:val="none" w:sz="0" w:space="0" w:color="auto"/>
        <w:left w:val="none" w:sz="0" w:space="0" w:color="auto"/>
        <w:bottom w:val="none" w:sz="0" w:space="0" w:color="auto"/>
        <w:right w:val="none" w:sz="0" w:space="0" w:color="auto"/>
      </w:divBdr>
    </w:div>
    <w:div w:id="21469700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nKYnxaDE0MVhgr5waZ935ejRO2g==">AMUW2mVpKl0xXVGGpUPwaR2qHkQRw31xqp1wTr0RB5RKDRgTIWL3HWowUO89vFHmX6EloR4kybSb5fb61WXI/ialWTUXnsMtRQT/Je8EzUHBLGcyHoD4MSbaE/7pnU/Kul0O7cU+VrIhEQ3iLBLCCktES9SQDHEO536K1vHoVGOyAT4J/we3rNVmBY/XSlpgVok7ublghwaOw/Y3Mh+bWeZ+cambALUS2Q==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6E15A15-FC71-436A-A928-B5E1238A95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9</Pages>
  <Words>3418</Words>
  <Characters>19487</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nguyenhoanglong</dc:creator>
  <cp:lastModifiedBy>user1</cp:lastModifiedBy>
  <cp:revision>16</cp:revision>
  <cp:lastPrinted>2025-12-30T06:09:00Z</cp:lastPrinted>
  <dcterms:created xsi:type="dcterms:W3CDTF">2025-12-30T07:21:00Z</dcterms:created>
  <dcterms:modified xsi:type="dcterms:W3CDTF">2025-12-30T11:26:00Z</dcterms:modified>
</cp:coreProperties>
</file>