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445A6E" w14:textId="7D291CB6" w:rsidR="00DC2FB6" w:rsidRPr="00E95D04" w:rsidRDefault="002826A8" w:rsidP="002A347D">
      <w:pPr>
        <w:spacing w:before="20" w:after="20" w:line="240" w:lineRule="auto"/>
        <w:ind w:right="425"/>
        <w:jc w:val="center"/>
        <w:rPr>
          <w:rFonts w:ascii="Times New Roman" w:hAnsi="Times New Roman" w:cs="Times New Roman"/>
          <w:b/>
          <w:sz w:val="28"/>
          <w:szCs w:val="28"/>
        </w:rPr>
      </w:pPr>
      <w:r w:rsidRPr="00E95D04">
        <w:rPr>
          <w:rFonts w:ascii="Times New Roman" w:hAnsi="Times New Roman" w:cs="Times New Roman"/>
          <w:b/>
          <w:sz w:val="28"/>
          <w:szCs w:val="28"/>
        </w:rPr>
        <w:t xml:space="preserve"> </w:t>
      </w:r>
      <w:r w:rsidR="00DC2FB6" w:rsidRPr="00E95D04">
        <w:rPr>
          <w:rFonts w:ascii="Times New Roman" w:hAnsi="Times New Roman" w:cs="Times New Roman"/>
          <w:b/>
          <w:sz w:val="28"/>
          <w:szCs w:val="28"/>
        </w:rPr>
        <w:t>Phụ lục</w:t>
      </w:r>
      <w:r w:rsidR="00E13A8B" w:rsidRPr="00E95D04">
        <w:rPr>
          <w:rFonts w:ascii="Times New Roman" w:hAnsi="Times New Roman" w:cs="Times New Roman"/>
          <w:b/>
          <w:sz w:val="28"/>
          <w:szCs w:val="28"/>
        </w:rPr>
        <w:t xml:space="preserve"> </w:t>
      </w:r>
      <w:r w:rsidR="006600C6" w:rsidRPr="00E95D04">
        <w:rPr>
          <w:rFonts w:ascii="Times New Roman" w:hAnsi="Times New Roman" w:cs="Times New Roman"/>
          <w:b/>
          <w:sz w:val="28"/>
          <w:szCs w:val="28"/>
        </w:rPr>
        <w:t>V</w:t>
      </w:r>
      <w:r w:rsidR="00F60822" w:rsidRPr="00E95D04">
        <w:rPr>
          <w:rFonts w:ascii="Times New Roman" w:hAnsi="Times New Roman" w:cs="Times New Roman"/>
          <w:b/>
          <w:sz w:val="28"/>
          <w:szCs w:val="28"/>
        </w:rPr>
        <w:t>I</w:t>
      </w:r>
      <w:r w:rsidR="0014165A" w:rsidRPr="00E95D04">
        <w:rPr>
          <w:rFonts w:ascii="Times New Roman" w:hAnsi="Times New Roman" w:cs="Times New Roman"/>
          <w:b/>
          <w:sz w:val="28"/>
          <w:szCs w:val="28"/>
        </w:rPr>
        <w:t>I</w:t>
      </w:r>
    </w:p>
    <w:p w14:paraId="544DEFBF" w14:textId="77777777" w:rsidR="00071F8E" w:rsidRPr="00E95D04" w:rsidRDefault="00573EBF" w:rsidP="002A347D">
      <w:pPr>
        <w:spacing w:before="20" w:after="20" w:line="240" w:lineRule="auto"/>
        <w:ind w:right="425"/>
        <w:jc w:val="center"/>
        <w:rPr>
          <w:rFonts w:ascii="Times New Roman" w:hAnsi="Times New Roman" w:cs="Times New Roman"/>
          <w:b/>
          <w:sz w:val="28"/>
          <w:szCs w:val="28"/>
        </w:rPr>
      </w:pPr>
      <w:r w:rsidRPr="00E95D04">
        <w:rPr>
          <w:rFonts w:ascii="Times New Roman" w:hAnsi="Times New Roman" w:cs="Times New Roman"/>
          <w:b/>
          <w:sz w:val="28"/>
          <w:szCs w:val="28"/>
        </w:rPr>
        <w:t xml:space="preserve">TỔNG HỢP </w:t>
      </w:r>
      <w:r w:rsidR="00C65D8F" w:rsidRPr="00E95D04">
        <w:rPr>
          <w:rFonts w:ascii="Times New Roman" w:hAnsi="Times New Roman" w:cs="Times New Roman"/>
          <w:b/>
          <w:sz w:val="28"/>
          <w:szCs w:val="28"/>
        </w:rPr>
        <w:t xml:space="preserve">ĐỀ XUẤT, KIẾN NGHỊ </w:t>
      </w:r>
      <w:r w:rsidR="00806570" w:rsidRPr="00E95D04">
        <w:rPr>
          <w:rFonts w:ascii="Times New Roman" w:hAnsi="Times New Roman" w:cs="Times New Roman"/>
          <w:b/>
          <w:sz w:val="28"/>
          <w:szCs w:val="28"/>
        </w:rPr>
        <w:t>ĐỐI VỚI</w:t>
      </w:r>
      <w:r w:rsidR="00C65D8F" w:rsidRPr="00E95D04">
        <w:rPr>
          <w:rFonts w:ascii="Times New Roman" w:hAnsi="Times New Roman" w:cs="Times New Roman"/>
          <w:b/>
          <w:sz w:val="28"/>
          <w:szCs w:val="28"/>
        </w:rPr>
        <w:t xml:space="preserve"> CÁC BỘ, NGÀNH</w:t>
      </w:r>
    </w:p>
    <w:p w14:paraId="4CF35EA8" w14:textId="649B9C2C" w:rsidR="008C766C" w:rsidRPr="00E95D04" w:rsidRDefault="00AF33DC" w:rsidP="002A347D">
      <w:pPr>
        <w:spacing w:before="20" w:after="20" w:line="240" w:lineRule="auto"/>
        <w:ind w:right="425"/>
        <w:jc w:val="center"/>
        <w:rPr>
          <w:rFonts w:ascii="Times New Roman" w:hAnsi="Times New Roman" w:cs="Times New Roman"/>
          <w:b/>
          <w:sz w:val="28"/>
          <w:szCs w:val="28"/>
        </w:rPr>
      </w:pPr>
      <w:r w:rsidRPr="00E95D04">
        <w:rPr>
          <w:rFonts w:ascii="Times New Roman" w:hAnsi="Times New Roman" w:cs="Times New Roman"/>
          <w:b/>
          <w:sz w:val="28"/>
          <w:szCs w:val="28"/>
        </w:rPr>
        <w:t xml:space="preserve">THÁNG </w:t>
      </w:r>
      <w:r w:rsidR="00535F4F" w:rsidRPr="00E95D04">
        <w:rPr>
          <w:rFonts w:ascii="Times New Roman" w:hAnsi="Times New Roman" w:cs="Times New Roman"/>
          <w:b/>
          <w:sz w:val="28"/>
          <w:szCs w:val="28"/>
        </w:rPr>
        <w:t>1</w:t>
      </w:r>
      <w:r w:rsidR="00731A04" w:rsidRPr="00E95D04">
        <w:rPr>
          <w:rFonts w:ascii="Times New Roman" w:hAnsi="Times New Roman" w:cs="Times New Roman"/>
          <w:b/>
          <w:sz w:val="28"/>
          <w:szCs w:val="28"/>
        </w:rPr>
        <w:t>2</w:t>
      </w:r>
      <w:r w:rsidR="00856B72" w:rsidRPr="00E95D04">
        <w:rPr>
          <w:rFonts w:ascii="Times New Roman" w:hAnsi="Times New Roman" w:cs="Times New Roman"/>
          <w:b/>
          <w:sz w:val="28"/>
          <w:szCs w:val="28"/>
        </w:rPr>
        <w:t xml:space="preserve"> </w:t>
      </w:r>
      <w:r w:rsidR="008C766C" w:rsidRPr="00E95D04">
        <w:rPr>
          <w:rFonts w:ascii="Times New Roman" w:hAnsi="Times New Roman" w:cs="Times New Roman"/>
          <w:b/>
          <w:sz w:val="28"/>
          <w:szCs w:val="28"/>
        </w:rPr>
        <w:t>NĂM 202</w:t>
      </w:r>
      <w:r w:rsidR="0094514D" w:rsidRPr="00E95D04">
        <w:rPr>
          <w:rFonts w:ascii="Times New Roman" w:hAnsi="Times New Roman" w:cs="Times New Roman"/>
          <w:b/>
          <w:sz w:val="28"/>
          <w:szCs w:val="28"/>
        </w:rPr>
        <w:t>5</w:t>
      </w:r>
    </w:p>
    <w:p w14:paraId="2F833EEE" w14:textId="77777777" w:rsidR="00A140FB" w:rsidRPr="00E95D04" w:rsidRDefault="00AE01BC" w:rsidP="002A347D">
      <w:pPr>
        <w:spacing w:before="20" w:after="20" w:line="240" w:lineRule="auto"/>
        <w:ind w:firstLine="567"/>
        <w:jc w:val="center"/>
        <w:rPr>
          <w:rFonts w:ascii="Times New Roman" w:hAnsi="Times New Roman" w:cs="Times New Roman"/>
          <w:b/>
          <w:sz w:val="28"/>
          <w:szCs w:val="28"/>
        </w:rPr>
      </w:pPr>
      <w:r w:rsidRPr="00E95D04">
        <w:rPr>
          <w:rFonts w:ascii="Times New Roman" w:hAnsi="Times New Roman" w:cs="Times New Roman"/>
          <w:b/>
          <w:noProof/>
          <w:sz w:val="28"/>
          <w:szCs w:val="28"/>
        </w:rPr>
        <mc:AlternateContent>
          <mc:Choice Requires="wps">
            <w:drawing>
              <wp:anchor distT="0" distB="0" distL="114300" distR="114300" simplePos="0" relativeHeight="251659264" behindDoc="0" locked="0" layoutInCell="1" allowOverlap="1" wp14:anchorId="66FF35E8" wp14:editId="67C3F55F">
                <wp:simplePos x="0" y="0"/>
                <wp:positionH relativeFrom="column">
                  <wp:posOffset>2898140</wp:posOffset>
                </wp:positionH>
                <wp:positionV relativeFrom="paragraph">
                  <wp:posOffset>34290</wp:posOffset>
                </wp:positionV>
                <wp:extent cx="64008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400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AB15921"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8.2pt,2.7pt" to="278.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" strokecolor="black [3040]"/>
            </w:pict>
          </mc:Fallback>
        </mc:AlternateContent>
      </w:r>
    </w:p>
    <w:p w14:paraId="5911F984" w14:textId="77777777" w:rsidR="00B536DC" w:rsidRPr="00E95D04" w:rsidRDefault="00B536DC" w:rsidP="004929AD">
      <w:pPr>
        <w:spacing w:before="80" w:after="80" w:line="240" w:lineRule="auto"/>
        <w:ind w:firstLine="567"/>
        <w:jc w:val="center"/>
        <w:rPr>
          <w:rFonts w:ascii="Times New Roman" w:hAnsi="Times New Roman" w:cs="Times New Roman"/>
          <w:b/>
          <w:sz w:val="28"/>
          <w:szCs w:val="28"/>
        </w:rPr>
      </w:pPr>
    </w:p>
    <w:tbl>
      <w:tblPr>
        <w:tblStyle w:val="TableGrid"/>
        <w:tblpPr w:leftFromText="180" w:rightFromText="180" w:vertAnchor="text" w:tblpY="1"/>
        <w:tblOverlap w:val="never"/>
        <w:tblW w:w="10485" w:type="dxa"/>
        <w:tblLayout w:type="fixed"/>
        <w:tblLook w:val="04A0" w:firstRow="1" w:lastRow="0" w:firstColumn="1" w:lastColumn="0" w:noHBand="0" w:noVBand="1"/>
      </w:tblPr>
      <w:tblGrid>
        <w:gridCol w:w="846"/>
        <w:gridCol w:w="1843"/>
        <w:gridCol w:w="7796"/>
      </w:tblGrid>
      <w:tr w:rsidR="00E95D04" w:rsidRPr="00E95D04" w14:paraId="467B7F3F" w14:textId="77777777" w:rsidTr="0055796F">
        <w:tc>
          <w:tcPr>
            <w:tcW w:w="846" w:type="dxa"/>
            <w:vAlign w:val="center"/>
          </w:tcPr>
          <w:p w14:paraId="219E1A9E" w14:textId="77777777" w:rsidR="00AE01BC" w:rsidRPr="00E95D04" w:rsidRDefault="00A140FB" w:rsidP="004929AD">
            <w:pPr>
              <w:spacing w:before="80" w:after="80" w:line="240" w:lineRule="auto"/>
              <w:ind w:left="-108" w:right="-102" w:hanging="3"/>
              <w:jc w:val="center"/>
              <w:rPr>
                <w:rFonts w:ascii="Times New Roman" w:hAnsi="Times New Roman" w:cs="Times New Roman"/>
                <w:b/>
                <w:sz w:val="28"/>
                <w:szCs w:val="28"/>
              </w:rPr>
            </w:pPr>
            <w:r w:rsidRPr="00E95D04">
              <w:rPr>
                <w:rFonts w:ascii="Times New Roman" w:hAnsi="Times New Roman" w:cs="Times New Roman"/>
                <w:b/>
                <w:sz w:val="28"/>
                <w:szCs w:val="28"/>
              </w:rPr>
              <w:t>Số</w:t>
            </w:r>
          </w:p>
          <w:p w14:paraId="496FD4D2" w14:textId="77777777" w:rsidR="00A140FB" w:rsidRPr="00E95D04" w:rsidRDefault="00A140FB" w:rsidP="004929AD">
            <w:pPr>
              <w:spacing w:before="80" w:after="80" w:line="240" w:lineRule="auto"/>
              <w:ind w:left="-108" w:right="-102" w:hanging="3"/>
              <w:jc w:val="center"/>
              <w:rPr>
                <w:rFonts w:ascii="Times New Roman" w:hAnsi="Times New Roman" w:cs="Times New Roman"/>
                <w:b/>
                <w:sz w:val="28"/>
                <w:szCs w:val="28"/>
              </w:rPr>
            </w:pPr>
            <w:r w:rsidRPr="00E95D04">
              <w:rPr>
                <w:rFonts w:ascii="Times New Roman" w:hAnsi="Times New Roman" w:cs="Times New Roman"/>
                <w:b/>
                <w:sz w:val="28"/>
                <w:szCs w:val="28"/>
              </w:rPr>
              <w:t xml:space="preserve"> TT</w:t>
            </w:r>
          </w:p>
        </w:tc>
        <w:tc>
          <w:tcPr>
            <w:tcW w:w="1843" w:type="dxa"/>
            <w:vAlign w:val="center"/>
          </w:tcPr>
          <w:p w14:paraId="624469AF" w14:textId="77777777" w:rsidR="00A140FB" w:rsidRPr="00E95D04" w:rsidRDefault="00A140FB" w:rsidP="004929AD">
            <w:pPr>
              <w:spacing w:before="80" w:after="80" w:line="240" w:lineRule="auto"/>
              <w:ind w:left="-132" w:right="-67"/>
              <w:jc w:val="center"/>
              <w:rPr>
                <w:rFonts w:ascii="Times New Roman" w:hAnsi="Times New Roman" w:cs="Times New Roman"/>
                <w:b/>
                <w:sz w:val="28"/>
                <w:szCs w:val="28"/>
              </w:rPr>
            </w:pPr>
            <w:r w:rsidRPr="00E95D04">
              <w:rPr>
                <w:rFonts w:ascii="Times New Roman" w:hAnsi="Times New Roman" w:cs="Times New Roman"/>
                <w:b/>
                <w:sz w:val="28"/>
                <w:szCs w:val="28"/>
              </w:rPr>
              <w:t xml:space="preserve">Bộ, ngành, </w:t>
            </w:r>
            <w:r w:rsidR="00AE01BC" w:rsidRPr="00E95D04">
              <w:rPr>
                <w:rFonts w:ascii="Times New Roman" w:hAnsi="Times New Roman" w:cs="Times New Roman"/>
                <w:b/>
                <w:sz w:val="28"/>
                <w:szCs w:val="28"/>
              </w:rPr>
              <w:t xml:space="preserve">  </w:t>
            </w:r>
            <w:r w:rsidRPr="00E95D04">
              <w:rPr>
                <w:rFonts w:ascii="Times New Roman" w:hAnsi="Times New Roman" w:cs="Times New Roman"/>
                <w:b/>
                <w:sz w:val="28"/>
                <w:szCs w:val="28"/>
              </w:rPr>
              <w:t>địa phương</w:t>
            </w:r>
            <w:r w:rsidR="00922489" w:rsidRPr="00E95D04">
              <w:rPr>
                <w:rFonts w:ascii="Times New Roman" w:hAnsi="Times New Roman" w:cs="Times New Roman"/>
                <w:b/>
                <w:sz w:val="28"/>
                <w:szCs w:val="28"/>
              </w:rPr>
              <w:t xml:space="preserve"> </w:t>
            </w:r>
            <w:r w:rsidRPr="00E95D04">
              <w:rPr>
                <w:rFonts w:ascii="Times New Roman" w:hAnsi="Times New Roman" w:cs="Times New Roman"/>
                <w:b/>
                <w:sz w:val="28"/>
                <w:szCs w:val="28"/>
              </w:rPr>
              <w:t>kiến nghị</w:t>
            </w:r>
          </w:p>
        </w:tc>
        <w:tc>
          <w:tcPr>
            <w:tcW w:w="7796" w:type="dxa"/>
            <w:vAlign w:val="center"/>
          </w:tcPr>
          <w:p w14:paraId="75973FE7" w14:textId="77777777" w:rsidR="00A140FB" w:rsidRPr="00E95D04" w:rsidRDefault="00A140FB" w:rsidP="004929AD">
            <w:pPr>
              <w:spacing w:before="80" w:after="80" w:line="240" w:lineRule="auto"/>
              <w:jc w:val="center"/>
              <w:rPr>
                <w:rFonts w:ascii="Times New Roman" w:hAnsi="Times New Roman" w:cs="Times New Roman"/>
                <w:b/>
                <w:sz w:val="28"/>
                <w:szCs w:val="28"/>
                <w:lang w:val="vi-VN"/>
              </w:rPr>
            </w:pPr>
            <w:r w:rsidRPr="00E95D04">
              <w:rPr>
                <w:rFonts w:ascii="Times New Roman" w:hAnsi="Times New Roman" w:cs="Times New Roman"/>
                <w:b/>
                <w:sz w:val="28"/>
                <w:szCs w:val="28"/>
              </w:rPr>
              <w:t xml:space="preserve">Nội dung đề xuất, kiến </w:t>
            </w:r>
            <w:r w:rsidR="001F3405" w:rsidRPr="00E95D04">
              <w:rPr>
                <w:rFonts w:ascii="Times New Roman" w:hAnsi="Times New Roman" w:cs="Times New Roman"/>
                <w:b/>
                <w:sz w:val="28"/>
                <w:szCs w:val="28"/>
              </w:rPr>
              <w:t>nghị</w:t>
            </w:r>
          </w:p>
        </w:tc>
      </w:tr>
      <w:tr w:rsidR="00E95D04" w:rsidRPr="00E95D04" w14:paraId="1E1CF7EC" w14:textId="77777777" w:rsidTr="0055796F">
        <w:tc>
          <w:tcPr>
            <w:tcW w:w="846" w:type="dxa"/>
            <w:vAlign w:val="center"/>
          </w:tcPr>
          <w:p w14:paraId="0ACD7752" w14:textId="77777777" w:rsidR="004028DE" w:rsidRPr="00E95D04" w:rsidRDefault="004028DE" w:rsidP="004929AD">
            <w:pPr>
              <w:spacing w:before="80" w:after="80" w:line="240" w:lineRule="auto"/>
              <w:ind w:left="-108" w:right="-102" w:hanging="3"/>
              <w:jc w:val="center"/>
              <w:rPr>
                <w:rFonts w:ascii="Times New Roman" w:hAnsi="Times New Roman" w:cs="Times New Roman"/>
                <w:b/>
                <w:sz w:val="28"/>
                <w:szCs w:val="28"/>
              </w:rPr>
            </w:pPr>
            <w:r w:rsidRPr="00E95D04">
              <w:rPr>
                <w:rFonts w:ascii="Times New Roman" w:hAnsi="Times New Roman" w:cs="Times New Roman"/>
                <w:b/>
                <w:sz w:val="28"/>
                <w:szCs w:val="28"/>
              </w:rPr>
              <w:t>I</w:t>
            </w:r>
          </w:p>
        </w:tc>
        <w:tc>
          <w:tcPr>
            <w:tcW w:w="9639" w:type="dxa"/>
            <w:gridSpan w:val="2"/>
            <w:vAlign w:val="center"/>
          </w:tcPr>
          <w:p w14:paraId="076739B1" w14:textId="77777777" w:rsidR="004028DE" w:rsidRPr="00E95D04" w:rsidRDefault="004028DE" w:rsidP="004929AD">
            <w:pPr>
              <w:spacing w:before="80" w:after="80" w:line="240" w:lineRule="auto"/>
              <w:rPr>
                <w:rFonts w:ascii="Times New Roman" w:hAnsi="Times New Roman" w:cs="Times New Roman"/>
                <w:b/>
                <w:sz w:val="28"/>
                <w:szCs w:val="28"/>
              </w:rPr>
            </w:pPr>
            <w:r w:rsidRPr="00E95D04">
              <w:rPr>
                <w:rFonts w:ascii="Times New Roman" w:hAnsi="Times New Roman" w:cs="Times New Roman"/>
                <w:b/>
                <w:spacing w:val="-6"/>
                <w:sz w:val="28"/>
                <w:szCs w:val="28"/>
              </w:rPr>
              <w:t>Kiến nghị, đề xuất với Bộ Công an</w:t>
            </w:r>
            <w:bookmarkStart w:id="0" w:name="_GoBack"/>
            <w:bookmarkEnd w:id="0"/>
          </w:p>
        </w:tc>
      </w:tr>
      <w:tr w:rsidR="00E95D04" w:rsidRPr="00E95D04" w14:paraId="4B8F96C6" w14:textId="77777777" w:rsidTr="0055796F">
        <w:tc>
          <w:tcPr>
            <w:tcW w:w="846" w:type="dxa"/>
            <w:vAlign w:val="center"/>
          </w:tcPr>
          <w:p w14:paraId="6DE9BB04" w14:textId="77777777" w:rsidR="00731A04" w:rsidRPr="00E95D04" w:rsidRDefault="00731A04" w:rsidP="004929AD">
            <w:pPr>
              <w:pStyle w:val="ListParagraph"/>
              <w:numPr>
                <w:ilvl w:val="0"/>
                <w:numId w:val="23"/>
              </w:numPr>
              <w:spacing w:before="80" w:after="80" w:line="240" w:lineRule="auto"/>
              <w:ind w:right="-102"/>
              <w:jc w:val="center"/>
              <w:rPr>
                <w:rFonts w:ascii="Times New Roman" w:hAnsi="Times New Roman" w:cs="Times New Roman"/>
                <w:b/>
                <w:sz w:val="28"/>
                <w:szCs w:val="28"/>
              </w:rPr>
            </w:pPr>
          </w:p>
        </w:tc>
        <w:tc>
          <w:tcPr>
            <w:tcW w:w="1843" w:type="dxa"/>
          </w:tcPr>
          <w:p w14:paraId="3AB88476" w14:textId="755BF8B2" w:rsidR="00731A04" w:rsidRPr="00E95D04" w:rsidRDefault="00731A04" w:rsidP="004929AD">
            <w:pPr>
              <w:spacing w:before="80" w:after="80" w:line="240" w:lineRule="auto"/>
              <w:jc w:val="center"/>
              <w:rPr>
                <w:rFonts w:ascii="Times New Roman" w:hAnsi="Times New Roman" w:cs="Times New Roman"/>
                <w:sz w:val="28"/>
                <w:szCs w:val="28"/>
              </w:rPr>
            </w:pPr>
            <w:r w:rsidRPr="00E95D04">
              <w:rPr>
                <w:rFonts w:ascii="Times New Roman" w:hAnsi="Times New Roman" w:cs="Times New Roman"/>
                <w:sz w:val="28"/>
                <w:szCs w:val="28"/>
              </w:rPr>
              <w:t>Bộ Nội vụ</w:t>
            </w:r>
          </w:p>
        </w:tc>
        <w:tc>
          <w:tcPr>
            <w:tcW w:w="7796" w:type="dxa"/>
          </w:tcPr>
          <w:p w14:paraId="53BE6E05" w14:textId="0914AB66" w:rsidR="00731A04" w:rsidRPr="00E95D04" w:rsidRDefault="00731A04" w:rsidP="004929AD">
            <w:pPr>
              <w:spacing w:before="80" w:after="80" w:line="240" w:lineRule="auto"/>
              <w:jc w:val="both"/>
              <w:rPr>
                <w:rFonts w:ascii="Times New Roman" w:hAnsi="Times New Roman" w:cs="Times New Roman"/>
                <w:sz w:val="28"/>
                <w:szCs w:val="28"/>
              </w:rPr>
            </w:pPr>
            <w:r w:rsidRPr="00E95D04">
              <w:rPr>
                <w:rFonts w:ascii="Times New Roman" w:hAnsi="Times New Roman" w:cs="Times New Roman"/>
                <w:sz w:val="28"/>
                <w:szCs w:val="28"/>
              </w:rPr>
              <w:t>Đề nghị Bộ Công an chỉ đạo Trung tâm Dữ liệu quốc gia C12 tiếp tục phối hợp, hỗ trợ Bộ Nội vụ sửa đổi, bổ sung một số nội dung liên quan đến nghiệp vụ tiếp nhận hồ sơ giải quyết hưởng bảo hiểm thất nghiệp trên Cổng Dịch vụ công quốc gia.</w:t>
            </w:r>
          </w:p>
        </w:tc>
      </w:tr>
      <w:tr w:rsidR="00E95D04" w:rsidRPr="00E95D04" w14:paraId="7C03C153" w14:textId="77777777" w:rsidTr="0055796F">
        <w:tc>
          <w:tcPr>
            <w:tcW w:w="846" w:type="dxa"/>
            <w:vAlign w:val="center"/>
          </w:tcPr>
          <w:p w14:paraId="00B329BB" w14:textId="77777777" w:rsidR="00CC058F" w:rsidRPr="00E95D04" w:rsidRDefault="00CC058F" w:rsidP="004929AD">
            <w:pPr>
              <w:pStyle w:val="ListParagraph"/>
              <w:numPr>
                <w:ilvl w:val="0"/>
                <w:numId w:val="23"/>
              </w:numPr>
              <w:spacing w:before="80" w:after="80" w:line="240" w:lineRule="auto"/>
              <w:ind w:right="-102"/>
              <w:jc w:val="center"/>
              <w:rPr>
                <w:rFonts w:ascii="Times New Roman" w:hAnsi="Times New Roman" w:cs="Times New Roman"/>
                <w:b/>
                <w:sz w:val="28"/>
                <w:szCs w:val="28"/>
              </w:rPr>
            </w:pPr>
          </w:p>
        </w:tc>
        <w:tc>
          <w:tcPr>
            <w:tcW w:w="1843" w:type="dxa"/>
          </w:tcPr>
          <w:p w14:paraId="7454A440" w14:textId="7CF41890" w:rsidR="00CC058F" w:rsidRPr="00E95D04" w:rsidRDefault="00CC058F" w:rsidP="004929AD">
            <w:pPr>
              <w:spacing w:before="80" w:after="80" w:line="240" w:lineRule="auto"/>
              <w:jc w:val="center"/>
              <w:rPr>
                <w:rFonts w:ascii="Times New Roman" w:hAnsi="Times New Roman" w:cs="Times New Roman"/>
                <w:sz w:val="28"/>
                <w:szCs w:val="28"/>
              </w:rPr>
            </w:pPr>
            <w:r w:rsidRPr="00E95D04">
              <w:rPr>
                <w:rFonts w:ascii="Times New Roman" w:hAnsi="Times New Roman" w:cs="Times New Roman"/>
                <w:sz w:val="28"/>
                <w:szCs w:val="28"/>
              </w:rPr>
              <w:t>UBND thành phố Đà Nẵng</w:t>
            </w:r>
          </w:p>
        </w:tc>
        <w:tc>
          <w:tcPr>
            <w:tcW w:w="7796" w:type="dxa"/>
          </w:tcPr>
          <w:p w14:paraId="6E2E29BA" w14:textId="01BFA3E8" w:rsidR="00CC058F" w:rsidRPr="00E95D04" w:rsidRDefault="00CC058F" w:rsidP="004929AD">
            <w:pPr>
              <w:spacing w:before="80" w:after="80" w:line="240" w:lineRule="auto"/>
              <w:jc w:val="both"/>
              <w:rPr>
                <w:rFonts w:ascii="Times New Roman" w:hAnsi="Times New Roman" w:cs="Times New Roman"/>
                <w:sz w:val="28"/>
                <w:szCs w:val="28"/>
              </w:rPr>
            </w:pPr>
            <w:r w:rsidRPr="00E95D04">
              <w:rPr>
                <w:rFonts w:ascii="Times New Roman" w:hAnsi="Times New Roman" w:cs="Times New Roman"/>
                <w:sz w:val="28"/>
                <w:szCs w:val="28"/>
              </w:rPr>
              <w:t>Kính đề nghị Bộ Công an quan tâm, chỉ đạo kịp thời việc cấp số định danh cá nhân, tạo điều kiện để địa phương giải quyết hồ sơ đăng ký khai sinh đảm bảo thời gian giải quyết TTHC theo đúng quy định.</w:t>
            </w:r>
          </w:p>
        </w:tc>
      </w:tr>
      <w:tr w:rsidR="00E95D04" w:rsidRPr="00E95D04" w14:paraId="2CEDC587" w14:textId="77777777" w:rsidTr="0055796F">
        <w:tc>
          <w:tcPr>
            <w:tcW w:w="846" w:type="dxa"/>
            <w:vAlign w:val="center"/>
          </w:tcPr>
          <w:p w14:paraId="162E4040" w14:textId="77777777" w:rsidR="005F6B85" w:rsidRPr="00E95D04" w:rsidRDefault="005F6B85" w:rsidP="004929AD">
            <w:pPr>
              <w:pStyle w:val="ListParagraph"/>
              <w:numPr>
                <w:ilvl w:val="0"/>
                <w:numId w:val="23"/>
              </w:numPr>
              <w:spacing w:before="80" w:after="80" w:line="240" w:lineRule="auto"/>
              <w:ind w:right="-102"/>
              <w:jc w:val="center"/>
              <w:rPr>
                <w:rFonts w:ascii="Times New Roman" w:hAnsi="Times New Roman" w:cs="Times New Roman"/>
                <w:b/>
                <w:sz w:val="28"/>
                <w:szCs w:val="28"/>
              </w:rPr>
            </w:pPr>
          </w:p>
        </w:tc>
        <w:tc>
          <w:tcPr>
            <w:tcW w:w="1843" w:type="dxa"/>
          </w:tcPr>
          <w:p w14:paraId="07638EA1" w14:textId="7B86726A" w:rsidR="005F6B85" w:rsidRPr="00E95D04" w:rsidRDefault="005F6B85" w:rsidP="004929AD">
            <w:pPr>
              <w:spacing w:before="80" w:after="80" w:line="240" w:lineRule="auto"/>
              <w:jc w:val="center"/>
              <w:rPr>
                <w:rFonts w:ascii="Times New Roman" w:hAnsi="Times New Roman" w:cs="Times New Roman"/>
                <w:sz w:val="28"/>
                <w:szCs w:val="28"/>
              </w:rPr>
            </w:pPr>
            <w:r w:rsidRPr="00E95D04">
              <w:rPr>
                <w:rFonts w:ascii="Times New Roman" w:hAnsi="Times New Roman" w:cs="Times New Roman"/>
                <w:sz w:val="28"/>
                <w:szCs w:val="28"/>
              </w:rPr>
              <w:t>UBND tỉnh Thanh Hóa</w:t>
            </w:r>
          </w:p>
        </w:tc>
        <w:tc>
          <w:tcPr>
            <w:tcW w:w="7796" w:type="dxa"/>
          </w:tcPr>
          <w:p w14:paraId="11636386" w14:textId="26D953FD" w:rsidR="005F6B85" w:rsidRPr="00E95D04" w:rsidRDefault="005F6B85" w:rsidP="004929AD">
            <w:pPr>
              <w:spacing w:before="80" w:after="80" w:line="240" w:lineRule="auto"/>
              <w:jc w:val="both"/>
              <w:rPr>
                <w:rFonts w:ascii="Times New Roman" w:hAnsi="Times New Roman" w:cs="Times New Roman"/>
                <w:spacing w:val="-4"/>
                <w:sz w:val="28"/>
                <w:szCs w:val="28"/>
              </w:rPr>
            </w:pPr>
            <w:r w:rsidRPr="00E95D04">
              <w:rPr>
                <w:rFonts w:ascii="Times New Roman" w:hAnsi="Times New Roman" w:cs="Times New Roman"/>
                <w:spacing w:val="-4"/>
                <w:sz w:val="28"/>
                <w:szCs w:val="28"/>
              </w:rPr>
              <w:t>Đề nghị Bộ Công an xem xét, chỉ đạo đơn vị chức năng nghiên cứu, bổ sung và hoàn thiện thông tin hiển thị trong CSDLQG về dân cư để đảm bảo phản ánh đầy đủ, chính xác tình trạng hôn nhân của công dân.</w:t>
            </w:r>
          </w:p>
        </w:tc>
      </w:tr>
      <w:tr w:rsidR="00E95D04" w:rsidRPr="00E95D04" w14:paraId="5EF252FA" w14:textId="77777777" w:rsidTr="0055796F">
        <w:tc>
          <w:tcPr>
            <w:tcW w:w="846" w:type="dxa"/>
            <w:vAlign w:val="center"/>
          </w:tcPr>
          <w:p w14:paraId="5C9C8144" w14:textId="26D70F00" w:rsidR="00F5371E" w:rsidRPr="00E95D04" w:rsidRDefault="00DB701F" w:rsidP="004929AD">
            <w:pPr>
              <w:spacing w:before="80" w:after="80" w:line="240" w:lineRule="auto"/>
              <w:ind w:right="-102"/>
              <w:jc w:val="center"/>
              <w:rPr>
                <w:rFonts w:ascii="Times New Roman" w:hAnsi="Times New Roman" w:cs="Times New Roman"/>
                <w:b/>
                <w:sz w:val="28"/>
                <w:szCs w:val="28"/>
              </w:rPr>
            </w:pPr>
            <w:r w:rsidRPr="00E95D04">
              <w:rPr>
                <w:rFonts w:ascii="Times New Roman" w:hAnsi="Times New Roman" w:cs="Times New Roman"/>
                <w:b/>
                <w:sz w:val="28"/>
                <w:szCs w:val="28"/>
              </w:rPr>
              <w:t>I</w:t>
            </w:r>
            <w:r w:rsidR="00056D17" w:rsidRPr="00E95D04">
              <w:rPr>
                <w:rFonts w:ascii="Times New Roman" w:hAnsi="Times New Roman" w:cs="Times New Roman"/>
                <w:b/>
                <w:sz w:val="28"/>
                <w:szCs w:val="28"/>
              </w:rPr>
              <w:t>I</w:t>
            </w:r>
          </w:p>
        </w:tc>
        <w:tc>
          <w:tcPr>
            <w:tcW w:w="9639" w:type="dxa"/>
            <w:gridSpan w:val="2"/>
          </w:tcPr>
          <w:p w14:paraId="7B17E67D" w14:textId="77777777" w:rsidR="00F5371E" w:rsidRPr="00E95D04" w:rsidRDefault="00F5371E" w:rsidP="004929AD">
            <w:pPr>
              <w:spacing w:before="80" w:after="80" w:line="240" w:lineRule="auto"/>
              <w:jc w:val="both"/>
              <w:rPr>
                <w:rFonts w:ascii="Times New Roman" w:hAnsi="Times New Roman" w:cs="Times New Roman"/>
                <w:b/>
                <w:sz w:val="28"/>
                <w:szCs w:val="28"/>
              </w:rPr>
            </w:pPr>
            <w:r w:rsidRPr="00E95D04">
              <w:rPr>
                <w:rFonts w:ascii="Times New Roman" w:hAnsi="Times New Roman" w:cs="Times New Roman"/>
                <w:b/>
                <w:spacing w:val="-6"/>
                <w:sz w:val="28"/>
                <w:szCs w:val="28"/>
              </w:rPr>
              <w:t>Kiến nghị, đề xuất với Bộ Khoa học và Công nghệ</w:t>
            </w:r>
          </w:p>
        </w:tc>
      </w:tr>
      <w:tr w:rsidR="00E95D04" w:rsidRPr="00E95D04" w14:paraId="21341D83" w14:textId="77777777" w:rsidTr="0055796F">
        <w:tc>
          <w:tcPr>
            <w:tcW w:w="846" w:type="dxa"/>
            <w:vAlign w:val="center"/>
          </w:tcPr>
          <w:p w14:paraId="050A14B8" w14:textId="77777777" w:rsidR="009F6EF5" w:rsidRPr="00E95D04" w:rsidRDefault="009F6EF5" w:rsidP="004929AD">
            <w:pPr>
              <w:pStyle w:val="ListParagraph"/>
              <w:numPr>
                <w:ilvl w:val="0"/>
                <w:numId w:val="23"/>
              </w:numPr>
              <w:spacing w:before="80" w:after="80" w:line="240" w:lineRule="auto"/>
              <w:ind w:right="-102"/>
              <w:jc w:val="center"/>
              <w:rPr>
                <w:rFonts w:ascii="Times New Roman" w:hAnsi="Times New Roman" w:cs="Times New Roman"/>
                <w:b/>
                <w:sz w:val="28"/>
                <w:szCs w:val="28"/>
              </w:rPr>
            </w:pPr>
          </w:p>
        </w:tc>
        <w:tc>
          <w:tcPr>
            <w:tcW w:w="1843" w:type="dxa"/>
            <w:vMerge w:val="restart"/>
          </w:tcPr>
          <w:p w14:paraId="6EC99688" w14:textId="0EB49BC1" w:rsidR="009F6EF5" w:rsidRPr="00E95D04" w:rsidRDefault="009F6EF5" w:rsidP="004929AD">
            <w:pPr>
              <w:spacing w:before="80" w:after="80" w:line="240" w:lineRule="auto"/>
              <w:jc w:val="center"/>
              <w:rPr>
                <w:rFonts w:ascii="Times New Roman" w:hAnsi="Times New Roman" w:cs="Times New Roman"/>
                <w:spacing w:val="-6"/>
                <w:sz w:val="28"/>
                <w:szCs w:val="28"/>
              </w:rPr>
            </w:pPr>
            <w:r w:rsidRPr="00E95D04">
              <w:rPr>
                <w:rFonts w:ascii="Times New Roman" w:hAnsi="Times New Roman" w:cs="Times New Roman"/>
                <w:spacing w:val="-6"/>
                <w:sz w:val="28"/>
                <w:szCs w:val="28"/>
              </w:rPr>
              <w:t>UBND thành phố Cần Thơ</w:t>
            </w:r>
          </w:p>
        </w:tc>
        <w:tc>
          <w:tcPr>
            <w:tcW w:w="7796" w:type="dxa"/>
          </w:tcPr>
          <w:p w14:paraId="46A0C861" w14:textId="3B049064" w:rsidR="009F6EF5" w:rsidRPr="00E95D04" w:rsidRDefault="009F6EF5" w:rsidP="009F6EF5">
            <w:pPr>
              <w:spacing w:before="80" w:after="80" w:line="240" w:lineRule="auto"/>
              <w:jc w:val="both"/>
              <w:rPr>
                <w:rFonts w:ascii="Times New Roman" w:hAnsi="Times New Roman" w:cs="Times New Roman"/>
                <w:sz w:val="28"/>
                <w:szCs w:val="28"/>
              </w:rPr>
            </w:pPr>
            <w:r w:rsidRPr="00E95D04">
              <w:rPr>
                <w:rFonts w:ascii="Times New Roman" w:hAnsi="Times New Roman" w:cs="Times New Roman"/>
                <w:sz w:val="28"/>
                <w:szCs w:val="28"/>
              </w:rPr>
              <w:t>a) Xem xét, chủ trì, phối hợp với các Bộ quản lý chuyên ngành hướng dẫn cụ thể đối với trường hợp tổ chức đăng ký hoạt động đánh giá sự phù hợp có nội dung đăng ký tên sản phẩm, nhóm sản phẩm, phép thử thuộc trách nhiệm quản lý của nhiều ngành, lĩnh vực khác nhau, trong khi các ngành, lĩnh vực này chưa được phân cấp cho UBND cấp tỉnh thực hiện, theo quy định tại Điều 4 Nghị định số 107/2016/NĐ-CP ngày 01 tháng 7 năm 2016 của Chính phủ.</w:t>
            </w:r>
          </w:p>
        </w:tc>
      </w:tr>
      <w:tr w:rsidR="00E95D04" w:rsidRPr="00E95D04" w14:paraId="68DC26B9" w14:textId="77777777" w:rsidTr="0055796F">
        <w:tc>
          <w:tcPr>
            <w:tcW w:w="846" w:type="dxa"/>
            <w:vAlign w:val="center"/>
          </w:tcPr>
          <w:p w14:paraId="34EAEDB2" w14:textId="77777777" w:rsidR="009F6EF5" w:rsidRPr="00E95D04" w:rsidRDefault="009F6EF5" w:rsidP="004929AD">
            <w:pPr>
              <w:pStyle w:val="ListParagraph"/>
              <w:numPr>
                <w:ilvl w:val="0"/>
                <w:numId w:val="23"/>
              </w:numPr>
              <w:spacing w:before="80" w:after="80" w:line="240" w:lineRule="auto"/>
              <w:ind w:right="-102"/>
              <w:jc w:val="center"/>
              <w:rPr>
                <w:rFonts w:ascii="Times New Roman" w:hAnsi="Times New Roman" w:cs="Times New Roman"/>
                <w:b/>
                <w:sz w:val="28"/>
                <w:szCs w:val="28"/>
              </w:rPr>
            </w:pPr>
          </w:p>
        </w:tc>
        <w:tc>
          <w:tcPr>
            <w:tcW w:w="1843" w:type="dxa"/>
            <w:vMerge/>
          </w:tcPr>
          <w:p w14:paraId="33ADA499" w14:textId="77777777" w:rsidR="009F6EF5" w:rsidRPr="00E95D04" w:rsidRDefault="009F6EF5" w:rsidP="004929AD">
            <w:pPr>
              <w:spacing w:before="80" w:after="80" w:line="240" w:lineRule="auto"/>
              <w:jc w:val="center"/>
              <w:rPr>
                <w:rFonts w:ascii="Times New Roman" w:hAnsi="Times New Roman" w:cs="Times New Roman"/>
                <w:spacing w:val="-6"/>
                <w:sz w:val="28"/>
                <w:szCs w:val="28"/>
              </w:rPr>
            </w:pPr>
          </w:p>
        </w:tc>
        <w:tc>
          <w:tcPr>
            <w:tcW w:w="7796" w:type="dxa"/>
          </w:tcPr>
          <w:p w14:paraId="279060BE" w14:textId="3B471EFE" w:rsidR="009F6EF5" w:rsidRPr="00E95D04" w:rsidRDefault="009F6EF5" w:rsidP="009F6EF5">
            <w:pPr>
              <w:spacing w:before="80" w:after="80" w:line="240" w:lineRule="auto"/>
              <w:jc w:val="both"/>
              <w:rPr>
                <w:rFonts w:ascii="Times New Roman" w:hAnsi="Times New Roman" w:cs="Times New Roman"/>
                <w:sz w:val="28"/>
                <w:szCs w:val="28"/>
              </w:rPr>
            </w:pPr>
            <w:r w:rsidRPr="00E95D04">
              <w:rPr>
                <w:rFonts w:ascii="Times New Roman" w:hAnsi="Times New Roman" w:cs="Times New Roman"/>
                <w:sz w:val="28"/>
                <w:szCs w:val="28"/>
              </w:rPr>
              <w:t>b) Xem xét việc chuyển giao đầy đủ cơ sở dữ liệu về các tổ chức đánh giá sự phù hợp đã được cấp Giấy chứng nhận đăng ký hoạt động đánh giá sự phù hợp theo Nghị định số 105/2016/NĐ-CP ngày 01 tháng 7 năm 2016 của Chính phủ cho địa phương để thuận lợi trong công tác kiểm tra, rà soát thông tin và giải quyết các TTHC có liên quan theo thẩm quyền được phân cấp.</w:t>
            </w:r>
          </w:p>
        </w:tc>
      </w:tr>
      <w:tr w:rsidR="00E95D04" w:rsidRPr="00E95D04" w14:paraId="6DD91967" w14:textId="77777777" w:rsidTr="0055796F">
        <w:tc>
          <w:tcPr>
            <w:tcW w:w="846" w:type="dxa"/>
            <w:vAlign w:val="center"/>
          </w:tcPr>
          <w:p w14:paraId="4642256A" w14:textId="77777777" w:rsidR="003B7642" w:rsidRPr="00E95D04" w:rsidRDefault="003B7642" w:rsidP="004929AD">
            <w:pPr>
              <w:pStyle w:val="ListParagraph"/>
              <w:numPr>
                <w:ilvl w:val="0"/>
                <w:numId w:val="23"/>
              </w:numPr>
              <w:spacing w:before="80" w:after="80" w:line="240" w:lineRule="auto"/>
              <w:ind w:right="-102"/>
              <w:jc w:val="center"/>
              <w:rPr>
                <w:rFonts w:ascii="Times New Roman" w:hAnsi="Times New Roman" w:cs="Times New Roman"/>
                <w:b/>
                <w:sz w:val="28"/>
                <w:szCs w:val="28"/>
              </w:rPr>
            </w:pPr>
          </w:p>
        </w:tc>
        <w:tc>
          <w:tcPr>
            <w:tcW w:w="1843" w:type="dxa"/>
          </w:tcPr>
          <w:p w14:paraId="72A22FBE" w14:textId="55F258F9" w:rsidR="003B7642" w:rsidRPr="00E95D04" w:rsidRDefault="003B7642" w:rsidP="004929AD">
            <w:pPr>
              <w:spacing w:before="80" w:after="80" w:line="240" w:lineRule="auto"/>
              <w:jc w:val="center"/>
              <w:rPr>
                <w:rFonts w:ascii="Times New Roman" w:hAnsi="Times New Roman" w:cs="Times New Roman"/>
                <w:spacing w:val="-6"/>
                <w:sz w:val="28"/>
                <w:szCs w:val="28"/>
              </w:rPr>
            </w:pPr>
            <w:r w:rsidRPr="00E95D04">
              <w:rPr>
                <w:rFonts w:ascii="Times New Roman" w:hAnsi="Times New Roman" w:cs="Times New Roman"/>
                <w:spacing w:val="-6"/>
                <w:sz w:val="28"/>
                <w:szCs w:val="28"/>
              </w:rPr>
              <w:t>UBND thành phố Huế</w:t>
            </w:r>
          </w:p>
        </w:tc>
        <w:tc>
          <w:tcPr>
            <w:tcW w:w="7796" w:type="dxa"/>
          </w:tcPr>
          <w:p w14:paraId="530E7CDD" w14:textId="5B33C001" w:rsidR="003B7642" w:rsidRPr="00E95D04" w:rsidRDefault="003B7642" w:rsidP="009F6EF5">
            <w:pPr>
              <w:spacing w:before="80" w:after="80" w:line="240" w:lineRule="auto"/>
              <w:jc w:val="both"/>
              <w:rPr>
                <w:rFonts w:ascii="Times New Roman" w:hAnsi="Times New Roman" w:cs="Times New Roman"/>
                <w:sz w:val="28"/>
                <w:szCs w:val="28"/>
              </w:rPr>
            </w:pPr>
            <w:r w:rsidRPr="00E95D04">
              <w:rPr>
                <w:rFonts w:ascii="Times New Roman" w:hAnsi="Times New Roman" w:cs="Times New Roman"/>
                <w:sz w:val="28"/>
                <w:szCs w:val="28"/>
              </w:rPr>
              <w:t xml:space="preserve">Kính đề nghị Bộ Khoa học và Công nghệ: Hiện nay, UBND thành phố Huế ngoài 41 Trung tâm Phục vụ hành chính công thành phố, cấp xã cung cấp, hỗ trợ dịch vụ công đến công dân, tổ chức còn mở rộng xã hội hóa trong hỗ trợ dịch vụ công trực tuyến thông qua mạng lưới 166 điểm Đại lý dịch vụ công (Bưu điện, Viettel Post, Mobifone). Thời gian qua, mạng lưới này đã hỗ trợ công dân, tổ chức tham gia dịch vụ công trực tuyến trên địa bàn thành phố khá hiệu </w:t>
            </w:r>
            <w:r w:rsidRPr="00E95D04">
              <w:rPr>
                <w:rFonts w:ascii="Times New Roman" w:hAnsi="Times New Roman" w:cs="Times New Roman"/>
                <w:sz w:val="28"/>
                <w:szCs w:val="28"/>
              </w:rPr>
              <w:lastRenderedPageBreak/>
              <w:t>quả, tuy nhiên ngoài cơ chế thanh toán theo Quyết định số 2133/QĐ-BTTTT ngày 05/12/2024 của Bộ Thông tin và Truyền thông (nay là Bộ  Khoa học và Công nghệ) cho bưu chính công ích thì chưa có hướng dẫn cho phần việc hỗ trợ dịch vụ công trực tuyến của các điểm Đại lý này. Đề nghị Bộ Khoa học và Công nghệ nghiên cứu, hướng dẫn để địa phương thực hiện, đảm bảo mục tiêu xã hội hóa trong cung ứng dịch vụ công. Đồng thời, đề nghị Bộ Khoa học và Công nghệ ban hành văn bản thay thế Quyết định số 2133/QĐ-BTTTT ngày 05/12/2024 của Bộ Thông tin và Truyền thông vì Quyết định này chỉ áp dụng đến hết năm 2025.</w:t>
            </w:r>
          </w:p>
        </w:tc>
      </w:tr>
      <w:tr w:rsidR="00E95D04" w:rsidRPr="00E95D04" w14:paraId="4457449D" w14:textId="77777777" w:rsidTr="0055796F">
        <w:tc>
          <w:tcPr>
            <w:tcW w:w="846" w:type="dxa"/>
            <w:vAlign w:val="center"/>
          </w:tcPr>
          <w:p w14:paraId="7E52AAB3" w14:textId="77777777" w:rsidR="00F465D5" w:rsidRPr="00E95D04" w:rsidRDefault="00F465D5" w:rsidP="004929AD">
            <w:pPr>
              <w:pStyle w:val="ListParagraph"/>
              <w:numPr>
                <w:ilvl w:val="0"/>
                <w:numId w:val="23"/>
              </w:numPr>
              <w:spacing w:before="80" w:after="80" w:line="240" w:lineRule="auto"/>
              <w:ind w:right="-102"/>
              <w:jc w:val="center"/>
              <w:rPr>
                <w:rFonts w:ascii="Times New Roman" w:hAnsi="Times New Roman" w:cs="Times New Roman"/>
                <w:b/>
                <w:sz w:val="28"/>
                <w:szCs w:val="28"/>
              </w:rPr>
            </w:pPr>
          </w:p>
        </w:tc>
        <w:tc>
          <w:tcPr>
            <w:tcW w:w="1843" w:type="dxa"/>
          </w:tcPr>
          <w:p w14:paraId="446B9574" w14:textId="23698FCB" w:rsidR="00F465D5" w:rsidRPr="00E95D04" w:rsidRDefault="00F465D5" w:rsidP="004929AD">
            <w:pPr>
              <w:spacing w:before="80" w:after="80" w:line="240" w:lineRule="auto"/>
              <w:jc w:val="center"/>
              <w:rPr>
                <w:rFonts w:ascii="Times New Roman" w:hAnsi="Times New Roman" w:cs="Times New Roman"/>
                <w:spacing w:val="-6"/>
                <w:sz w:val="28"/>
                <w:szCs w:val="28"/>
              </w:rPr>
            </w:pPr>
            <w:r w:rsidRPr="00E95D04">
              <w:rPr>
                <w:rFonts w:ascii="Times New Roman" w:hAnsi="Times New Roman" w:cs="Times New Roman"/>
                <w:spacing w:val="-6"/>
                <w:sz w:val="28"/>
                <w:szCs w:val="28"/>
              </w:rPr>
              <w:t>UBND tỉnh An Giang</w:t>
            </w:r>
          </w:p>
        </w:tc>
        <w:tc>
          <w:tcPr>
            <w:tcW w:w="7796" w:type="dxa"/>
          </w:tcPr>
          <w:p w14:paraId="62F0024A" w14:textId="5DDB31BC" w:rsidR="00F465D5" w:rsidRPr="00E95D04" w:rsidRDefault="00F465D5" w:rsidP="00F465D5">
            <w:pPr>
              <w:spacing w:before="120" w:after="120" w:line="240" w:lineRule="auto"/>
              <w:jc w:val="both"/>
              <w:rPr>
                <w:rFonts w:ascii="Times New Roman" w:hAnsi="Times New Roman" w:cs="Times New Roman"/>
                <w:sz w:val="28"/>
                <w:szCs w:val="28"/>
              </w:rPr>
            </w:pPr>
            <w:r w:rsidRPr="00E95D04">
              <w:rPr>
                <w:rFonts w:ascii="Times New Roman" w:hAnsi="Times New Roman" w:cs="Times New Roman"/>
                <w:sz w:val="28"/>
                <w:szCs w:val="28"/>
              </w:rPr>
              <w:t>Kiến nghị có hướng dẫn, giải pháp trong thời gian tới (01/01/2026) khi thực hiện tập trung trên Hệ thống giải quyết TTHC của Bộ, ngành (không thực hiện việc tiếp nhận, giải quyết trên Hệ thống của tỉnh) theo Thông báo số 35-TB/TGV  ngày 11/7/2025, đáp ứng điều kiện cho địa phương theo Chỉ đạo của Chính phủ tại Nghị quyết số 66/NQ-CP  ngày 26/03/2025, cụ thể:</w:t>
            </w:r>
          </w:p>
          <w:p w14:paraId="2C94C71F" w14:textId="77777777" w:rsidR="00F465D5" w:rsidRPr="00E95D04" w:rsidRDefault="00F465D5" w:rsidP="00F465D5">
            <w:pPr>
              <w:spacing w:before="120" w:after="120" w:line="240" w:lineRule="auto"/>
              <w:jc w:val="both"/>
              <w:rPr>
                <w:rFonts w:ascii="Times New Roman" w:hAnsi="Times New Roman" w:cs="Times New Roman"/>
                <w:sz w:val="28"/>
                <w:szCs w:val="28"/>
              </w:rPr>
            </w:pPr>
            <w:r w:rsidRPr="00E95D04">
              <w:rPr>
                <w:rFonts w:ascii="Times New Roman" w:hAnsi="Times New Roman" w:cs="Times New Roman"/>
                <w:sz w:val="28"/>
                <w:szCs w:val="28"/>
              </w:rPr>
              <w:t>- 100% TTHC được thực hiện không phụ thuộc vào địa giới hành chính trong phạm vi cấp tỉnh.</w:t>
            </w:r>
          </w:p>
          <w:p w14:paraId="62A7BBDD" w14:textId="77777777" w:rsidR="00F465D5" w:rsidRPr="00E95D04" w:rsidRDefault="00F465D5" w:rsidP="00F465D5">
            <w:pPr>
              <w:spacing w:before="120" w:after="120" w:line="240" w:lineRule="auto"/>
              <w:jc w:val="both"/>
              <w:rPr>
                <w:rFonts w:ascii="Times New Roman" w:hAnsi="Times New Roman" w:cs="Times New Roman"/>
                <w:sz w:val="28"/>
                <w:szCs w:val="28"/>
              </w:rPr>
            </w:pPr>
            <w:r w:rsidRPr="00E95D04">
              <w:rPr>
                <w:rFonts w:ascii="Times New Roman" w:hAnsi="Times New Roman" w:cs="Times New Roman"/>
                <w:sz w:val="28"/>
                <w:szCs w:val="28"/>
              </w:rPr>
              <w:t>- 100% TTHC liên quan đến doanh nghiệp được thực hiện trực tuyến.</w:t>
            </w:r>
          </w:p>
          <w:p w14:paraId="57DEF1B0" w14:textId="77777777" w:rsidR="00F465D5" w:rsidRPr="00E95D04" w:rsidRDefault="00F465D5" w:rsidP="00F465D5">
            <w:pPr>
              <w:spacing w:before="120" w:after="120" w:line="240" w:lineRule="auto"/>
              <w:jc w:val="both"/>
              <w:rPr>
                <w:rFonts w:ascii="Times New Roman" w:hAnsi="Times New Roman" w:cs="Times New Roman"/>
                <w:sz w:val="28"/>
                <w:szCs w:val="28"/>
              </w:rPr>
            </w:pPr>
            <w:r w:rsidRPr="00E95D04">
              <w:rPr>
                <w:rFonts w:ascii="Times New Roman" w:hAnsi="Times New Roman" w:cs="Times New Roman"/>
                <w:sz w:val="28"/>
                <w:szCs w:val="28"/>
              </w:rPr>
              <w:t>- Giảm 50% thời gian giải quyết TTHC, 50% chi phí tuân thủ TTHC so với năm 2024 (mục tiêu năm 2026).</w:t>
            </w:r>
          </w:p>
          <w:p w14:paraId="1EEAD610" w14:textId="77777777" w:rsidR="00F465D5" w:rsidRPr="00E95D04" w:rsidRDefault="00F465D5" w:rsidP="00F465D5">
            <w:pPr>
              <w:spacing w:before="120" w:after="120" w:line="240" w:lineRule="auto"/>
              <w:jc w:val="both"/>
              <w:rPr>
                <w:rFonts w:ascii="Times New Roman" w:hAnsi="Times New Roman" w:cs="Times New Roman"/>
                <w:sz w:val="28"/>
                <w:szCs w:val="28"/>
              </w:rPr>
            </w:pPr>
            <w:r w:rsidRPr="00E95D04">
              <w:rPr>
                <w:rFonts w:ascii="Times New Roman" w:hAnsi="Times New Roman" w:cs="Times New Roman"/>
                <w:sz w:val="28"/>
                <w:szCs w:val="28"/>
              </w:rPr>
              <w:t>- 100% TTHC đủ điều kiện được thực hiện trực tuyến toàn trình.</w:t>
            </w:r>
          </w:p>
          <w:p w14:paraId="6E5169DD" w14:textId="3222F795" w:rsidR="00F465D5" w:rsidRPr="00E95D04" w:rsidRDefault="00F465D5" w:rsidP="00F465D5">
            <w:pPr>
              <w:spacing w:before="80" w:after="80" w:line="240" w:lineRule="auto"/>
              <w:jc w:val="both"/>
              <w:rPr>
                <w:rFonts w:ascii="Times New Roman" w:hAnsi="Times New Roman" w:cs="Times New Roman"/>
                <w:sz w:val="28"/>
                <w:szCs w:val="28"/>
              </w:rPr>
            </w:pPr>
            <w:r w:rsidRPr="00E95D04">
              <w:rPr>
                <w:rFonts w:ascii="Times New Roman" w:hAnsi="Times New Roman" w:cs="Times New Roman"/>
                <w:sz w:val="28"/>
                <w:szCs w:val="28"/>
              </w:rPr>
              <w:t>- Việc quy định miễn (thu 0 đồng) phu phí, lệ phí đối với TTHC thuộc thẩm quyền của Hội đồng nhân dân tỉnh quy định (được cấu hình trên Hệ thống của Bộ, ngành) để khuyến khích người dân, tổ chức, doanh nghiệp thực hiện DVCTT.</w:t>
            </w:r>
          </w:p>
        </w:tc>
      </w:tr>
      <w:tr w:rsidR="00E95D04" w:rsidRPr="00E95D04" w14:paraId="7D409D13" w14:textId="77777777" w:rsidTr="0055796F">
        <w:tc>
          <w:tcPr>
            <w:tcW w:w="846" w:type="dxa"/>
            <w:vAlign w:val="center"/>
          </w:tcPr>
          <w:p w14:paraId="4E6736F9" w14:textId="40F2EC72" w:rsidR="00154FCF" w:rsidRPr="00E95D04" w:rsidRDefault="00056D17" w:rsidP="004929AD">
            <w:pPr>
              <w:spacing w:before="80" w:after="80" w:line="240" w:lineRule="auto"/>
              <w:ind w:left="249" w:right="-102"/>
              <w:rPr>
                <w:rFonts w:ascii="Times New Roman" w:hAnsi="Times New Roman" w:cs="Times New Roman"/>
                <w:b/>
                <w:sz w:val="28"/>
                <w:szCs w:val="28"/>
              </w:rPr>
            </w:pPr>
            <w:r w:rsidRPr="00E95D04">
              <w:rPr>
                <w:rFonts w:ascii="Times New Roman" w:hAnsi="Times New Roman" w:cs="Times New Roman"/>
                <w:b/>
                <w:sz w:val="28"/>
                <w:szCs w:val="28"/>
              </w:rPr>
              <w:t>III</w:t>
            </w:r>
          </w:p>
        </w:tc>
        <w:tc>
          <w:tcPr>
            <w:tcW w:w="9639" w:type="dxa"/>
            <w:gridSpan w:val="2"/>
          </w:tcPr>
          <w:p w14:paraId="68B4DAF3" w14:textId="77777777" w:rsidR="00154FCF" w:rsidRPr="00E95D04" w:rsidRDefault="00154FCF" w:rsidP="004929AD">
            <w:pPr>
              <w:spacing w:before="80" w:after="80" w:line="240" w:lineRule="auto"/>
              <w:jc w:val="both"/>
              <w:rPr>
                <w:rFonts w:ascii="Times New Roman" w:hAnsi="Times New Roman" w:cs="Times New Roman"/>
                <w:b/>
                <w:sz w:val="28"/>
                <w:szCs w:val="28"/>
              </w:rPr>
            </w:pPr>
            <w:r w:rsidRPr="00E95D04">
              <w:rPr>
                <w:rFonts w:ascii="Times New Roman" w:hAnsi="Times New Roman" w:cs="Times New Roman"/>
                <w:b/>
                <w:spacing w:val="-6"/>
                <w:sz w:val="28"/>
                <w:szCs w:val="28"/>
              </w:rPr>
              <w:t>Kiến nghị, đề xuất với Bộ Nội vụ</w:t>
            </w:r>
          </w:p>
        </w:tc>
      </w:tr>
      <w:tr w:rsidR="00E95D04" w:rsidRPr="00E95D04" w14:paraId="401D5E11" w14:textId="77777777" w:rsidTr="0055796F">
        <w:tc>
          <w:tcPr>
            <w:tcW w:w="846" w:type="dxa"/>
            <w:vAlign w:val="center"/>
          </w:tcPr>
          <w:p w14:paraId="60C6CF7F" w14:textId="77777777" w:rsidR="00200DBC" w:rsidRPr="00E95D04" w:rsidRDefault="00200DBC" w:rsidP="004B1F6C">
            <w:pPr>
              <w:pStyle w:val="ListParagraph"/>
              <w:numPr>
                <w:ilvl w:val="0"/>
                <w:numId w:val="23"/>
              </w:numPr>
              <w:spacing w:before="40" w:after="40" w:line="240" w:lineRule="auto"/>
              <w:ind w:right="-102"/>
              <w:jc w:val="center"/>
              <w:rPr>
                <w:rFonts w:ascii="Times New Roman" w:hAnsi="Times New Roman" w:cs="Times New Roman"/>
                <w:b/>
                <w:sz w:val="28"/>
                <w:szCs w:val="28"/>
              </w:rPr>
            </w:pPr>
          </w:p>
        </w:tc>
        <w:tc>
          <w:tcPr>
            <w:tcW w:w="1843" w:type="dxa"/>
          </w:tcPr>
          <w:p w14:paraId="46132D07" w14:textId="117EED8A" w:rsidR="00200DBC" w:rsidRPr="00E95D04" w:rsidRDefault="00200DBC" w:rsidP="004B1F6C">
            <w:pPr>
              <w:spacing w:before="40" w:after="40" w:line="240" w:lineRule="auto"/>
              <w:jc w:val="center"/>
              <w:rPr>
                <w:rFonts w:ascii="Times New Roman" w:hAnsi="Times New Roman" w:cs="Times New Roman"/>
                <w:spacing w:val="-6"/>
                <w:sz w:val="28"/>
                <w:szCs w:val="28"/>
              </w:rPr>
            </w:pPr>
            <w:r w:rsidRPr="00E95D04">
              <w:rPr>
                <w:rFonts w:ascii="Times New Roman" w:hAnsi="Times New Roman" w:cs="Times New Roman"/>
                <w:spacing w:val="-6"/>
                <w:sz w:val="28"/>
                <w:szCs w:val="28"/>
              </w:rPr>
              <w:t>UBND thành phố Đà Nẵng</w:t>
            </w:r>
          </w:p>
        </w:tc>
        <w:tc>
          <w:tcPr>
            <w:tcW w:w="7796" w:type="dxa"/>
          </w:tcPr>
          <w:p w14:paraId="68B342FA" w14:textId="4493DD6B" w:rsidR="00200DBC" w:rsidRPr="00E95D04" w:rsidRDefault="00200DBC" w:rsidP="004B1F6C">
            <w:pPr>
              <w:spacing w:before="40" w:after="40" w:line="240" w:lineRule="auto"/>
              <w:jc w:val="both"/>
              <w:rPr>
                <w:rFonts w:ascii="Times New Roman" w:hAnsi="Times New Roman" w:cs="Times New Roman"/>
                <w:sz w:val="28"/>
                <w:szCs w:val="28"/>
              </w:rPr>
            </w:pPr>
            <w:r w:rsidRPr="00E95D04">
              <w:rPr>
                <w:rFonts w:ascii="Times New Roman" w:hAnsi="Times New Roman" w:cs="Times New Roman"/>
                <w:sz w:val="28"/>
                <w:szCs w:val="28"/>
              </w:rPr>
              <w:t>Kính đề nghị Bộ Nội vụ chủ trì, phối hợp với Bộ Công an, Văn phòng Chính phủ quan tâm, thực hiện đồng bộ dữ liệu giải quyết thủ tục hành chính đối với chế độ bảo hiểm thất nghiệp trực tuyến thuộc thẩm quyền của Sở Nội vụ thành phố và Trung tâm Dịch vụ việc làm thành phố từ các hệ thống chuyên ngành lên Cổng Dịch vụ công quốc gia, bảo đảm dữ liệu đầy đủ, thống nhất, phục vụ công tác quản lý, theo dõi và thống kê.</w:t>
            </w:r>
          </w:p>
        </w:tc>
      </w:tr>
      <w:tr w:rsidR="00E95D04" w:rsidRPr="00E95D04" w14:paraId="33CEE8EB" w14:textId="77777777" w:rsidTr="0055796F">
        <w:tc>
          <w:tcPr>
            <w:tcW w:w="846" w:type="dxa"/>
            <w:vAlign w:val="center"/>
          </w:tcPr>
          <w:p w14:paraId="1ECD754C" w14:textId="2DB33493" w:rsidR="00B536DC" w:rsidRPr="00E95D04" w:rsidRDefault="00056D17" w:rsidP="004B1F6C">
            <w:pPr>
              <w:spacing w:before="40" w:after="40" w:line="240" w:lineRule="auto"/>
              <w:ind w:left="34" w:right="-102"/>
              <w:jc w:val="center"/>
              <w:rPr>
                <w:rFonts w:ascii="Times New Roman" w:hAnsi="Times New Roman" w:cs="Times New Roman"/>
                <w:b/>
                <w:sz w:val="28"/>
                <w:szCs w:val="28"/>
              </w:rPr>
            </w:pPr>
            <w:r w:rsidRPr="00E95D04">
              <w:rPr>
                <w:rFonts w:ascii="Times New Roman" w:hAnsi="Times New Roman" w:cs="Times New Roman"/>
                <w:b/>
                <w:sz w:val="28"/>
                <w:szCs w:val="28"/>
              </w:rPr>
              <w:t>IV</w:t>
            </w:r>
          </w:p>
        </w:tc>
        <w:tc>
          <w:tcPr>
            <w:tcW w:w="9639" w:type="dxa"/>
            <w:gridSpan w:val="2"/>
            <w:vAlign w:val="center"/>
          </w:tcPr>
          <w:p w14:paraId="4B19B203" w14:textId="77777777" w:rsidR="00B536DC" w:rsidRPr="00E95D04" w:rsidRDefault="00B536DC" w:rsidP="004B1F6C">
            <w:pPr>
              <w:spacing w:before="40" w:after="40" w:line="240" w:lineRule="auto"/>
              <w:jc w:val="both"/>
              <w:rPr>
                <w:rFonts w:ascii="Times New Roman" w:hAnsi="Times New Roman" w:cs="Times New Roman"/>
                <w:b/>
                <w:sz w:val="28"/>
                <w:szCs w:val="28"/>
                <w:shd w:val="clear" w:color="auto" w:fill="FFFFFF"/>
              </w:rPr>
            </w:pPr>
            <w:r w:rsidRPr="00E95D04">
              <w:rPr>
                <w:rFonts w:ascii="Times New Roman" w:hAnsi="Times New Roman" w:cs="Times New Roman"/>
                <w:b/>
                <w:spacing w:val="-6"/>
                <w:sz w:val="28"/>
                <w:szCs w:val="28"/>
              </w:rPr>
              <w:t>Kiến nghị, đề xuất với Bộ Nông nghiệp và Môi trường</w:t>
            </w:r>
          </w:p>
        </w:tc>
      </w:tr>
      <w:tr w:rsidR="00E95D04" w:rsidRPr="00E95D04" w14:paraId="710EAE15" w14:textId="77777777" w:rsidTr="0055796F">
        <w:tc>
          <w:tcPr>
            <w:tcW w:w="846" w:type="dxa"/>
            <w:vAlign w:val="center"/>
          </w:tcPr>
          <w:p w14:paraId="01E3103A" w14:textId="77777777" w:rsidR="00006E35" w:rsidRPr="00E95D04" w:rsidRDefault="00006E35" w:rsidP="004B1F6C">
            <w:pPr>
              <w:pStyle w:val="ListParagraph"/>
              <w:numPr>
                <w:ilvl w:val="0"/>
                <w:numId w:val="23"/>
              </w:numPr>
              <w:spacing w:before="40" w:after="40" w:line="240" w:lineRule="auto"/>
              <w:ind w:right="-102"/>
              <w:jc w:val="center"/>
              <w:rPr>
                <w:rFonts w:ascii="Times New Roman" w:hAnsi="Times New Roman" w:cs="Times New Roman"/>
                <w:sz w:val="28"/>
                <w:szCs w:val="28"/>
              </w:rPr>
            </w:pPr>
          </w:p>
        </w:tc>
        <w:tc>
          <w:tcPr>
            <w:tcW w:w="1843" w:type="dxa"/>
            <w:vAlign w:val="center"/>
          </w:tcPr>
          <w:p w14:paraId="7EF21FCA" w14:textId="5D28E6E2" w:rsidR="00006E35" w:rsidRPr="00E95D04" w:rsidRDefault="00006E35" w:rsidP="004B1F6C">
            <w:pPr>
              <w:spacing w:before="40" w:after="40" w:line="240" w:lineRule="auto"/>
              <w:jc w:val="center"/>
              <w:rPr>
                <w:rFonts w:ascii="Times New Roman" w:hAnsi="Times New Roman" w:cs="Times New Roman"/>
                <w:spacing w:val="-6"/>
                <w:sz w:val="28"/>
                <w:szCs w:val="28"/>
              </w:rPr>
            </w:pPr>
            <w:r w:rsidRPr="00E95D04">
              <w:rPr>
                <w:rFonts w:ascii="Times New Roman" w:hAnsi="Times New Roman" w:cs="Times New Roman"/>
                <w:spacing w:val="-6"/>
                <w:sz w:val="28"/>
                <w:szCs w:val="28"/>
              </w:rPr>
              <w:t>UBND tỉnh Vĩnh Long</w:t>
            </w:r>
          </w:p>
        </w:tc>
        <w:tc>
          <w:tcPr>
            <w:tcW w:w="7796" w:type="dxa"/>
            <w:vAlign w:val="center"/>
          </w:tcPr>
          <w:p w14:paraId="29BA745C" w14:textId="2338F386" w:rsidR="00006E35" w:rsidRPr="00E95D04" w:rsidRDefault="00006E35" w:rsidP="004B1F6C">
            <w:pPr>
              <w:spacing w:before="40" w:after="40" w:line="240" w:lineRule="auto"/>
              <w:jc w:val="both"/>
              <w:rPr>
                <w:rFonts w:ascii="Times New Roman" w:hAnsi="Times New Roman" w:cs="Times New Roman"/>
                <w:sz w:val="28"/>
                <w:szCs w:val="28"/>
              </w:rPr>
            </w:pPr>
            <w:r w:rsidRPr="00E95D04">
              <w:rPr>
                <w:rFonts w:ascii="Times New Roman" w:hAnsi="Times New Roman" w:cs="Times New Roman"/>
                <w:sz w:val="28"/>
                <w:szCs w:val="28"/>
              </w:rPr>
              <w:t xml:space="preserve">Kính đề nghị Bộ Nông nghiệp và Môi trường: Xem xét, công bố TTHC “Gia hạn, điều chỉnh nội dung giấy phép đối với các hoạt động liên quan đến đê điều” để tạo điều kiện cho các tổ chức, cá </w:t>
            </w:r>
            <w:r w:rsidRPr="00E95D04">
              <w:rPr>
                <w:rFonts w:ascii="Times New Roman" w:hAnsi="Times New Roman" w:cs="Times New Roman"/>
                <w:sz w:val="28"/>
                <w:szCs w:val="28"/>
              </w:rPr>
              <w:lastRenderedPageBreak/>
              <w:t>nhân và cơ quan chuyên môn trong quá trình gia hạn, điều chỉnh nội dung giấy phép.</w:t>
            </w:r>
          </w:p>
        </w:tc>
      </w:tr>
      <w:tr w:rsidR="00E95D04" w:rsidRPr="00E95D04" w14:paraId="0A68010E" w14:textId="77777777" w:rsidTr="00DA4AAC">
        <w:tc>
          <w:tcPr>
            <w:tcW w:w="846" w:type="dxa"/>
            <w:vAlign w:val="center"/>
          </w:tcPr>
          <w:p w14:paraId="64DAF279" w14:textId="2D5AFAB9" w:rsidR="00AF6926" w:rsidRPr="00E95D04" w:rsidRDefault="00AF6926" w:rsidP="00AF6926">
            <w:pPr>
              <w:spacing w:before="40" w:after="40" w:line="240" w:lineRule="auto"/>
              <w:ind w:right="-102"/>
              <w:jc w:val="center"/>
              <w:rPr>
                <w:rFonts w:ascii="Times New Roman" w:hAnsi="Times New Roman" w:cs="Times New Roman"/>
                <w:b/>
                <w:sz w:val="28"/>
                <w:szCs w:val="28"/>
              </w:rPr>
            </w:pPr>
            <w:r w:rsidRPr="00E95D04">
              <w:rPr>
                <w:rFonts w:ascii="Times New Roman" w:hAnsi="Times New Roman" w:cs="Times New Roman"/>
                <w:b/>
                <w:sz w:val="28"/>
                <w:szCs w:val="28"/>
              </w:rPr>
              <w:lastRenderedPageBreak/>
              <w:t>V</w:t>
            </w:r>
          </w:p>
        </w:tc>
        <w:tc>
          <w:tcPr>
            <w:tcW w:w="9639" w:type="dxa"/>
            <w:gridSpan w:val="2"/>
            <w:vAlign w:val="center"/>
          </w:tcPr>
          <w:p w14:paraId="73687BF3" w14:textId="6901F70D" w:rsidR="00AF6926" w:rsidRPr="00E95D04" w:rsidRDefault="00AF6926" w:rsidP="004B1F6C">
            <w:pPr>
              <w:spacing w:before="40" w:after="40" w:line="240" w:lineRule="auto"/>
              <w:jc w:val="both"/>
              <w:rPr>
                <w:rFonts w:ascii="Times New Roman" w:hAnsi="Times New Roman" w:cs="Times New Roman"/>
                <w:sz w:val="28"/>
                <w:szCs w:val="28"/>
              </w:rPr>
            </w:pPr>
            <w:r w:rsidRPr="00E95D04">
              <w:rPr>
                <w:rFonts w:ascii="Times New Roman" w:hAnsi="Times New Roman" w:cs="Times New Roman"/>
                <w:b/>
                <w:spacing w:val="-6"/>
                <w:sz w:val="28"/>
                <w:szCs w:val="28"/>
              </w:rPr>
              <w:t>Kiến nghị, đề xuất với Bộ Tài chính</w:t>
            </w:r>
          </w:p>
        </w:tc>
      </w:tr>
      <w:tr w:rsidR="00E95D04" w:rsidRPr="00E95D04" w14:paraId="49CB2CC1" w14:textId="77777777" w:rsidTr="0055796F">
        <w:tc>
          <w:tcPr>
            <w:tcW w:w="846" w:type="dxa"/>
            <w:vAlign w:val="center"/>
          </w:tcPr>
          <w:p w14:paraId="2FA342A4" w14:textId="77777777" w:rsidR="00AF6926" w:rsidRPr="00E95D04" w:rsidRDefault="00AF6926" w:rsidP="004B1F6C">
            <w:pPr>
              <w:pStyle w:val="ListParagraph"/>
              <w:numPr>
                <w:ilvl w:val="0"/>
                <w:numId w:val="23"/>
              </w:numPr>
              <w:spacing w:before="40" w:after="40" w:line="240" w:lineRule="auto"/>
              <w:ind w:right="-102"/>
              <w:jc w:val="center"/>
              <w:rPr>
                <w:rFonts w:ascii="Times New Roman" w:hAnsi="Times New Roman" w:cs="Times New Roman"/>
                <w:sz w:val="28"/>
                <w:szCs w:val="28"/>
              </w:rPr>
            </w:pPr>
          </w:p>
        </w:tc>
        <w:tc>
          <w:tcPr>
            <w:tcW w:w="1843" w:type="dxa"/>
            <w:vAlign w:val="center"/>
          </w:tcPr>
          <w:p w14:paraId="25405A02" w14:textId="1813508D" w:rsidR="00AF6926" w:rsidRPr="00E95D04" w:rsidRDefault="00AF6926" w:rsidP="004B1F6C">
            <w:pPr>
              <w:spacing w:before="40" w:after="40" w:line="240" w:lineRule="auto"/>
              <w:jc w:val="center"/>
              <w:rPr>
                <w:rFonts w:ascii="Times New Roman" w:hAnsi="Times New Roman" w:cs="Times New Roman"/>
                <w:spacing w:val="-6"/>
                <w:sz w:val="28"/>
                <w:szCs w:val="28"/>
              </w:rPr>
            </w:pPr>
            <w:r w:rsidRPr="00E95D04">
              <w:rPr>
                <w:rFonts w:ascii="Times New Roman" w:hAnsi="Times New Roman" w:cs="Times New Roman"/>
                <w:sz w:val="28"/>
                <w:szCs w:val="28"/>
              </w:rPr>
              <w:t>UBND tỉnh Đắk Lắk</w:t>
            </w:r>
          </w:p>
        </w:tc>
        <w:tc>
          <w:tcPr>
            <w:tcW w:w="7796" w:type="dxa"/>
            <w:vAlign w:val="center"/>
          </w:tcPr>
          <w:p w14:paraId="30C9D3B2" w14:textId="119205D0" w:rsidR="00AF6926" w:rsidRPr="00E95D04" w:rsidRDefault="00AF6926" w:rsidP="004B1F6C">
            <w:pPr>
              <w:spacing w:before="40" w:after="40" w:line="240" w:lineRule="auto"/>
              <w:jc w:val="both"/>
              <w:rPr>
                <w:rFonts w:ascii="Times New Roman" w:hAnsi="Times New Roman" w:cs="Times New Roman"/>
                <w:sz w:val="28"/>
                <w:szCs w:val="28"/>
              </w:rPr>
            </w:pPr>
            <w:r w:rsidRPr="00E95D04">
              <w:rPr>
                <w:rFonts w:ascii="Times New Roman" w:hAnsi="Times New Roman" w:cs="Times New Roman"/>
                <w:sz w:val="28"/>
                <w:szCs w:val="28"/>
              </w:rPr>
              <w:t>Trong quá trình kết nối, tích hợp Hệ thống thông tin giải quyết TTHC của tỉnh với Hệ thống đăng ký kinh doanh, các hồ sơ đăng ký kinh doanh được liên thông sang Hệ thống đăng ký kinh doanh hiện đang bị ghi nhận là hồ sơ nộp trực tiếp khi đồng bộ lên Cổng Dịch vụ công Quốc gia, trong khi thực tế hồ sơ được nộp trực tuyến trên Hệ thống thông tin quốc gia về đăng ký doanh nghiệp, hợp tác xã, hộ kinh doanh. Việc này ảnh hưởng đến kết quả đánh giá tiêu chí hồ sơ nộp trực tuyến của các cơ quan, đơn vị và của tỉnh. Tỉnh Đắk Lắk kính đề nghị Bộ Tài chính xem xét, điều chỉnh phương án kết nối, tích hợp để bảo đảm phản ánh đúng hình thức nộp hồ sơ trực tuyến thực tế tại địa phương.</w:t>
            </w:r>
          </w:p>
        </w:tc>
      </w:tr>
      <w:tr w:rsidR="00E95D04" w:rsidRPr="00E95D04" w14:paraId="2ACEEAC4" w14:textId="77777777" w:rsidTr="0055796F">
        <w:tc>
          <w:tcPr>
            <w:tcW w:w="846" w:type="dxa"/>
            <w:vAlign w:val="center"/>
          </w:tcPr>
          <w:p w14:paraId="5A29E521" w14:textId="16515D68" w:rsidR="00C421FB" w:rsidRPr="00E95D04" w:rsidRDefault="00056D17" w:rsidP="004B1F6C">
            <w:pPr>
              <w:spacing w:before="40" w:after="40" w:line="240" w:lineRule="auto"/>
              <w:ind w:left="34" w:right="-102"/>
              <w:jc w:val="center"/>
              <w:rPr>
                <w:rFonts w:ascii="Times New Roman" w:hAnsi="Times New Roman" w:cs="Times New Roman"/>
                <w:b/>
                <w:sz w:val="28"/>
                <w:szCs w:val="28"/>
              </w:rPr>
            </w:pPr>
            <w:r w:rsidRPr="00E95D04">
              <w:rPr>
                <w:rFonts w:ascii="Times New Roman" w:hAnsi="Times New Roman" w:cs="Times New Roman"/>
                <w:b/>
                <w:sz w:val="28"/>
                <w:szCs w:val="28"/>
              </w:rPr>
              <w:t>V</w:t>
            </w:r>
            <w:r w:rsidR="00AF6926" w:rsidRPr="00E95D04">
              <w:rPr>
                <w:rFonts w:ascii="Times New Roman" w:hAnsi="Times New Roman" w:cs="Times New Roman"/>
                <w:b/>
                <w:sz w:val="28"/>
                <w:szCs w:val="28"/>
              </w:rPr>
              <w:t>I</w:t>
            </w:r>
          </w:p>
        </w:tc>
        <w:tc>
          <w:tcPr>
            <w:tcW w:w="9639" w:type="dxa"/>
            <w:gridSpan w:val="2"/>
            <w:vAlign w:val="center"/>
          </w:tcPr>
          <w:p w14:paraId="14480AB1" w14:textId="77777777" w:rsidR="00C421FB" w:rsidRPr="00E95D04" w:rsidRDefault="00C421FB" w:rsidP="004B1F6C">
            <w:pPr>
              <w:spacing w:before="40" w:after="40" w:line="240" w:lineRule="auto"/>
              <w:jc w:val="both"/>
              <w:rPr>
                <w:rFonts w:ascii="Times New Roman" w:hAnsi="Times New Roman" w:cs="Times New Roman"/>
                <w:b/>
                <w:sz w:val="28"/>
                <w:szCs w:val="28"/>
                <w:shd w:val="clear" w:color="auto" w:fill="FFFFFF"/>
              </w:rPr>
            </w:pPr>
            <w:r w:rsidRPr="00E95D04">
              <w:rPr>
                <w:rFonts w:ascii="Times New Roman" w:hAnsi="Times New Roman" w:cs="Times New Roman"/>
                <w:b/>
                <w:spacing w:val="-6"/>
                <w:sz w:val="28"/>
                <w:szCs w:val="28"/>
              </w:rPr>
              <w:t>Kiến nghị, đề xuất với Bộ Tư pháp</w:t>
            </w:r>
          </w:p>
        </w:tc>
      </w:tr>
      <w:tr w:rsidR="00E95D04" w:rsidRPr="00E95D04" w14:paraId="4D76CE26" w14:textId="77777777" w:rsidTr="0055796F">
        <w:tc>
          <w:tcPr>
            <w:tcW w:w="846" w:type="dxa"/>
            <w:vAlign w:val="center"/>
          </w:tcPr>
          <w:p w14:paraId="30D038E4" w14:textId="77777777" w:rsidR="00F465A5" w:rsidRPr="00E95D04" w:rsidRDefault="00F465A5" w:rsidP="004B1F6C">
            <w:pPr>
              <w:pStyle w:val="ListParagraph"/>
              <w:numPr>
                <w:ilvl w:val="0"/>
                <w:numId w:val="23"/>
              </w:numPr>
              <w:spacing w:before="40" w:after="40" w:line="240" w:lineRule="auto"/>
              <w:ind w:right="-102"/>
              <w:jc w:val="center"/>
              <w:rPr>
                <w:rFonts w:ascii="Times New Roman" w:hAnsi="Times New Roman" w:cs="Times New Roman"/>
                <w:sz w:val="28"/>
                <w:szCs w:val="28"/>
              </w:rPr>
            </w:pPr>
          </w:p>
        </w:tc>
        <w:tc>
          <w:tcPr>
            <w:tcW w:w="1843" w:type="dxa"/>
            <w:vAlign w:val="center"/>
          </w:tcPr>
          <w:p w14:paraId="3F23588C" w14:textId="2F1660A3" w:rsidR="00F465A5" w:rsidRPr="00E95D04" w:rsidRDefault="00F465A5" w:rsidP="004B1F6C">
            <w:pPr>
              <w:spacing w:before="40" w:after="40" w:line="240" w:lineRule="auto"/>
              <w:jc w:val="center"/>
              <w:rPr>
                <w:rFonts w:ascii="Times New Roman" w:hAnsi="Times New Roman" w:cs="Times New Roman"/>
                <w:spacing w:val="-6"/>
                <w:sz w:val="28"/>
                <w:szCs w:val="28"/>
              </w:rPr>
            </w:pPr>
            <w:r w:rsidRPr="00E95D04">
              <w:rPr>
                <w:rFonts w:ascii="Times New Roman" w:hAnsi="Times New Roman" w:cs="Times New Roman"/>
                <w:spacing w:val="-6"/>
                <w:sz w:val="28"/>
                <w:szCs w:val="28"/>
              </w:rPr>
              <w:t>UBND thành phố Cần Thơ</w:t>
            </w:r>
          </w:p>
        </w:tc>
        <w:tc>
          <w:tcPr>
            <w:tcW w:w="7796" w:type="dxa"/>
            <w:vAlign w:val="center"/>
          </w:tcPr>
          <w:p w14:paraId="4A08C4E8" w14:textId="2267F376" w:rsidR="00F465A5" w:rsidRPr="00E95D04" w:rsidRDefault="00F465A5" w:rsidP="004B1F6C">
            <w:pPr>
              <w:spacing w:before="40" w:after="40" w:line="240" w:lineRule="auto"/>
              <w:jc w:val="both"/>
              <w:rPr>
                <w:rFonts w:ascii="Times New Roman" w:hAnsi="Times New Roman" w:cs="Times New Roman"/>
                <w:sz w:val="28"/>
                <w:szCs w:val="28"/>
              </w:rPr>
            </w:pPr>
            <w:r w:rsidRPr="00E95D04">
              <w:rPr>
                <w:rFonts w:ascii="Times New Roman" w:hAnsi="Times New Roman" w:cs="Times New Roman"/>
                <w:sz w:val="28"/>
                <w:szCs w:val="28"/>
              </w:rPr>
              <w:t>Đề nghị Bộ Tư pháp nghiên cứu, đề xuất sửa đổi, bổ sung Điều 16 Nghị định số 99/2022/NĐ-CP ngày 30 tháng 11 năm 2022 của Chính phủ: quy định về thời hạn giải quyết hồ sơ đăng ký biện pháp bảo đảm bằng quyền sử dụng đất, tài sản gắn liền với đất, bảo đảm phù hợp với việc triển khai tiếp nhận và giải quyết hồ sơ không phụ thuộc vào địa giới hành chính.</w:t>
            </w:r>
          </w:p>
        </w:tc>
      </w:tr>
      <w:tr w:rsidR="00E95D04" w:rsidRPr="00E95D04" w14:paraId="76C5ABAE" w14:textId="77777777" w:rsidTr="0055796F">
        <w:tc>
          <w:tcPr>
            <w:tcW w:w="846" w:type="dxa"/>
            <w:vAlign w:val="center"/>
          </w:tcPr>
          <w:p w14:paraId="7048C794" w14:textId="77777777" w:rsidR="00200DBC" w:rsidRPr="00E95D04" w:rsidRDefault="00200DBC" w:rsidP="004B1F6C">
            <w:pPr>
              <w:pStyle w:val="ListParagraph"/>
              <w:numPr>
                <w:ilvl w:val="0"/>
                <w:numId w:val="23"/>
              </w:numPr>
              <w:spacing w:before="40" w:after="40" w:line="240" w:lineRule="auto"/>
              <w:ind w:right="-102"/>
              <w:jc w:val="center"/>
              <w:rPr>
                <w:rFonts w:ascii="Times New Roman" w:hAnsi="Times New Roman" w:cs="Times New Roman"/>
                <w:sz w:val="28"/>
                <w:szCs w:val="28"/>
              </w:rPr>
            </w:pPr>
          </w:p>
        </w:tc>
        <w:tc>
          <w:tcPr>
            <w:tcW w:w="1843" w:type="dxa"/>
            <w:vMerge w:val="restart"/>
            <w:vAlign w:val="center"/>
          </w:tcPr>
          <w:p w14:paraId="331D78D2" w14:textId="3D10C0AD" w:rsidR="00200DBC" w:rsidRPr="00E95D04" w:rsidRDefault="00200DBC" w:rsidP="004B1F6C">
            <w:pPr>
              <w:spacing w:before="40" w:after="40" w:line="240" w:lineRule="auto"/>
              <w:jc w:val="center"/>
              <w:rPr>
                <w:rFonts w:ascii="Times New Roman" w:hAnsi="Times New Roman" w:cs="Times New Roman"/>
                <w:spacing w:val="-6"/>
                <w:sz w:val="28"/>
                <w:szCs w:val="28"/>
              </w:rPr>
            </w:pPr>
            <w:r w:rsidRPr="00E95D04">
              <w:rPr>
                <w:rFonts w:ascii="Times New Roman" w:hAnsi="Times New Roman" w:cs="Times New Roman"/>
                <w:spacing w:val="-6"/>
                <w:sz w:val="28"/>
                <w:szCs w:val="28"/>
              </w:rPr>
              <w:t>UBND thành phố Đà Nẵng</w:t>
            </w:r>
          </w:p>
        </w:tc>
        <w:tc>
          <w:tcPr>
            <w:tcW w:w="7796" w:type="dxa"/>
            <w:vAlign w:val="center"/>
          </w:tcPr>
          <w:p w14:paraId="0CB0D41A" w14:textId="4915A909" w:rsidR="00200DBC" w:rsidRPr="00E95D04" w:rsidRDefault="00200DBC" w:rsidP="00200DBC">
            <w:pPr>
              <w:spacing w:before="40" w:after="40" w:line="240" w:lineRule="auto"/>
              <w:jc w:val="both"/>
              <w:rPr>
                <w:rFonts w:ascii="Times New Roman" w:hAnsi="Times New Roman" w:cs="Times New Roman"/>
                <w:sz w:val="28"/>
                <w:szCs w:val="28"/>
              </w:rPr>
            </w:pPr>
            <w:r w:rsidRPr="00E95D04">
              <w:rPr>
                <w:rFonts w:ascii="Times New Roman" w:hAnsi="Times New Roman" w:cs="Times New Roman"/>
                <w:sz w:val="28"/>
                <w:szCs w:val="28"/>
              </w:rPr>
              <w:t>Hoàn thiện khung hướng dẫn pháp lý và nghiệp vụ: Ban hành văn bản hướng dẫn triển khai Chỉ thị số 24/CT-TTg; hướng dẫn thống nhất mẫu lời chứng của công chức UBND cấp xã được ủy quyền chứng thực; sớm có ý kiến trả lời bằng văn bản đối với các nội dung địa phương đã xin ý kiến để tháo gỡ khó khăn, vướng mắc trong công tác chứng thực.</w:t>
            </w:r>
          </w:p>
        </w:tc>
      </w:tr>
      <w:tr w:rsidR="00E95D04" w:rsidRPr="00E95D04" w14:paraId="1B7B56F7" w14:textId="77777777" w:rsidTr="0055796F">
        <w:tc>
          <w:tcPr>
            <w:tcW w:w="846" w:type="dxa"/>
            <w:vAlign w:val="center"/>
          </w:tcPr>
          <w:p w14:paraId="1D23A254" w14:textId="77777777" w:rsidR="00200DBC" w:rsidRPr="00E95D04" w:rsidRDefault="00200DBC" w:rsidP="004B1F6C">
            <w:pPr>
              <w:pStyle w:val="ListParagraph"/>
              <w:numPr>
                <w:ilvl w:val="0"/>
                <w:numId w:val="23"/>
              </w:numPr>
              <w:spacing w:before="40" w:after="40" w:line="240" w:lineRule="auto"/>
              <w:ind w:right="-102"/>
              <w:jc w:val="center"/>
              <w:rPr>
                <w:rFonts w:ascii="Times New Roman" w:hAnsi="Times New Roman" w:cs="Times New Roman"/>
                <w:sz w:val="28"/>
                <w:szCs w:val="28"/>
              </w:rPr>
            </w:pPr>
          </w:p>
        </w:tc>
        <w:tc>
          <w:tcPr>
            <w:tcW w:w="1843" w:type="dxa"/>
            <w:vMerge/>
            <w:vAlign w:val="center"/>
          </w:tcPr>
          <w:p w14:paraId="7B172B55" w14:textId="77777777" w:rsidR="00200DBC" w:rsidRPr="00E95D04" w:rsidRDefault="00200DBC" w:rsidP="004B1F6C">
            <w:pPr>
              <w:spacing w:before="40" w:after="40" w:line="240" w:lineRule="auto"/>
              <w:jc w:val="center"/>
              <w:rPr>
                <w:rFonts w:ascii="Times New Roman" w:hAnsi="Times New Roman" w:cs="Times New Roman"/>
                <w:spacing w:val="-6"/>
                <w:sz w:val="28"/>
                <w:szCs w:val="28"/>
              </w:rPr>
            </w:pPr>
          </w:p>
        </w:tc>
        <w:tc>
          <w:tcPr>
            <w:tcW w:w="7796" w:type="dxa"/>
            <w:vAlign w:val="center"/>
          </w:tcPr>
          <w:p w14:paraId="42E66346" w14:textId="5F02A6A5" w:rsidR="00200DBC" w:rsidRPr="00E95D04" w:rsidRDefault="00200DBC" w:rsidP="00200DBC">
            <w:pPr>
              <w:spacing w:before="40" w:after="40" w:line="240" w:lineRule="auto"/>
              <w:jc w:val="both"/>
              <w:rPr>
                <w:rFonts w:ascii="Times New Roman" w:hAnsi="Times New Roman" w:cs="Times New Roman"/>
                <w:sz w:val="28"/>
                <w:szCs w:val="28"/>
              </w:rPr>
            </w:pPr>
            <w:r w:rsidRPr="00E95D04">
              <w:rPr>
                <w:rFonts w:ascii="Times New Roman" w:hAnsi="Times New Roman" w:cs="Times New Roman"/>
                <w:sz w:val="28"/>
                <w:szCs w:val="28"/>
              </w:rPr>
              <w:t>- Hoàn thiện, kết nối và chia sẻ dữ liệu phục vụ quản lý nhà nước: Sớm xây dựng Cơ sở dữ liệu điện tử về luật sư và tổ chức hành nghề luật sư; phối hợp với Bộ Công an kịp thời cấp số định danh cá nhân, tạo điều kiện cho địa phương giải quyết hồ sơ đăng ký khai sinh đúng thời hạn.</w:t>
            </w:r>
          </w:p>
        </w:tc>
      </w:tr>
      <w:tr w:rsidR="00E95D04" w:rsidRPr="00E95D04" w14:paraId="0A13F701" w14:textId="77777777" w:rsidTr="0055796F">
        <w:tc>
          <w:tcPr>
            <w:tcW w:w="846" w:type="dxa"/>
            <w:vAlign w:val="center"/>
          </w:tcPr>
          <w:p w14:paraId="65C0B6F9" w14:textId="77777777" w:rsidR="00200DBC" w:rsidRPr="00E95D04" w:rsidRDefault="00200DBC" w:rsidP="004B1F6C">
            <w:pPr>
              <w:pStyle w:val="ListParagraph"/>
              <w:numPr>
                <w:ilvl w:val="0"/>
                <w:numId w:val="23"/>
              </w:numPr>
              <w:spacing w:before="40" w:after="40" w:line="240" w:lineRule="auto"/>
              <w:ind w:right="-102"/>
              <w:jc w:val="center"/>
              <w:rPr>
                <w:rFonts w:ascii="Times New Roman" w:hAnsi="Times New Roman" w:cs="Times New Roman"/>
                <w:sz w:val="28"/>
                <w:szCs w:val="28"/>
              </w:rPr>
            </w:pPr>
          </w:p>
        </w:tc>
        <w:tc>
          <w:tcPr>
            <w:tcW w:w="1843" w:type="dxa"/>
            <w:vMerge/>
            <w:vAlign w:val="center"/>
          </w:tcPr>
          <w:p w14:paraId="2D384D78" w14:textId="77777777" w:rsidR="00200DBC" w:rsidRPr="00E95D04" w:rsidRDefault="00200DBC" w:rsidP="004B1F6C">
            <w:pPr>
              <w:spacing w:before="40" w:after="40" w:line="240" w:lineRule="auto"/>
              <w:jc w:val="center"/>
              <w:rPr>
                <w:rFonts w:ascii="Times New Roman" w:hAnsi="Times New Roman" w:cs="Times New Roman"/>
                <w:spacing w:val="-6"/>
                <w:sz w:val="28"/>
                <w:szCs w:val="28"/>
              </w:rPr>
            </w:pPr>
          </w:p>
        </w:tc>
        <w:tc>
          <w:tcPr>
            <w:tcW w:w="7796" w:type="dxa"/>
            <w:vAlign w:val="center"/>
          </w:tcPr>
          <w:p w14:paraId="6400B45B" w14:textId="75B8AEC5" w:rsidR="00200DBC" w:rsidRPr="00E95D04" w:rsidRDefault="00200DBC" w:rsidP="00200DBC">
            <w:pPr>
              <w:spacing w:before="40" w:after="40" w:line="240" w:lineRule="auto"/>
              <w:jc w:val="both"/>
              <w:rPr>
                <w:rFonts w:ascii="Times New Roman" w:hAnsi="Times New Roman" w:cs="Times New Roman"/>
                <w:sz w:val="28"/>
                <w:szCs w:val="28"/>
              </w:rPr>
            </w:pPr>
            <w:r w:rsidRPr="00E95D04">
              <w:rPr>
                <w:rFonts w:ascii="Times New Roman" w:hAnsi="Times New Roman" w:cs="Times New Roman"/>
                <w:sz w:val="28"/>
                <w:szCs w:val="28"/>
              </w:rPr>
              <w:t>- Nâng cấp, hoàn thiện các hệ thống, phần mềm hộ tịch: Rà soát, hoàn thiện dữ liệu hộ tịch đã số hóa; khắc phục lỗi kỹ thuật liên quan đến file scan; bảo đảm dữ liệu được chuyển đầy đủ từ Phần mềm hộ tịch lịch sử sang Phần mềm đăng ký và quản lý hộ tịch; đồng thời hoàn thiện phần mềm theo hướng tăng khả năng tra cứu, giảm phụ thuộc vào nơi đăng ký trước đây và bổ sung các chức năng còn thiếu.</w:t>
            </w:r>
          </w:p>
        </w:tc>
      </w:tr>
      <w:tr w:rsidR="00E95D04" w:rsidRPr="00E95D04" w14:paraId="543877FB" w14:textId="77777777" w:rsidTr="0055796F">
        <w:tc>
          <w:tcPr>
            <w:tcW w:w="846" w:type="dxa"/>
            <w:vAlign w:val="center"/>
          </w:tcPr>
          <w:p w14:paraId="677D7252" w14:textId="77777777" w:rsidR="00456C60" w:rsidRPr="00E95D04" w:rsidRDefault="00456C60" w:rsidP="004B1F6C">
            <w:pPr>
              <w:pStyle w:val="ListParagraph"/>
              <w:numPr>
                <w:ilvl w:val="0"/>
                <w:numId w:val="23"/>
              </w:numPr>
              <w:spacing w:before="40" w:after="40" w:line="240" w:lineRule="auto"/>
              <w:ind w:right="-102"/>
              <w:jc w:val="center"/>
              <w:rPr>
                <w:rFonts w:ascii="Times New Roman" w:hAnsi="Times New Roman" w:cs="Times New Roman"/>
                <w:sz w:val="28"/>
                <w:szCs w:val="28"/>
              </w:rPr>
            </w:pPr>
          </w:p>
        </w:tc>
        <w:tc>
          <w:tcPr>
            <w:tcW w:w="1843" w:type="dxa"/>
            <w:vAlign w:val="center"/>
          </w:tcPr>
          <w:p w14:paraId="5297A1B5" w14:textId="5B9E40CA" w:rsidR="00456C60" w:rsidRPr="00E95D04" w:rsidRDefault="00456C60" w:rsidP="004B1F6C">
            <w:pPr>
              <w:spacing w:before="40" w:after="40" w:line="240" w:lineRule="auto"/>
              <w:jc w:val="center"/>
              <w:rPr>
                <w:rFonts w:ascii="Times New Roman" w:hAnsi="Times New Roman" w:cs="Times New Roman"/>
                <w:spacing w:val="-6"/>
                <w:sz w:val="28"/>
                <w:szCs w:val="28"/>
              </w:rPr>
            </w:pPr>
            <w:r w:rsidRPr="00E95D04">
              <w:rPr>
                <w:rFonts w:ascii="Times New Roman" w:hAnsi="Times New Roman" w:cs="Times New Roman"/>
                <w:spacing w:val="-6"/>
                <w:sz w:val="28"/>
                <w:szCs w:val="28"/>
              </w:rPr>
              <w:t>UBND tỉnh An Giang</w:t>
            </w:r>
          </w:p>
        </w:tc>
        <w:tc>
          <w:tcPr>
            <w:tcW w:w="7796" w:type="dxa"/>
            <w:vAlign w:val="center"/>
          </w:tcPr>
          <w:p w14:paraId="1E238881" w14:textId="1FD45C16" w:rsidR="00456C60" w:rsidRPr="00E95D04" w:rsidRDefault="00456C60" w:rsidP="00200DBC">
            <w:pPr>
              <w:spacing w:before="40" w:after="40" w:line="240" w:lineRule="auto"/>
              <w:jc w:val="both"/>
              <w:rPr>
                <w:rFonts w:ascii="Times New Roman" w:hAnsi="Times New Roman" w:cs="Times New Roman"/>
                <w:sz w:val="28"/>
                <w:szCs w:val="28"/>
              </w:rPr>
            </w:pPr>
            <w:r w:rsidRPr="00E95D04">
              <w:rPr>
                <w:rFonts w:ascii="Times New Roman" w:hAnsi="Times New Roman" w:cs="Times New Roman"/>
                <w:sz w:val="28"/>
                <w:szCs w:val="28"/>
              </w:rPr>
              <w:t>Chủ trì, phối hợp với các đơn vị có liên quan thực hiện rà soát, cắt giảm các trường thông tin bắt buộc và trùng lặp trên Cổng quốc gia, đặc biệt là lĩnh vực Hộ tịch, nhằm tối ưu hóa trải nghiệm cho người dùng và giảm thời gian nhập liệu thủ công cho cán bộ.</w:t>
            </w:r>
          </w:p>
        </w:tc>
      </w:tr>
      <w:tr w:rsidR="00E95D04" w:rsidRPr="00E95D04" w14:paraId="05433B08" w14:textId="77777777" w:rsidTr="0055796F">
        <w:tc>
          <w:tcPr>
            <w:tcW w:w="846" w:type="dxa"/>
            <w:vAlign w:val="center"/>
          </w:tcPr>
          <w:p w14:paraId="089A4AD0" w14:textId="4A791C39" w:rsidR="00AF0FAD" w:rsidRPr="00E95D04" w:rsidRDefault="0055796F" w:rsidP="004B1F6C">
            <w:pPr>
              <w:spacing w:before="40" w:after="40" w:line="240" w:lineRule="auto"/>
              <w:ind w:right="-102"/>
              <w:jc w:val="center"/>
              <w:rPr>
                <w:rFonts w:ascii="Times New Roman" w:hAnsi="Times New Roman" w:cs="Times New Roman"/>
                <w:b/>
                <w:sz w:val="28"/>
                <w:szCs w:val="28"/>
              </w:rPr>
            </w:pPr>
            <w:r w:rsidRPr="00E95D04">
              <w:rPr>
                <w:rFonts w:ascii="Times New Roman" w:hAnsi="Times New Roman" w:cs="Times New Roman"/>
                <w:b/>
                <w:sz w:val="28"/>
                <w:szCs w:val="28"/>
              </w:rPr>
              <w:lastRenderedPageBreak/>
              <w:t>VI</w:t>
            </w:r>
            <w:r w:rsidR="00AF6926" w:rsidRPr="00E95D04">
              <w:rPr>
                <w:rFonts w:ascii="Times New Roman" w:hAnsi="Times New Roman" w:cs="Times New Roman"/>
                <w:b/>
                <w:sz w:val="28"/>
                <w:szCs w:val="28"/>
              </w:rPr>
              <w:t>I</w:t>
            </w:r>
          </w:p>
        </w:tc>
        <w:tc>
          <w:tcPr>
            <w:tcW w:w="9639" w:type="dxa"/>
            <w:gridSpan w:val="2"/>
            <w:vAlign w:val="center"/>
          </w:tcPr>
          <w:p w14:paraId="5EC9F830" w14:textId="003E3D18" w:rsidR="00AF0FAD" w:rsidRPr="00E95D04" w:rsidRDefault="00AF0FAD" w:rsidP="004B1F6C">
            <w:pPr>
              <w:tabs>
                <w:tab w:val="left" w:pos="720"/>
              </w:tabs>
              <w:spacing w:before="40" w:after="40" w:line="240" w:lineRule="auto"/>
              <w:jc w:val="both"/>
              <w:rPr>
                <w:rFonts w:ascii="Times New Roman" w:hAnsi="Times New Roman" w:cs="Times New Roman"/>
                <w:b/>
                <w:bCs/>
                <w:sz w:val="28"/>
                <w:szCs w:val="28"/>
              </w:rPr>
            </w:pPr>
            <w:r w:rsidRPr="00E95D04">
              <w:rPr>
                <w:rFonts w:ascii="Times New Roman" w:hAnsi="Times New Roman" w:cs="Times New Roman"/>
                <w:b/>
                <w:bCs/>
                <w:spacing w:val="-6"/>
                <w:sz w:val="28"/>
                <w:szCs w:val="28"/>
              </w:rPr>
              <w:t>Kiến nghị, đề xuất chung với các bộ, cơ quan</w:t>
            </w:r>
          </w:p>
        </w:tc>
      </w:tr>
      <w:tr w:rsidR="00E95D04" w:rsidRPr="00E95D04" w14:paraId="095B69C3" w14:textId="77777777" w:rsidTr="0055796F">
        <w:tc>
          <w:tcPr>
            <w:tcW w:w="846" w:type="dxa"/>
            <w:vAlign w:val="center"/>
          </w:tcPr>
          <w:p w14:paraId="20D277A4" w14:textId="77777777" w:rsidR="00CC058F" w:rsidRPr="00E95D04" w:rsidRDefault="00CC058F" w:rsidP="004B1F6C">
            <w:pPr>
              <w:pStyle w:val="ListParagraph"/>
              <w:numPr>
                <w:ilvl w:val="0"/>
                <w:numId w:val="23"/>
              </w:numPr>
              <w:spacing w:before="40" w:after="40" w:line="240" w:lineRule="auto"/>
              <w:ind w:right="-102"/>
              <w:jc w:val="center"/>
              <w:rPr>
                <w:rFonts w:ascii="Times New Roman" w:hAnsi="Times New Roman" w:cs="Times New Roman"/>
                <w:sz w:val="28"/>
                <w:szCs w:val="28"/>
              </w:rPr>
            </w:pPr>
          </w:p>
        </w:tc>
        <w:tc>
          <w:tcPr>
            <w:tcW w:w="1843" w:type="dxa"/>
            <w:vAlign w:val="center"/>
          </w:tcPr>
          <w:p w14:paraId="45448221" w14:textId="46D68F4F" w:rsidR="00CC058F" w:rsidRPr="00E95D04" w:rsidRDefault="00CC058F" w:rsidP="004B1F6C">
            <w:pPr>
              <w:spacing w:before="40" w:after="40" w:line="240" w:lineRule="auto"/>
              <w:jc w:val="center"/>
              <w:rPr>
                <w:rFonts w:ascii="Times New Roman" w:hAnsi="Times New Roman" w:cs="Times New Roman"/>
                <w:spacing w:val="-6"/>
                <w:sz w:val="28"/>
                <w:szCs w:val="28"/>
              </w:rPr>
            </w:pPr>
            <w:r w:rsidRPr="00E95D04">
              <w:rPr>
                <w:rFonts w:ascii="Times New Roman" w:hAnsi="Times New Roman" w:cs="Times New Roman"/>
                <w:spacing w:val="-6"/>
                <w:sz w:val="28"/>
                <w:szCs w:val="28"/>
              </w:rPr>
              <w:t>UBND thành phố Đà Nẵng</w:t>
            </w:r>
          </w:p>
        </w:tc>
        <w:tc>
          <w:tcPr>
            <w:tcW w:w="7796" w:type="dxa"/>
            <w:vAlign w:val="center"/>
          </w:tcPr>
          <w:p w14:paraId="44D29F6E" w14:textId="2BCBEBD7" w:rsidR="00CC058F" w:rsidRPr="00E95D04" w:rsidRDefault="00CC058F" w:rsidP="00CC058F">
            <w:pPr>
              <w:tabs>
                <w:tab w:val="left" w:pos="720"/>
              </w:tabs>
              <w:spacing w:before="40" w:after="40" w:line="240" w:lineRule="auto"/>
              <w:jc w:val="both"/>
              <w:rPr>
                <w:rFonts w:ascii="Times New Roman" w:hAnsi="Times New Roman" w:cs="Times New Roman"/>
                <w:sz w:val="28"/>
                <w:szCs w:val="28"/>
              </w:rPr>
            </w:pPr>
            <w:r w:rsidRPr="00E95D04">
              <w:rPr>
                <w:rFonts w:ascii="Times New Roman" w:hAnsi="Times New Roman" w:cs="Times New Roman"/>
                <w:sz w:val="28"/>
                <w:szCs w:val="28"/>
              </w:rPr>
              <w:t>- Tăng cường hướng dẫn, tập huấn cho các địa phương nhằm hỗ trợ hiệu quả việc tiếp nhận và nộp hồ sơ thủ tục hành chính ở cấp tỉnh, cấp xã trên các hệ thống thông tin của Bộ, ngành kể từ ngày 01/01/2026; đồng thời chỉ đạo tích hợp đầy đủ các dịch vụ công trực tuyến trên Cổng Dịch vụ công quốc gia, tạo thuận lợi cho người dân, doanh nghiệp và góp phần nâng cao tỷ lệ hồ sơ nộp trực tuyến tại địa phương. Cấu hình, công khai đầy đủ quy trình nội bộ, quy trình điện tử trên hệ thống và gửi địa phương để theo dõi, tổ chức phân công và thực hiện thống nhất.</w:t>
            </w:r>
          </w:p>
          <w:p w14:paraId="704104A0" w14:textId="7B38AADD" w:rsidR="00CC058F" w:rsidRPr="00E95D04" w:rsidRDefault="00CC058F" w:rsidP="00CC058F">
            <w:pPr>
              <w:tabs>
                <w:tab w:val="left" w:pos="720"/>
              </w:tabs>
              <w:spacing w:before="40" w:after="40" w:line="240" w:lineRule="auto"/>
              <w:jc w:val="both"/>
              <w:rPr>
                <w:rFonts w:ascii="Times New Roman" w:hAnsi="Times New Roman" w:cs="Times New Roman"/>
                <w:sz w:val="28"/>
                <w:szCs w:val="28"/>
              </w:rPr>
            </w:pPr>
            <w:r w:rsidRPr="00E95D04">
              <w:rPr>
                <w:rFonts w:ascii="Times New Roman" w:hAnsi="Times New Roman" w:cs="Times New Roman"/>
                <w:sz w:val="28"/>
                <w:szCs w:val="28"/>
              </w:rPr>
              <w:t>- Hoàn thiện công cụ thống kê, bảo đảm trích xuất đầy đủ các chỉ tiêu thuộc Bộ Chỉ số theo Quyết định số 766/QĐ-TTg của Thủ tướng Chính phủ, tạo điều kiện để các cơ quan, đơn vị, địa phương khai thác dữ liệu và xây dựng phương án khắc phục đối với các chỉ tiêu, số liệu còn hạn chế.</w:t>
            </w:r>
          </w:p>
        </w:tc>
      </w:tr>
      <w:tr w:rsidR="00E95D04" w:rsidRPr="00E95D04" w14:paraId="5200B1AA" w14:textId="77777777" w:rsidTr="0055796F">
        <w:tc>
          <w:tcPr>
            <w:tcW w:w="846" w:type="dxa"/>
            <w:vAlign w:val="center"/>
          </w:tcPr>
          <w:p w14:paraId="6D82F0B0" w14:textId="77777777" w:rsidR="008C4D61" w:rsidRPr="00E95D04" w:rsidRDefault="008C4D61" w:rsidP="004B1F6C">
            <w:pPr>
              <w:pStyle w:val="ListParagraph"/>
              <w:numPr>
                <w:ilvl w:val="0"/>
                <w:numId w:val="23"/>
              </w:numPr>
              <w:spacing w:before="40" w:after="40" w:line="240" w:lineRule="auto"/>
              <w:ind w:right="-102"/>
              <w:jc w:val="center"/>
              <w:rPr>
                <w:rFonts w:ascii="Times New Roman" w:hAnsi="Times New Roman" w:cs="Times New Roman"/>
                <w:sz w:val="28"/>
                <w:szCs w:val="28"/>
              </w:rPr>
            </w:pPr>
          </w:p>
        </w:tc>
        <w:tc>
          <w:tcPr>
            <w:tcW w:w="1843" w:type="dxa"/>
            <w:vAlign w:val="center"/>
          </w:tcPr>
          <w:p w14:paraId="53588FB0" w14:textId="6093F00A" w:rsidR="008C4D61" w:rsidRPr="00E95D04" w:rsidRDefault="008C4D61" w:rsidP="004B1F6C">
            <w:pPr>
              <w:spacing w:before="40" w:after="40" w:line="240" w:lineRule="auto"/>
              <w:jc w:val="center"/>
              <w:rPr>
                <w:rFonts w:ascii="Times New Roman" w:hAnsi="Times New Roman" w:cs="Times New Roman"/>
                <w:spacing w:val="-6"/>
                <w:sz w:val="28"/>
                <w:szCs w:val="28"/>
              </w:rPr>
            </w:pPr>
            <w:r w:rsidRPr="00E95D04">
              <w:rPr>
                <w:rFonts w:ascii="Times New Roman" w:hAnsi="Times New Roman" w:cs="Times New Roman"/>
                <w:spacing w:val="-6"/>
                <w:sz w:val="28"/>
                <w:szCs w:val="28"/>
              </w:rPr>
              <w:t>UBND tỉnh Điện Biên</w:t>
            </w:r>
          </w:p>
        </w:tc>
        <w:tc>
          <w:tcPr>
            <w:tcW w:w="7796" w:type="dxa"/>
            <w:vAlign w:val="center"/>
          </w:tcPr>
          <w:p w14:paraId="078D479B" w14:textId="31E60C97" w:rsidR="008C4D61" w:rsidRPr="00E95D04" w:rsidRDefault="008C4D61" w:rsidP="008C4D61">
            <w:pPr>
              <w:tabs>
                <w:tab w:val="left" w:pos="720"/>
              </w:tabs>
              <w:spacing w:before="40" w:after="40" w:line="240" w:lineRule="auto"/>
              <w:jc w:val="both"/>
              <w:rPr>
                <w:rFonts w:ascii="Times New Roman" w:hAnsi="Times New Roman" w:cs="Times New Roman"/>
                <w:sz w:val="28"/>
                <w:szCs w:val="28"/>
              </w:rPr>
            </w:pPr>
            <w:r w:rsidRPr="00E95D04">
              <w:rPr>
                <w:rFonts w:ascii="Times New Roman" w:hAnsi="Times New Roman" w:cs="Times New Roman"/>
                <w:sz w:val="28"/>
                <w:szCs w:val="28"/>
              </w:rPr>
              <w:t>Sớm hoàn thiện, ổn định các hệ thống thông tin giải quyết TTHC chuyên ngành; tăng cường hỗ trợ kỹ thuật, đào tạo, tập huấn cho cán bộ, công chức địa phương trong quá trình triển khai các hệ thống thông tin mới, đặc biệt là các hệ thống theo ngành dọc.</w:t>
            </w:r>
          </w:p>
        </w:tc>
      </w:tr>
      <w:tr w:rsidR="00E95D04" w:rsidRPr="00E95D04" w14:paraId="34E2ECF1" w14:textId="77777777" w:rsidTr="0055796F">
        <w:tc>
          <w:tcPr>
            <w:tcW w:w="846" w:type="dxa"/>
            <w:vAlign w:val="center"/>
          </w:tcPr>
          <w:p w14:paraId="26EFF60F" w14:textId="77777777" w:rsidR="00C32AA7" w:rsidRPr="00E95D04" w:rsidRDefault="00C32AA7" w:rsidP="004B1F6C">
            <w:pPr>
              <w:pStyle w:val="ListParagraph"/>
              <w:numPr>
                <w:ilvl w:val="0"/>
                <w:numId w:val="23"/>
              </w:numPr>
              <w:spacing w:before="40" w:after="40" w:line="240" w:lineRule="auto"/>
              <w:ind w:right="-102"/>
              <w:jc w:val="center"/>
              <w:rPr>
                <w:rFonts w:ascii="Times New Roman" w:hAnsi="Times New Roman" w:cs="Times New Roman"/>
                <w:sz w:val="28"/>
                <w:szCs w:val="28"/>
              </w:rPr>
            </w:pPr>
          </w:p>
        </w:tc>
        <w:tc>
          <w:tcPr>
            <w:tcW w:w="1843" w:type="dxa"/>
            <w:vMerge w:val="restart"/>
            <w:vAlign w:val="center"/>
          </w:tcPr>
          <w:p w14:paraId="5EBF7124" w14:textId="0B2D5E12" w:rsidR="00C32AA7" w:rsidRPr="00E95D04" w:rsidRDefault="00C32AA7" w:rsidP="004B1F6C">
            <w:pPr>
              <w:spacing w:before="40" w:after="40" w:line="240" w:lineRule="auto"/>
              <w:jc w:val="center"/>
              <w:rPr>
                <w:rFonts w:ascii="Times New Roman" w:hAnsi="Times New Roman" w:cs="Times New Roman"/>
                <w:spacing w:val="-6"/>
                <w:sz w:val="28"/>
                <w:szCs w:val="28"/>
              </w:rPr>
            </w:pPr>
            <w:r w:rsidRPr="00E95D04">
              <w:rPr>
                <w:rFonts w:ascii="Times New Roman" w:hAnsi="Times New Roman" w:cs="Times New Roman"/>
                <w:spacing w:val="-6"/>
                <w:sz w:val="28"/>
                <w:szCs w:val="28"/>
              </w:rPr>
              <w:t>UBND tỉnh Lạng Sơn</w:t>
            </w:r>
          </w:p>
        </w:tc>
        <w:tc>
          <w:tcPr>
            <w:tcW w:w="7796" w:type="dxa"/>
            <w:vAlign w:val="center"/>
          </w:tcPr>
          <w:p w14:paraId="71646E28" w14:textId="792617A9" w:rsidR="00C32AA7" w:rsidRPr="00E95D04" w:rsidRDefault="00C32AA7" w:rsidP="00C32AA7">
            <w:pPr>
              <w:tabs>
                <w:tab w:val="left" w:pos="720"/>
              </w:tabs>
              <w:spacing w:before="40" w:after="40" w:line="240" w:lineRule="auto"/>
              <w:jc w:val="both"/>
              <w:rPr>
                <w:rFonts w:ascii="Times New Roman" w:hAnsi="Times New Roman" w:cs="Times New Roman"/>
                <w:sz w:val="28"/>
                <w:szCs w:val="28"/>
              </w:rPr>
            </w:pPr>
            <w:r w:rsidRPr="00E95D04">
              <w:rPr>
                <w:rFonts w:ascii="Times New Roman" w:hAnsi="Times New Roman" w:cs="Times New Roman"/>
                <w:sz w:val="28"/>
                <w:szCs w:val="28"/>
              </w:rPr>
              <w:t xml:space="preserve">- Đẩy nhanh tiến độ xây dựng các văn bản quy phạm pháp luật sửa đổi, bổ sung hoặc bãi bỏ các quy định về TTHC không còn phù hợp; thực thi các phương án đơn giản hóa TTHC đã được phê duyệt bảo đảm tiến độ, chất lượng; công bố danh mục TTHC đủ điều kiện cung cấp dịch vụ công trực tuyến toàn trình đồng thời với các quyết định công bố TTHC để địa phương kịp thời triển khai thực hiện. </w:t>
            </w:r>
          </w:p>
        </w:tc>
      </w:tr>
      <w:tr w:rsidR="00E95D04" w:rsidRPr="00E95D04" w14:paraId="2966B401" w14:textId="77777777" w:rsidTr="0055796F">
        <w:tc>
          <w:tcPr>
            <w:tcW w:w="846" w:type="dxa"/>
            <w:vAlign w:val="center"/>
          </w:tcPr>
          <w:p w14:paraId="058A9D7A" w14:textId="77777777" w:rsidR="00C32AA7" w:rsidRPr="00E95D04" w:rsidRDefault="00C32AA7" w:rsidP="004B1F6C">
            <w:pPr>
              <w:pStyle w:val="ListParagraph"/>
              <w:numPr>
                <w:ilvl w:val="0"/>
                <w:numId w:val="23"/>
              </w:numPr>
              <w:spacing w:before="40" w:after="40" w:line="240" w:lineRule="auto"/>
              <w:ind w:right="-102"/>
              <w:jc w:val="center"/>
              <w:rPr>
                <w:rFonts w:ascii="Times New Roman" w:hAnsi="Times New Roman" w:cs="Times New Roman"/>
                <w:sz w:val="28"/>
                <w:szCs w:val="28"/>
              </w:rPr>
            </w:pPr>
          </w:p>
        </w:tc>
        <w:tc>
          <w:tcPr>
            <w:tcW w:w="1843" w:type="dxa"/>
            <w:vMerge/>
            <w:vAlign w:val="center"/>
          </w:tcPr>
          <w:p w14:paraId="31C80C5D" w14:textId="77777777" w:rsidR="00C32AA7" w:rsidRPr="00E95D04" w:rsidRDefault="00C32AA7" w:rsidP="004B1F6C">
            <w:pPr>
              <w:spacing w:before="40" w:after="40" w:line="240" w:lineRule="auto"/>
              <w:jc w:val="center"/>
              <w:rPr>
                <w:rFonts w:ascii="Times New Roman" w:hAnsi="Times New Roman" w:cs="Times New Roman"/>
                <w:spacing w:val="-6"/>
                <w:sz w:val="28"/>
                <w:szCs w:val="28"/>
              </w:rPr>
            </w:pPr>
          </w:p>
        </w:tc>
        <w:tc>
          <w:tcPr>
            <w:tcW w:w="7796" w:type="dxa"/>
            <w:vAlign w:val="center"/>
          </w:tcPr>
          <w:p w14:paraId="628F2AB8" w14:textId="17FA51F0" w:rsidR="00C32AA7" w:rsidRPr="00E95D04" w:rsidRDefault="00C32AA7" w:rsidP="00C32AA7">
            <w:pPr>
              <w:tabs>
                <w:tab w:val="left" w:pos="720"/>
              </w:tabs>
              <w:spacing w:before="40" w:after="40" w:line="240" w:lineRule="auto"/>
              <w:jc w:val="both"/>
              <w:rPr>
                <w:rFonts w:ascii="Times New Roman" w:hAnsi="Times New Roman" w:cs="Times New Roman"/>
                <w:sz w:val="28"/>
                <w:szCs w:val="28"/>
              </w:rPr>
            </w:pPr>
            <w:r w:rsidRPr="00E95D04">
              <w:rPr>
                <w:rFonts w:ascii="Times New Roman" w:hAnsi="Times New Roman" w:cs="Times New Roman"/>
                <w:sz w:val="28"/>
                <w:szCs w:val="28"/>
              </w:rPr>
              <w:t>- Chia sẻ và tạo điều kiện cho địa phương được khai thác dữ liệu giải quyết TTHC của bộ ngành để kịp thời lãnh đạo, chỉ đạo; kịp thời công bố, công khai TTHC và gửi quyết định công bố về địa phương theo đúng quy định để địa phương có cơ sở công bố, triển khai, thực hiện.</w:t>
            </w:r>
          </w:p>
        </w:tc>
      </w:tr>
      <w:tr w:rsidR="00E95D04" w:rsidRPr="00E95D04" w14:paraId="10B03266" w14:textId="77777777" w:rsidTr="0055796F">
        <w:tc>
          <w:tcPr>
            <w:tcW w:w="846" w:type="dxa"/>
            <w:vAlign w:val="center"/>
          </w:tcPr>
          <w:p w14:paraId="296D0FD8" w14:textId="77777777" w:rsidR="00C32AA7" w:rsidRPr="00E95D04" w:rsidRDefault="00C32AA7" w:rsidP="004B1F6C">
            <w:pPr>
              <w:pStyle w:val="ListParagraph"/>
              <w:numPr>
                <w:ilvl w:val="0"/>
                <w:numId w:val="23"/>
              </w:numPr>
              <w:spacing w:before="40" w:after="40" w:line="240" w:lineRule="auto"/>
              <w:ind w:right="-102"/>
              <w:jc w:val="center"/>
              <w:rPr>
                <w:rFonts w:ascii="Times New Roman" w:hAnsi="Times New Roman" w:cs="Times New Roman"/>
                <w:sz w:val="28"/>
                <w:szCs w:val="28"/>
              </w:rPr>
            </w:pPr>
          </w:p>
        </w:tc>
        <w:tc>
          <w:tcPr>
            <w:tcW w:w="1843" w:type="dxa"/>
            <w:vMerge/>
            <w:vAlign w:val="center"/>
          </w:tcPr>
          <w:p w14:paraId="58059F51" w14:textId="77777777" w:rsidR="00C32AA7" w:rsidRPr="00E95D04" w:rsidRDefault="00C32AA7" w:rsidP="004B1F6C">
            <w:pPr>
              <w:spacing w:before="40" w:after="40" w:line="240" w:lineRule="auto"/>
              <w:jc w:val="center"/>
              <w:rPr>
                <w:rFonts w:ascii="Times New Roman" w:hAnsi="Times New Roman" w:cs="Times New Roman"/>
                <w:spacing w:val="-6"/>
                <w:sz w:val="28"/>
                <w:szCs w:val="28"/>
              </w:rPr>
            </w:pPr>
          </w:p>
        </w:tc>
        <w:tc>
          <w:tcPr>
            <w:tcW w:w="7796" w:type="dxa"/>
            <w:vAlign w:val="center"/>
          </w:tcPr>
          <w:p w14:paraId="6ABDDC10" w14:textId="5DE43CB8" w:rsidR="00C32AA7" w:rsidRPr="00E95D04" w:rsidRDefault="00C32AA7" w:rsidP="00C32AA7">
            <w:pPr>
              <w:tabs>
                <w:tab w:val="left" w:pos="720"/>
              </w:tabs>
              <w:spacing w:before="40" w:after="40" w:line="240" w:lineRule="auto"/>
              <w:jc w:val="both"/>
              <w:rPr>
                <w:rFonts w:ascii="Times New Roman" w:hAnsi="Times New Roman" w:cs="Times New Roman"/>
                <w:sz w:val="28"/>
                <w:szCs w:val="28"/>
              </w:rPr>
            </w:pPr>
            <w:r w:rsidRPr="00E95D04">
              <w:rPr>
                <w:rFonts w:ascii="Times New Roman" w:hAnsi="Times New Roman" w:cs="Times New Roman"/>
                <w:sz w:val="28"/>
                <w:szCs w:val="28"/>
              </w:rPr>
              <w:t>- Công bố, công khai TTHC đảm bảo thời gian quy định về hiệu lực thi hành tại các văn bản quy phạm pháp luật để địa phương kịp thời đồng bộ, chặt chẽ trong việc công bố, công khai TTHC theo quy định của pháp luật.</w:t>
            </w:r>
          </w:p>
        </w:tc>
      </w:tr>
      <w:tr w:rsidR="00E95D04" w:rsidRPr="00E95D04" w14:paraId="0BDF1630" w14:textId="77777777" w:rsidTr="0055796F">
        <w:tc>
          <w:tcPr>
            <w:tcW w:w="846" w:type="dxa"/>
            <w:vAlign w:val="center"/>
          </w:tcPr>
          <w:p w14:paraId="66A3DA3F" w14:textId="77777777" w:rsidR="00C32AA7" w:rsidRPr="00E95D04" w:rsidRDefault="00C32AA7" w:rsidP="004B1F6C">
            <w:pPr>
              <w:pStyle w:val="ListParagraph"/>
              <w:numPr>
                <w:ilvl w:val="0"/>
                <w:numId w:val="23"/>
              </w:numPr>
              <w:spacing w:before="40" w:after="40" w:line="240" w:lineRule="auto"/>
              <w:ind w:right="-102"/>
              <w:jc w:val="center"/>
              <w:rPr>
                <w:rFonts w:ascii="Times New Roman" w:hAnsi="Times New Roman" w:cs="Times New Roman"/>
                <w:sz w:val="28"/>
                <w:szCs w:val="28"/>
              </w:rPr>
            </w:pPr>
          </w:p>
        </w:tc>
        <w:tc>
          <w:tcPr>
            <w:tcW w:w="1843" w:type="dxa"/>
            <w:vMerge/>
            <w:vAlign w:val="center"/>
          </w:tcPr>
          <w:p w14:paraId="36F88831" w14:textId="77777777" w:rsidR="00C32AA7" w:rsidRPr="00E95D04" w:rsidRDefault="00C32AA7" w:rsidP="004B1F6C">
            <w:pPr>
              <w:spacing w:before="40" w:after="40" w:line="240" w:lineRule="auto"/>
              <w:jc w:val="center"/>
              <w:rPr>
                <w:rFonts w:ascii="Times New Roman" w:hAnsi="Times New Roman" w:cs="Times New Roman"/>
                <w:spacing w:val="-6"/>
                <w:sz w:val="28"/>
                <w:szCs w:val="28"/>
              </w:rPr>
            </w:pPr>
          </w:p>
        </w:tc>
        <w:tc>
          <w:tcPr>
            <w:tcW w:w="7796" w:type="dxa"/>
            <w:vAlign w:val="center"/>
          </w:tcPr>
          <w:p w14:paraId="778D8974" w14:textId="5FF385BB" w:rsidR="00C32AA7" w:rsidRPr="00E95D04" w:rsidRDefault="00C32AA7" w:rsidP="008C4D61">
            <w:pPr>
              <w:tabs>
                <w:tab w:val="left" w:pos="720"/>
              </w:tabs>
              <w:spacing w:before="40" w:after="40" w:line="240" w:lineRule="auto"/>
              <w:jc w:val="both"/>
              <w:rPr>
                <w:rFonts w:ascii="Times New Roman" w:hAnsi="Times New Roman" w:cs="Times New Roman"/>
                <w:sz w:val="28"/>
                <w:szCs w:val="28"/>
              </w:rPr>
            </w:pPr>
            <w:r w:rsidRPr="00E95D04">
              <w:rPr>
                <w:rFonts w:ascii="Times New Roman" w:hAnsi="Times New Roman" w:cs="Times New Roman"/>
                <w:sz w:val="28"/>
                <w:szCs w:val="28"/>
              </w:rPr>
              <w:t>- Quan tâm xem xét những đề xuất, kiến nghị đơn giản hóa TTHC của địa phương để sửa đổi hoặc tham mưu cơ quan có thẩm quyền sửa đổi, bổ sung, thay thế kịp thời những quy định còn bất cập, không phù hợp… tạo điều kiện thuận lợi cho cho người dân, doanh nghiệp trong thực hiện TTHC.</w:t>
            </w:r>
          </w:p>
        </w:tc>
      </w:tr>
      <w:tr w:rsidR="00E95D04" w:rsidRPr="00E95D04" w14:paraId="54CC1812" w14:textId="77777777" w:rsidTr="0055796F">
        <w:tc>
          <w:tcPr>
            <w:tcW w:w="846" w:type="dxa"/>
            <w:vAlign w:val="center"/>
          </w:tcPr>
          <w:p w14:paraId="55BCAADD" w14:textId="77777777" w:rsidR="00A7379E" w:rsidRPr="00E95D04" w:rsidRDefault="00A7379E" w:rsidP="004B1F6C">
            <w:pPr>
              <w:pStyle w:val="ListParagraph"/>
              <w:numPr>
                <w:ilvl w:val="0"/>
                <w:numId w:val="23"/>
              </w:numPr>
              <w:spacing w:before="40" w:after="40" w:line="240" w:lineRule="auto"/>
              <w:ind w:right="-102"/>
              <w:jc w:val="center"/>
              <w:rPr>
                <w:rFonts w:ascii="Times New Roman" w:hAnsi="Times New Roman" w:cs="Times New Roman"/>
                <w:sz w:val="28"/>
                <w:szCs w:val="28"/>
              </w:rPr>
            </w:pPr>
          </w:p>
        </w:tc>
        <w:tc>
          <w:tcPr>
            <w:tcW w:w="1843" w:type="dxa"/>
            <w:vAlign w:val="center"/>
          </w:tcPr>
          <w:p w14:paraId="41F3D001" w14:textId="3A7901BF" w:rsidR="00A7379E" w:rsidRPr="00E95D04" w:rsidRDefault="00A7379E" w:rsidP="004B1F6C">
            <w:pPr>
              <w:spacing w:before="40" w:after="40" w:line="240" w:lineRule="auto"/>
              <w:jc w:val="center"/>
              <w:rPr>
                <w:rFonts w:ascii="Times New Roman" w:hAnsi="Times New Roman" w:cs="Times New Roman"/>
                <w:spacing w:val="-6"/>
                <w:sz w:val="28"/>
                <w:szCs w:val="28"/>
              </w:rPr>
            </w:pPr>
            <w:r w:rsidRPr="00E95D04">
              <w:rPr>
                <w:rFonts w:ascii="Times New Roman" w:hAnsi="Times New Roman" w:cs="Times New Roman"/>
                <w:spacing w:val="-6"/>
                <w:sz w:val="28"/>
                <w:szCs w:val="28"/>
              </w:rPr>
              <w:t>UBND tỉnh Lai Châu</w:t>
            </w:r>
          </w:p>
        </w:tc>
        <w:tc>
          <w:tcPr>
            <w:tcW w:w="7796" w:type="dxa"/>
            <w:vAlign w:val="center"/>
          </w:tcPr>
          <w:p w14:paraId="417F8989" w14:textId="63D9D403" w:rsidR="00A7379E" w:rsidRPr="00E95D04" w:rsidRDefault="00FA3390" w:rsidP="008C4D61">
            <w:pPr>
              <w:tabs>
                <w:tab w:val="left" w:pos="720"/>
              </w:tabs>
              <w:spacing w:before="40" w:after="40" w:line="240" w:lineRule="auto"/>
              <w:jc w:val="both"/>
              <w:rPr>
                <w:rFonts w:ascii="Times New Roman" w:hAnsi="Times New Roman" w:cs="Times New Roman"/>
                <w:sz w:val="28"/>
                <w:szCs w:val="28"/>
              </w:rPr>
            </w:pPr>
            <w:r w:rsidRPr="00E95D04">
              <w:rPr>
                <w:rFonts w:ascii="Times New Roman" w:hAnsi="Times New Roman" w:cs="Times New Roman"/>
                <w:sz w:val="28"/>
                <w:szCs w:val="28"/>
              </w:rPr>
              <w:t>S</w:t>
            </w:r>
            <w:r w:rsidR="00A7379E" w:rsidRPr="00E95D04">
              <w:rPr>
                <w:rFonts w:ascii="Times New Roman" w:hAnsi="Times New Roman" w:cs="Times New Roman"/>
                <w:sz w:val="28"/>
                <w:szCs w:val="28"/>
              </w:rPr>
              <w:t xml:space="preserve">ớm ban hành hướng dẫn cụ thể, thống nhất về mô hình phân quyền, phân cấp tài khoản quản trị hệ thống thông tin giải quyết TTHC tập trung cho địa phương; trong đó quy định rõ phạm vi, trách nhiệm và </w:t>
            </w:r>
            <w:r w:rsidR="00A7379E" w:rsidRPr="00E95D04">
              <w:rPr>
                <w:rFonts w:ascii="Times New Roman" w:hAnsi="Times New Roman" w:cs="Times New Roman"/>
                <w:sz w:val="28"/>
                <w:szCs w:val="28"/>
              </w:rPr>
              <w:lastRenderedPageBreak/>
              <w:t>quyền hạn của từng cấp quản trị (Trung ương - tỉnh - xã) nhằm bảo đảm thuận lợi trong công tác vận hành và khai thác hệ thống. Đề nghị tăng cường cơ chế phối hợp, hỗ trợ kỹ thuật giữa các Bộ, ngành Trung ương và địa phương, kịp thời giải đáp vướng mắc phát sinh trong quá trình vận hành hệ thống; thiết lập đầu mối hỗ trợ kỹ thuật thường xuyên để bảo đảm hệ thống hoạt động ổn định, thông suốt.</w:t>
            </w:r>
          </w:p>
        </w:tc>
      </w:tr>
      <w:tr w:rsidR="00E95D04" w:rsidRPr="00E95D04" w14:paraId="33A4FD99" w14:textId="77777777" w:rsidTr="0055796F">
        <w:tc>
          <w:tcPr>
            <w:tcW w:w="846" w:type="dxa"/>
            <w:vAlign w:val="center"/>
          </w:tcPr>
          <w:p w14:paraId="3A1DA6A2" w14:textId="77777777" w:rsidR="00A7379E" w:rsidRPr="00E95D04" w:rsidRDefault="00A7379E" w:rsidP="004B1F6C">
            <w:pPr>
              <w:pStyle w:val="ListParagraph"/>
              <w:numPr>
                <w:ilvl w:val="0"/>
                <w:numId w:val="23"/>
              </w:numPr>
              <w:spacing w:before="40" w:after="40" w:line="240" w:lineRule="auto"/>
              <w:ind w:right="-102"/>
              <w:jc w:val="center"/>
              <w:rPr>
                <w:rFonts w:ascii="Times New Roman" w:hAnsi="Times New Roman" w:cs="Times New Roman"/>
                <w:sz w:val="28"/>
                <w:szCs w:val="28"/>
              </w:rPr>
            </w:pPr>
          </w:p>
        </w:tc>
        <w:tc>
          <w:tcPr>
            <w:tcW w:w="1843" w:type="dxa"/>
            <w:vAlign w:val="center"/>
          </w:tcPr>
          <w:p w14:paraId="1E8E724A" w14:textId="08642013" w:rsidR="00A7379E" w:rsidRPr="00E95D04" w:rsidRDefault="00FA3390" w:rsidP="004B1F6C">
            <w:pPr>
              <w:spacing w:before="40" w:after="40" w:line="240" w:lineRule="auto"/>
              <w:jc w:val="center"/>
              <w:rPr>
                <w:rFonts w:ascii="Times New Roman" w:hAnsi="Times New Roman" w:cs="Times New Roman"/>
                <w:spacing w:val="-6"/>
                <w:sz w:val="28"/>
                <w:szCs w:val="28"/>
              </w:rPr>
            </w:pPr>
            <w:r w:rsidRPr="00E95D04">
              <w:rPr>
                <w:rFonts w:ascii="Times New Roman" w:hAnsi="Times New Roman" w:cs="Times New Roman"/>
                <w:spacing w:val="-6"/>
                <w:sz w:val="28"/>
                <w:szCs w:val="28"/>
              </w:rPr>
              <w:t>UBND các tỉnh: Tây Ninh, Lào Cai</w:t>
            </w:r>
            <w:r w:rsidR="007B5E97" w:rsidRPr="00E95D04">
              <w:rPr>
                <w:rFonts w:ascii="Times New Roman" w:hAnsi="Times New Roman" w:cs="Times New Roman"/>
                <w:spacing w:val="-6"/>
                <w:sz w:val="28"/>
                <w:szCs w:val="28"/>
              </w:rPr>
              <w:t>, Nghệ An</w:t>
            </w:r>
          </w:p>
        </w:tc>
        <w:tc>
          <w:tcPr>
            <w:tcW w:w="7796" w:type="dxa"/>
            <w:vAlign w:val="center"/>
          </w:tcPr>
          <w:p w14:paraId="59C347C4" w14:textId="60024DEF" w:rsidR="00A7379E" w:rsidRPr="00E95D04" w:rsidRDefault="007B5E97" w:rsidP="008C4D61">
            <w:pPr>
              <w:tabs>
                <w:tab w:val="left" w:pos="720"/>
              </w:tabs>
              <w:spacing w:before="40" w:after="40" w:line="240" w:lineRule="auto"/>
              <w:jc w:val="both"/>
              <w:rPr>
                <w:rFonts w:ascii="Times New Roman" w:hAnsi="Times New Roman" w:cs="Times New Roman"/>
                <w:spacing w:val="-2"/>
                <w:sz w:val="28"/>
                <w:szCs w:val="28"/>
              </w:rPr>
            </w:pPr>
            <w:r w:rsidRPr="00E95D04">
              <w:rPr>
                <w:rFonts w:ascii="Times New Roman" w:hAnsi="Times New Roman" w:cs="Times New Roman"/>
                <w:spacing w:val="-2"/>
                <w:sz w:val="28"/>
                <w:szCs w:val="28"/>
              </w:rPr>
              <w:t>Đề nghị hướng dẫn cụ thể về đơn vị quản lý, vận hành Hệ thống thông tin giải quyết TTHC của Bộ, ngành tại địa phương, h</w:t>
            </w:r>
            <w:r w:rsidR="00FA3390" w:rsidRPr="00E95D04">
              <w:rPr>
                <w:rFonts w:ascii="Times New Roman" w:hAnsi="Times New Roman" w:cs="Times New Roman"/>
                <w:spacing w:val="-2"/>
                <w:sz w:val="28"/>
                <w:szCs w:val="28"/>
              </w:rPr>
              <w:t>ỗ trợ địa phương tập huấn, cấu hình thủ tục hành chính đưa vào sử dụng và vận hành trên Hệ thống thông tin giải quyết thủ tục hành chính của Bộ, ngành đảm bảo thông suốt phục vụ tốt cho người dân và doanh nghiệp</w:t>
            </w:r>
          </w:p>
        </w:tc>
      </w:tr>
    </w:tbl>
    <w:p w14:paraId="1AE1E447" w14:textId="3B6B8D25" w:rsidR="00BB0685" w:rsidRPr="00E95D04" w:rsidRDefault="00BB0685" w:rsidP="002A347D">
      <w:pPr>
        <w:spacing w:before="20" w:after="20" w:line="240" w:lineRule="auto"/>
        <w:jc w:val="both"/>
        <w:rPr>
          <w:rFonts w:ascii="Times New Roman" w:hAnsi="Times New Roman" w:cs="Times New Roman"/>
          <w:sz w:val="28"/>
          <w:szCs w:val="28"/>
        </w:rPr>
      </w:pPr>
    </w:p>
    <w:p w14:paraId="2812852E" w14:textId="77777777" w:rsidR="00A7379E" w:rsidRPr="00E95D04" w:rsidRDefault="00A7379E" w:rsidP="002A347D">
      <w:pPr>
        <w:spacing w:before="20" w:after="20" w:line="240" w:lineRule="auto"/>
        <w:jc w:val="both"/>
        <w:rPr>
          <w:rFonts w:ascii="Times New Roman" w:hAnsi="Times New Roman" w:cs="Times New Roman"/>
          <w:sz w:val="28"/>
          <w:szCs w:val="28"/>
        </w:rPr>
      </w:pPr>
    </w:p>
    <w:p w14:paraId="1106CDC9" w14:textId="77777777" w:rsidR="00C32AA7" w:rsidRPr="00E95D04" w:rsidRDefault="00C32AA7" w:rsidP="002A347D">
      <w:pPr>
        <w:spacing w:before="20" w:after="20" w:line="240" w:lineRule="auto"/>
        <w:jc w:val="both"/>
        <w:rPr>
          <w:rFonts w:ascii="Times New Roman" w:hAnsi="Times New Roman" w:cs="Times New Roman"/>
          <w:sz w:val="28"/>
          <w:szCs w:val="28"/>
        </w:rPr>
      </w:pPr>
    </w:p>
    <w:p w14:paraId="2A9029D7" w14:textId="77777777" w:rsidR="0069483C" w:rsidRPr="00E95D04" w:rsidRDefault="0069483C" w:rsidP="002A347D">
      <w:pPr>
        <w:spacing w:before="20" w:after="20" w:line="240" w:lineRule="auto"/>
        <w:jc w:val="both"/>
        <w:rPr>
          <w:rFonts w:ascii="Times New Roman" w:hAnsi="Times New Roman" w:cs="Times New Roman"/>
          <w:sz w:val="28"/>
          <w:szCs w:val="28"/>
        </w:rPr>
      </w:pPr>
    </w:p>
    <w:p w14:paraId="347360AF" w14:textId="77777777" w:rsidR="006067F2" w:rsidRPr="00E95D04" w:rsidRDefault="006067F2" w:rsidP="002A347D">
      <w:pPr>
        <w:spacing w:before="20" w:after="20" w:line="240" w:lineRule="auto"/>
        <w:jc w:val="both"/>
        <w:rPr>
          <w:rFonts w:ascii="Times New Roman" w:hAnsi="Times New Roman" w:cs="Times New Roman"/>
          <w:sz w:val="28"/>
          <w:szCs w:val="28"/>
        </w:rPr>
      </w:pPr>
    </w:p>
    <w:p w14:paraId="20F03675" w14:textId="77777777" w:rsidR="001E1102" w:rsidRPr="00E95D04" w:rsidRDefault="001E1102" w:rsidP="002A347D">
      <w:pPr>
        <w:spacing w:before="20" w:after="20" w:line="240" w:lineRule="auto"/>
        <w:jc w:val="both"/>
        <w:rPr>
          <w:rFonts w:ascii="Times New Roman" w:hAnsi="Times New Roman" w:cs="Times New Roman"/>
          <w:sz w:val="28"/>
          <w:szCs w:val="28"/>
        </w:rPr>
      </w:pPr>
    </w:p>
    <w:sectPr w:rsidR="001E1102" w:rsidRPr="00E95D04" w:rsidSect="00A1171F">
      <w:headerReference w:type="default" r:id="rId8"/>
      <w:footerReference w:type="default" r:id="rId9"/>
      <w:pgSz w:w="11907" w:h="16840" w:code="9"/>
      <w:pgMar w:top="1134" w:right="425" w:bottom="851" w:left="85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4EEB9" w14:textId="77777777" w:rsidR="00460648" w:rsidRDefault="00460648" w:rsidP="00214870">
      <w:pPr>
        <w:spacing w:after="0" w:line="240" w:lineRule="auto"/>
      </w:pPr>
      <w:r>
        <w:separator/>
      </w:r>
    </w:p>
  </w:endnote>
  <w:endnote w:type="continuationSeparator" w:id="0">
    <w:p w14:paraId="0116C611" w14:textId="77777777" w:rsidR="00460648" w:rsidRDefault="00460648" w:rsidP="00214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F4AEE" w14:textId="77777777" w:rsidR="0034714A" w:rsidRDefault="0034714A">
    <w:pPr>
      <w:pStyle w:val="Footer"/>
      <w:jc w:val="right"/>
    </w:pPr>
  </w:p>
  <w:p w14:paraId="375A72E4" w14:textId="77777777" w:rsidR="0034714A" w:rsidRDefault="003471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31AD82" w14:textId="77777777" w:rsidR="00460648" w:rsidRDefault="00460648" w:rsidP="00214870">
      <w:pPr>
        <w:spacing w:after="0" w:line="240" w:lineRule="auto"/>
      </w:pPr>
      <w:r>
        <w:separator/>
      </w:r>
    </w:p>
  </w:footnote>
  <w:footnote w:type="continuationSeparator" w:id="0">
    <w:p w14:paraId="1DDEB99D" w14:textId="77777777" w:rsidR="00460648" w:rsidRDefault="00460648" w:rsidP="002148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1643680"/>
      <w:docPartObj>
        <w:docPartGallery w:val="Page Numbers (Top of Page)"/>
        <w:docPartUnique/>
      </w:docPartObj>
    </w:sdtPr>
    <w:sdtEndPr>
      <w:rPr>
        <w:rFonts w:ascii="Times New Roman" w:hAnsi="Times New Roman" w:cs="Times New Roman"/>
        <w:noProof/>
        <w:sz w:val="24"/>
        <w:szCs w:val="24"/>
      </w:rPr>
    </w:sdtEndPr>
    <w:sdtContent>
      <w:p w14:paraId="71D61E66" w14:textId="77777777" w:rsidR="0034714A" w:rsidRPr="00EB0617" w:rsidRDefault="0034714A">
        <w:pPr>
          <w:pStyle w:val="Header"/>
          <w:jc w:val="center"/>
          <w:rPr>
            <w:rFonts w:ascii="Times New Roman" w:hAnsi="Times New Roman" w:cs="Times New Roman"/>
            <w:sz w:val="24"/>
            <w:szCs w:val="24"/>
          </w:rPr>
        </w:pPr>
        <w:r w:rsidRPr="00EB0617">
          <w:rPr>
            <w:rFonts w:ascii="Times New Roman" w:hAnsi="Times New Roman" w:cs="Times New Roman"/>
            <w:sz w:val="24"/>
            <w:szCs w:val="24"/>
          </w:rPr>
          <w:fldChar w:fldCharType="begin"/>
        </w:r>
        <w:r w:rsidRPr="00EB0617">
          <w:rPr>
            <w:rFonts w:ascii="Times New Roman" w:hAnsi="Times New Roman" w:cs="Times New Roman"/>
            <w:sz w:val="24"/>
            <w:szCs w:val="24"/>
          </w:rPr>
          <w:instrText xml:space="preserve"> PAGE   \* MERGEFORMAT </w:instrText>
        </w:r>
        <w:r w:rsidRPr="00EB0617">
          <w:rPr>
            <w:rFonts w:ascii="Times New Roman" w:hAnsi="Times New Roman" w:cs="Times New Roman"/>
            <w:sz w:val="24"/>
            <w:szCs w:val="24"/>
          </w:rPr>
          <w:fldChar w:fldCharType="separate"/>
        </w:r>
        <w:r w:rsidRPr="00EB0617">
          <w:rPr>
            <w:rFonts w:ascii="Times New Roman" w:hAnsi="Times New Roman" w:cs="Times New Roman"/>
            <w:noProof/>
            <w:sz w:val="24"/>
            <w:szCs w:val="24"/>
          </w:rPr>
          <w:t>2</w:t>
        </w:r>
        <w:r w:rsidRPr="00EB0617">
          <w:rPr>
            <w:rFonts w:ascii="Times New Roman" w:hAnsi="Times New Roman" w:cs="Times New Roman"/>
            <w:noProof/>
            <w:sz w:val="24"/>
            <w:szCs w:val="24"/>
          </w:rPr>
          <w:fldChar w:fldCharType="end"/>
        </w:r>
      </w:p>
    </w:sdtContent>
  </w:sdt>
  <w:p w14:paraId="3E591DE0" w14:textId="77777777" w:rsidR="0034714A" w:rsidRDefault="003471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B09EA"/>
    <w:multiLevelType w:val="hybridMultilevel"/>
    <w:tmpl w:val="EDBAAEB8"/>
    <w:lvl w:ilvl="0" w:tplc="3D0AFC0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8B2226"/>
    <w:multiLevelType w:val="hybridMultilevel"/>
    <w:tmpl w:val="1ABE5D24"/>
    <w:lvl w:ilvl="0" w:tplc="E3C46A0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11C0227B"/>
    <w:multiLevelType w:val="hybridMultilevel"/>
    <w:tmpl w:val="F94C90F2"/>
    <w:lvl w:ilvl="0" w:tplc="EC389D4E">
      <w:start w:val="1"/>
      <w:numFmt w:val="decimal"/>
      <w:lvlText w:val="%1."/>
      <w:lvlJc w:val="center"/>
      <w:pPr>
        <w:ind w:left="609"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03933"/>
    <w:multiLevelType w:val="hybridMultilevel"/>
    <w:tmpl w:val="414A4832"/>
    <w:lvl w:ilvl="0" w:tplc="F2EA8894">
      <w:start w:val="1"/>
      <w:numFmt w:val="decimal"/>
      <w:lvlText w:val="(%1)"/>
      <w:lvlJc w:val="left"/>
      <w:pPr>
        <w:ind w:left="420" w:hanging="360"/>
      </w:pPr>
      <w:rPr>
        <w:rFonts w:hint="default"/>
      </w:rPr>
    </w:lvl>
    <w:lvl w:ilvl="1" w:tplc="042A0019" w:tentative="1">
      <w:start w:val="1"/>
      <w:numFmt w:val="lowerLetter"/>
      <w:lvlText w:val="%2."/>
      <w:lvlJc w:val="left"/>
      <w:pPr>
        <w:ind w:left="1140" w:hanging="360"/>
      </w:pPr>
    </w:lvl>
    <w:lvl w:ilvl="2" w:tplc="042A001B" w:tentative="1">
      <w:start w:val="1"/>
      <w:numFmt w:val="lowerRoman"/>
      <w:lvlText w:val="%3."/>
      <w:lvlJc w:val="right"/>
      <w:pPr>
        <w:ind w:left="1860" w:hanging="180"/>
      </w:pPr>
    </w:lvl>
    <w:lvl w:ilvl="3" w:tplc="042A000F" w:tentative="1">
      <w:start w:val="1"/>
      <w:numFmt w:val="decimal"/>
      <w:lvlText w:val="%4."/>
      <w:lvlJc w:val="left"/>
      <w:pPr>
        <w:ind w:left="2580" w:hanging="360"/>
      </w:pPr>
    </w:lvl>
    <w:lvl w:ilvl="4" w:tplc="042A0019" w:tentative="1">
      <w:start w:val="1"/>
      <w:numFmt w:val="lowerLetter"/>
      <w:lvlText w:val="%5."/>
      <w:lvlJc w:val="left"/>
      <w:pPr>
        <w:ind w:left="3300" w:hanging="360"/>
      </w:pPr>
    </w:lvl>
    <w:lvl w:ilvl="5" w:tplc="042A001B" w:tentative="1">
      <w:start w:val="1"/>
      <w:numFmt w:val="lowerRoman"/>
      <w:lvlText w:val="%6."/>
      <w:lvlJc w:val="right"/>
      <w:pPr>
        <w:ind w:left="4020" w:hanging="180"/>
      </w:pPr>
    </w:lvl>
    <w:lvl w:ilvl="6" w:tplc="042A000F" w:tentative="1">
      <w:start w:val="1"/>
      <w:numFmt w:val="decimal"/>
      <w:lvlText w:val="%7."/>
      <w:lvlJc w:val="left"/>
      <w:pPr>
        <w:ind w:left="4740" w:hanging="360"/>
      </w:pPr>
    </w:lvl>
    <w:lvl w:ilvl="7" w:tplc="042A0019" w:tentative="1">
      <w:start w:val="1"/>
      <w:numFmt w:val="lowerLetter"/>
      <w:lvlText w:val="%8."/>
      <w:lvlJc w:val="left"/>
      <w:pPr>
        <w:ind w:left="5460" w:hanging="360"/>
      </w:pPr>
    </w:lvl>
    <w:lvl w:ilvl="8" w:tplc="042A001B" w:tentative="1">
      <w:start w:val="1"/>
      <w:numFmt w:val="lowerRoman"/>
      <w:lvlText w:val="%9."/>
      <w:lvlJc w:val="right"/>
      <w:pPr>
        <w:ind w:left="6180" w:hanging="180"/>
      </w:pPr>
    </w:lvl>
  </w:abstractNum>
  <w:abstractNum w:abstractNumId="4" w15:restartNumberingAfterBreak="0">
    <w:nsid w:val="15F46478"/>
    <w:multiLevelType w:val="hybridMultilevel"/>
    <w:tmpl w:val="4628FDF0"/>
    <w:lvl w:ilvl="0" w:tplc="B0C61EE8">
      <w:start w:val="1"/>
      <w:numFmt w:val="decimal"/>
      <w:lvlText w:val="%1."/>
      <w:lvlJc w:val="center"/>
      <w:pPr>
        <w:ind w:left="387"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CF7FBA"/>
    <w:multiLevelType w:val="hybridMultilevel"/>
    <w:tmpl w:val="B87E6C46"/>
    <w:lvl w:ilvl="0" w:tplc="CFF805D6">
      <w:start w:val="1"/>
      <w:numFmt w:val="decimal"/>
      <w:lvlText w:val="%1."/>
      <w:lvlJc w:val="center"/>
      <w:pPr>
        <w:ind w:left="498"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473947"/>
    <w:multiLevelType w:val="hybridMultilevel"/>
    <w:tmpl w:val="4404D71A"/>
    <w:lvl w:ilvl="0" w:tplc="7E3EA9B0">
      <w:start w:val="1"/>
      <w:numFmt w:val="decimal"/>
      <w:lvlText w:val="%1."/>
      <w:lvlJc w:val="center"/>
      <w:pPr>
        <w:ind w:left="165"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301F54"/>
    <w:multiLevelType w:val="hybridMultilevel"/>
    <w:tmpl w:val="9E6892F6"/>
    <w:lvl w:ilvl="0" w:tplc="BCD6F6FA">
      <w:start w:val="1"/>
      <w:numFmt w:val="decimal"/>
      <w:lvlText w:val="%1."/>
      <w:lvlJc w:val="left"/>
      <w:pPr>
        <w:ind w:left="720" w:hanging="360"/>
      </w:pPr>
      <w:rPr>
        <w:rFonts w:asciiTheme="minorHAnsi" w:hAnsiTheme="minorHAnsi" w:cstheme="minorBidi" w:hint="default"/>
        <w:b w:val="0"/>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301777"/>
    <w:multiLevelType w:val="hybridMultilevel"/>
    <w:tmpl w:val="D56E5E24"/>
    <w:lvl w:ilvl="0" w:tplc="52806FEE">
      <w:start w:val="1"/>
      <w:numFmt w:val="decimal"/>
      <w:lvlText w:val="%1."/>
      <w:lvlJc w:val="center"/>
      <w:pPr>
        <w:ind w:left="276"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4421BD"/>
    <w:multiLevelType w:val="hybridMultilevel"/>
    <w:tmpl w:val="2D3CACC8"/>
    <w:lvl w:ilvl="0" w:tplc="FF002A1A">
      <w:start w:val="1"/>
      <w:numFmt w:val="decimal"/>
      <w:lvlText w:val="%1."/>
      <w:lvlJc w:val="left"/>
      <w:pPr>
        <w:ind w:left="609" w:hanging="360"/>
      </w:pPr>
      <w:rPr>
        <w:b w:val="0"/>
      </w:rPr>
    </w:lvl>
    <w:lvl w:ilvl="1" w:tplc="04090019" w:tentative="1">
      <w:start w:val="1"/>
      <w:numFmt w:val="lowerLetter"/>
      <w:lvlText w:val="%2."/>
      <w:lvlJc w:val="left"/>
      <w:pPr>
        <w:ind w:left="1329" w:hanging="360"/>
      </w:pPr>
    </w:lvl>
    <w:lvl w:ilvl="2" w:tplc="0409001B" w:tentative="1">
      <w:start w:val="1"/>
      <w:numFmt w:val="lowerRoman"/>
      <w:lvlText w:val="%3."/>
      <w:lvlJc w:val="right"/>
      <w:pPr>
        <w:ind w:left="2049" w:hanging="180"/>
      </w:pPr>
    </w:lvl>
    <w:lvl w:ilvl="3" w:tplc="0409000F" w:tentative="1">
      <w:start w:val="1"/>
      <w:numFmt w:val="decimal"/>
      <w:lvlText w:val="%4."/>
      <w:lvlJc w:val="left"/>
      <w:pPr>
        <w:ind w:left="2769" w:hanging="360"/>
      </w:pPr>
    </w:lvl>
    <w:lvl w:ilvl="4" w:tplc="04090019" w:tentative="1">
      <w:start w:val="1"/>
      <w:numFmt w:val="lowerLetter"/>
      <w:lvlText w:val="%5."/>
      <w:lvlJc w:val="left"/>
      <w:pPr>
        <w:ind w:left="3489" w:hanging="360"/>
      </w:pPr>
    </w:lvl>
    <w:lvl w:ilvl="5" w:tplc="0409001B" w:tentative="1">
      <w:start w:val="1"/>
      <w:numFmt w:val="lowerRoman"/>
      <w:lvlText w:val="%6."/>
      <w:lvlJc w:val="right"/>
      <w:pPr>
        <w:ind w:left="4209" w:hanging="180"/>
      </w:pPr>
    </w:lvl>
    <w:lvl w:ilvl="6" w:tplc="0409000F" w:tentative="1">
      <w:start w:val="1"/>
      <w:numFmt w:val="decimal"/>
      <w:lvlText w:val="%7."/>
      <w:lvlJc w:val="left"/>
      <w:pPr>
        <w:ind w:left="4929" w:hanging="360"/>
      </w:pPr>
    </w:lvl>
    <w:lvl w:ilvl="7" w:tplc="04090019" w:tentative="1">
      <w:start w:val="1"/>
      <w:numFmt w:val="lowerLetter"/>
      <w:lvlText w:val="%8."/>
      <w:lvlJc w:val="left"/>
      <w:pPr>
        <w:ind w:left="5649" w:hanging="360"/>
      </w:pPr>
    </w:lvl>
    <w:lvl w:ilvl="8" w:tplc="0409001B" w:tentative="1">
      <w:start w:val="1"/>
      <w:numFmt w:val="lowerRoman"/>
      <w:lvlText w:val="%9."/>
      <w:lvlJc w:val="right"/>
      <w:pPr>
        <w:ind w:left="6369" w:hanging="180"/>
      </w:pPr>
    </w:lvl>
  </w:abstractNum>
  <w:abstractNum w:abstractNumId="10" w15:restartNumberingAfterBreak="0">
    <w:nsid w:val="32023552"/>
    <w:multiLevelType w:val="hybridMultilevel"/>
    <w:tmpl w:val="4704FB18"/>
    <w:lvl w:ilvl="0" w:tplc="2DBAAD50">
      <w:start w:val="1"/>
      <w:numFmt w:val="decimal"/>
      <w:lvlText w:val="(%1)"/>
      <w:lvlJc w:val="left"/>
      <w:pPr>
        <w:ind w:left="420" w:hanging="360"/>
      </w:pPr>
      <w:rPr>
        <w:rFonts w:cstheme="minorBidi" w:hint="default"/>
      </w:rPr>
    </w:lvl>
    <w:lvl w:ilvl="1" w:tplc="042A0019" w:tentative="1">
      <w:start w:val="1"/>
      <w:numFmt w:val="lowerLetter"/>
      <w:lvlText w:val="%2."/>
      <w:lvlJc w:val="left"/>
      <w:pPr>
        <w:ind w:left="1140" w:hanging="360"/>
      </w:pPr>
    </w:lvl>
    <w:lvl w:ilvl="2" w:tplc="042A001B" w:tentative="1">
      <w:start w:val="1"/>
      <w:numFmt w:val="lowerRoman"/>
      <w:lvlText w:val="%3."/>
      <w:lvlJc w:val="right"/>
      <w:pPr>
        <w:ind w:left="1860" w:hanging="180"/>
      </w:pPr>
    </w:lvl>
    <w:lvl w:ilvl="3" w:tplc="042A000F" w:tentative="1">
      <w:start w:val="1"/>
      <w:numFmt w:val="decimal"/>
      <w:lvlText w:val="%4."/>
      <w:lvlJc w:val="left"/>
      <w:pPr>
        <w:ind w:left="2580" w:hanging="360"/>
      </w:pPr>
    </w:lvl>
    <w:lvl w:ilvl="4" w:tplc="042A0019" w:tentative="1">
      <w:start w:val="1"/>
      <w:numFmt w:val="lowerLetter"/>
      <w:lvlText w:val="%5."/>
      <w:lvlJc w:val="left"/>
      <w:pPr>
        <w:ind w:left="3300" w:hanging="360"/>
      </w:pPr>
    </w:lvl>
    <w:lvl w:ilvl="5" w:tplc="042A001B" w:tentative="1">
      <w:start w:val="1"/>
      <w:numFmt w:val="lowerRoman"/>
      <w:lvlText w:val="%6."/>
      <w:lvlJc w:val="right"/>
      <w:pPr>
        <w:ind w:left="4020" w:hanging="180"/>
      </w:pPr>
    </w:lvl>
    <w:lvl w:ilvl="6" w:tplc="042A000F" w:tentative="1">
      <w:start w:val="1"/>
      <w:numFmt w:val="decimal"/>
      <w:lvlText w:val="%7."/>
      <w:lvlJc w:val="left"/>
      <w:pPr>
        <w:ind w:left="4740" w:hanging="360"/>
      </w:pPr>
    </w:lvl>
    <w:lvl w:ilvl="7" w:tplc="042A0019" w:tentative="1">
      <w:start w:val="1"/>
      <w:numFmt w:val="lowerLetter"/>
      <w:lvlText w:val="%8."/>
      <w:lvlJc w:val="left"/>
      <w:pPr>
        <w:ind w:left="5460" w:hanging="360"/>
      </w:pPr>
    </w:lvl>
    <w:lvl w:ilvl="8" w:tplc="042A001B" w:tentative="1">
      <w:start w:val="1"/>
      <w:numFmt w:val="lowerRoman"/>
      <w:lvlText w:val="%9."/>
      <w:lvlJc w:val="right"/>
      <w:pPr>
        <w:ind w:left="6180" w:hanging="180"/>
      </w:pPr>
    </w:lvl>
  </w:abstractNum>
  <w:abstractNum w:abstractNumId="11" w15:restartNumberingAfterBreak="0">
    <w:nsid w:val="47043992"/>
    <w:multiLevelType w:val="hybridMultilevel"/>
    <w:tmpl w:val="371486AA"/>
    <w:lvl w:ilvl="0" w:tplc="C0B695F6">
      <w:start w:val="1"/>
      <w:numFmt w:val="decimal"/>
      <w:lvlText w:val="%1."/>
      <w:lvlJc w:val="left"/>
      <w:pPr>
        <w:ind w:left="609" w:hanging="360"/>
      </w:pPr>
      <w:rPr>
        <w:b w:val="0"/>
      </w:rPr>
    </w:lvl>
    <w:lvl w:ilvl="1" w:tplc="04090019" w:tentative="1">
      <w:start w:val="1"/>
      <w:numFmt w:val="lowerLetter"/>
      <w:lvlText w:val="%2."/>
      <w:lvlJc w:val="left"/>
      <w:pPr>
        <w:ind w:left="1329" w:hanging="360"/>
      </w:pPr>
    </w:lvl>
    <w:lvl w:ilvl="2" w:tplc="0409001B" w:tentative="1">
      <w:start w:val="1"/>
      <w:numFmt w:val="lowerRoman"/>
      <w:lvlText w:val="%3."/>
      <w:lvlJc w:val="right"/>
      <w:pPr>
        <w:ind w:left="2049" w:hanging="180"/>
      </w:pPr>
    </w:lvl>
    <w:lvl w:ilvl="3" w:tplc="0409000F" w:tentative="1">
      <w:start w:val="1"/>
      <w:numFmt w:val="decimal"/>
      <w:lvlText w:val="%4."/>
      <w:lvlJc w:val="left"/>
      <w:pPr>
        <w:ind w:left="2769" w:hanging="360"/>
      </w:pPr>
    </w:lvl>
    <w:lvl w:ilvl="4" w:tplc="04090019" w:tentative="1">
      <w:start w:val="1"/>
      <w:numFmt w:val="lowerLetter"/>
      <w:lvlText w:val="%5."/>
      <w:lvlJc w:val="left"/>
      <w:pPr>
        <w:ind w:left="3489" w:hanging="360"/>
      </w:pPr>
    </w:lvl>
    <w:lvl w:ilvl="5" w:tplc="0409001B" w:tentative="1">
      <w:start w:val="1"/>
      <w:numFmt w:val="lowerRoman"/>
      <w:lvlText w:val="%6."/>
      <w:lvlJc w:val="right"/>
      <w:pPr>
        <w:ind w:left="4209" w:hanging="180"/>
      </w:pPr>
    </w:lvl>
    <w:lvl w:ilvl="6" w:tplc="0409000F" w:tentative="1">
      <w:start w:val="1"/>
      <w:numFmt w:val="decimal"/>
      <w:lvlText w:val="%7."/>
      <w:lvlJc w:val="left"/>
      <w:pPr>
        <w:ind w:left="4929" w:hanging="360"/>
      </w:pPr>
    </w:lvl>
    <w:lvl w:ilvl="7" w:tplc="04090019" w:tentative="1">
      <w:start w:val="1"/>
      <w:numFmt w:val="lowerLetter"/>
      <w:lvlText w:val="%8."/>
      <w:lvlJc w:val="left"/>
      <w:pPr>
        <w:ind w:left="5649" w:hanging="360"/>
      </w:pPr>
    </w:lvl>
    <w:lvl w:ilvl="8" w:tplc="0409001B" w:tentative="1">
      <w:start w:val="1"/>
      <w:numFmt w:val="lowerRoman"/>
      <w:lvlText w:val="%9."/>
      <w:lvlJc w:val="right"/>
      <w:pPr>
        <w:ind w:left="6369" w:hanging="180"/>
      </w:pPr>
    </w:lvl>
  </w:abstractNum>
  <w:abstractNum w:abstractNumId="12" w15:restartNumberingAfterBreak="0">
    <w:nsid w:val="4C1D2BC8"/>
    <w:multiLevelType w:val="hybridMultilevel"/>
    <w:tmpl w:val="AB241EAE"/>
    <w:lvl w:ilvl="0" w:tplc="09401DA4">
      <w:start w:val="1"/>
      <w:numFmt w:val="decimal"/>
      <w:lvlText w:val="%1."/>
      <w:lvlJc w:val="center"/>
      <w:pPr>
        <w:ind w:left="54"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492EA4"/>
    <w:multiLevelType w:val="hybridMultilevel"/>
    <w:tmpl w:val="117E92FE"/>
    <w:lvl w:ilvl="0" w:tplc="11E62430">
      <w:start w:val="1"/>
      <w:numFmt w:val="decimal"/>
      <w:lvlText w:val="%1."/>
      <w:lvlJc w:val="center"/>
      <w:pPr>
        <w:ind w:left="609"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450715"/>
    <w:multiLevelType w:val="hybridMultilevel"/>
    <w:tmpl w:val="BD0E5584"/>
    <w:lvl w:ilvl="0" w:tplc="F6AE0A0C">
      <w:start w:val="1"/>
      <w:numFmt w:val="decimal"/>
      <w:lvlText w:val="%1."/>
      <w:lvlJc w:val="center"/>
      <w:pPr>
        <w:ind w:left="609"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BA4770"/>
    <w:multiLevelType w:val="hybridMultilevel"/>
    <w:tmpl w:val="5BDC8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18571C"/>
    <w:multiLevelType w:val="hybridMultilevel"/>
    <w:tmpl w:val="6E9A9F04"/>
    <w:lvl w:ilvl="0" w:tplc="7EBC6748">
      <w:start w:val="1"/>
      <w:numFmt w:val="decimal"/>
      <w:lvlText w:val="%1."/>
      <w:lvlJc w:val="center"/>
      <w:pPr>
        <w:ind w:left="609"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2E5814"/>
    <w:multiLevelType w:val="hybridMultilevel"/>
    <w:tmpl w:val="3FB21C96"/>
    <w:lvl w:ilvl="0" w:tplc="C2142A82">
      <w:start w:val="1"/>
      <w:numFmt w:val="decimal"/>
      <w:lvlText w:val="(%1)"/>
      <w:lvlJc w:val="left"/>
      <w:pPr>
        <w:ind w:left="420" w:hanging="360"/>
      </w:pPr>
      <w:rPr>
        <w:rFonts w:hint="default"/>
      </w:rPr>
    </w:lvl>
    <w:lvl w:ilvl="1" w:tplc="042A0019" w:tentative="1">
      <w:start w:val="1"/>
      <w:numFmt w:val="lowerLetter"/>
      <w:lvlText w:val="%2."/>
      <w:lvlJc w:val="left"/>
      <w:pPr>
        <w:ind w:left="1140" w:hanging="360"/>
      </w:pPr>
    </w:lvl>
    <w:lvl w:ilvl="2" w:tplc="042A001B" w:tentative="1">
      <w:start w:val="1"/>
      <w:numFmt w:val="lowerRoman"/>
      <w:lvlText w:val="%3."/>
      <w:lvlJc w:val="right"/>
      <w:pPr>
        <w:ind w:left="1860" w:hanging="180"/>
      </w:pPr>
    </w:lvl>
    <w:lvl w:ilvl="3" w:tplc="042A000F" w:tentative="1">
      <w:start w:val="1"/>
      <w:numFmt w:val="decimal"/>
      <w:lvlText w:val="%4."/>
      <w:lvlJc w:val="left"/>
      <w:pPr>
        <w:ind w:left="2580" w:hanging="360"/>
      </w:pPr>
    </w:lvl>
    <w:lvl w:ilvl="4" w:tplc="042A0019" w:tentative="1">
      <w:start w:val="1"/>
      <w:numFmt w:val="lowerLetter"/>
      <w:lvlText w:val="%5."/>
      <w:lvlJc w:val="left"/>
      <w:pPr>
        <w:ind w:left="3300" w:hanging="360"/>
      </w:pPr>
    </w:lvl>
    <w:lvl w:ilvl="5" w:tplc="042A001B" w:tentative="1">
      <w:start w:val="1"/>
      <w:numFmt w:val="lowerRoman"/>
      <w:lvlText w:val="%6."/>
      <w:lvlJc w:val="right"/>
      <w:pPr>
        <w:ind w:left="4020" w:hanging="180"/>
      </w:pPr>
    </w:lvl>
    <w:lvl w:ilvl="6" w:tplc="042A000F" w:tentative="1">
      <w:start w:val="1"/>
      <w:numFmt w:val="decimal"/>
      <w:lvlText w:val="%7."/>
      <w:lvlJc w:val="left"/>
      <w:pPr>
        <w:ind w:left="4740" w:hanging="360"/>
      </w:pPr>
    </w:lvl>
    <w:lvl w:ilvl="7" w:tplc="042A0019" w:tentative="1">
      <w:start w:val="1"/>
      <w:numFmt w:val="lowerLetter"/>
      <w:lvlText w:val="%8."/>
      <w:lvlJc w:val="left"/>
      <w:pPr>
        <w:ind w:left="5460" w:hanging="360"/>
      </w:pPr>
    </w:lvl>
    <w:lvl w:ilvl="8" w:tplc="042A001B" w:tentative="1">
      <w:start w:val="1"/>
      <w:numFmt w:val="lowerRoman"/>
      <w:lvlText w:val="%9."/>
      <w:lvlJc w:val="right"/>
      <w:pPr>
        <w:ind w:left="6180" w:hanging="180"/>
      </w:pPr>
    </w:lvl>
  </w:abstractNum>
  <w:abstractNum w:abstractNumId="18" w15:restartNumberingAfterBreak="0">
    <w:nsid w:val="736257BC"/>
    <w:multiLevelType w:val="hybridMultilevel"/>
    <w:tmpl w:val="F66C1756"/>
    <w:lvl w:ilvl="0" w:tplc="6E984C28">
      <w:start w:val="1"/>
      <w:numFmt w:val="decimal"/>
      <w:lvlText w:val="(%1)"/>
      <w:lvlJc w:val="left"/>
      <w:pPr>
        <w:ind w:left="420" w:hanging="360"/>
      </w:pPr>
      <w:rPr>
        <w:rFonts w:cstheme="minorBidi" w:hint="default"/>
      </w:rPr>
    </w:lvl>
    <w:lvl w:ilvl="1" w:tplc="042A0019" w:tentative="1">
      <w:start w:val="1"/>
      <w:numFmt w:val="lowerLetter"/>
      <w:lvlText w:val="%2."/>
      <w:lvlJc w:val="left"/>
      <w:pPr>
        <w:ind w:left="1140" w:hanging="360"/>
      </w:pPr>
    </w:lvl>
    <w:lvl w:ilvl="2" w:tplc="042A001B" w:tentative="1">
      <w:start w:val="1"/>
      <w:numFmt w:val="lowerRoman"/>
      <w:lvlText w:val="%3."/>
      <w:lvlJc w:val="right"/>
      <w:pPr>
        <w:ind w:left="1860" w:hanging="180"/>
      </w:pPr>
    </w:lvl>
    <w:lvl w:ilvl="3" w:tplc="042A000F" w:tentative="1">
      <w:start w:val="1"/>
      <w:numFmt w:val="decimal"/>
      <w:lvlText w:val="%4."/>
      <w:lvlJc w:val="left"/>
      <w:pPr>
        <w:ind w:left="2580" w:hanging="360"/>
      </w:pPr>
    </w:lvl>
    <w:lvl w:ilvl="4" w:tplc="042A0019" w:tentative="1">
      <w:start w:val="1"/>
      <w:numFmt w:val="lowerLetter"/>
      <w:lvlText w:val="%5."/>
      <w:lvlJc w:val="left"/>
      <w:pPr>
        <w:ind w:left="3300" w:hanging="360"/>
      </w:pPr>
    </w:lvl>
    <w:lvl w:ilvl="5" w:tplc="042A001B" w:tentative="1">
      <w:start w:val="1"/>
      <w:numFmt w:val="lowerRoman"/>
      <w:lvlText w:val="%6."/>
      <w:lvlJc w:val="right"/>
      <w:pPr>
        <w:ind w:left="4020" w:hanging="180"/>
      </w:pPr>
    </w:lvl>
    <w:lvl w:ilvl="6" w:tplc="042A000F" w:tentative="1">
      <w:start w:val="1"/>
      <w:numFmt w:val="decimal"/>
      <w:lvlText w:val="%7."/>
      <w:lvlJc w:val="left"/>
      <w:pPr>
        <w:ind w:left="4740" w:hanging="360"/>
      </w:pPr>
    </w:lvl>
    <w:lvl w:ilvl="7" w:tplc="042A0019" w:tentative="1">
      <w:start w:val="1"/>
      <w:numFmt w:val="lowerLetter"/>
      <w:lvlText w:val="%8."/>
      <w:lvlJc w:val="left"/>
      <w:pPr>
        <w:ind w:left="5460" w:hanging="360"/>
      </w:pPr>
    </w:lvl>
    <w:lvl w:ilvl="8" w:tplc="042A001B" w:tentative="1">
      <w:start w:val="1"/>
      <w:numFmt w:val="lowerRoman"/>
      <w:lvlText w:val="%9."/>
      <w:lvlJc w:val="right"/>
      <w:pPr>
        <w:ind w:left="6180" w:hanging="180"/>
      </w:pPr>
    </w:lvl>
  </w:abstractNum>
  <w:abstractNum w:abstractNumId="19" w15:restartNumberingAfterBreak="0">
    <w:nsid w:val="7706004C"/>
    <w:multiLevelType w:val="hybridMultilevel"/>
    <w:tmpl w:val="AE66F5C8"/>
    <w:lvl w:ilvl="0" w:tplc="7904F6AC">
      <w:start w:val="2"/>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0" w15:restartNumberingAfterBreak="0">
    <w:nsid w:val="78202989"/>
    <w:multiLevelType w:val="hybridMultilevel"/>
    <w:tmpl w:val="8C0AE5FA"/>
    <w:lvl w:ilvl="0" w:tplc="AA0044BE">
      <w:start w:val="1"/>
      <w:numFmt w:val="decimal"/>
      <w:lvlText w:val="%1."/>
      <w:lvlJc w:val="center"/>
      <w:pPr>
        <w:ind w:left="54"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2E60DF"/>
    <w:multiLevelType w:val="hybridMultilevel"/>
    <w:tmpl w:val="8CE0D538"/>
    <w:lvl w:ilvl="0" w:tplc="9FAE58C8">
      <w:start w:val="1"/>
      <w:numFmt w:val="decimal"/>
      <w:lvlText w:val="(%1)"/>
      <w:lvlJc w:val="left"/>
      <w:pPr>
        <w:ind w:left="420" w:hanging="360"/>
      </w:pPr>
      <w:rPr>
        <w:rFonts w:hint="default"/>
      </w:rPr>
    </w:lvl>
    <w:lvl w:ilvl="1" w:tplc="042A0019" w:tentative="1">
      <w:start w:val="1"/>
      <w:numFmt w:val="lowerLetter"/>
      <w:lvlText w:val="%2."/>
      <w:lvlJc w:val="left"/>
      <w:pPr>
        <w:ind w:left="1140" w:hanging="360"/>
      </w:pPr>
    </w:lvl>
    <w:lvl w:ilvl="2" w:tplc="042A001B" w:tentative="1">
      <w:start w:val="1"/>
      <w:numFmt w:val="lowerRoman"/>
      <w:lvlText w:val="%3."/>
      <w:lvlJc w:val="right"/>
      <w:pPr>
        <w:ind w:left="1860" w:hanging="180"/>
      </w:pPr>
    </w:lvl>
    <w:lvl w:ilvl="3" w:tplc="042A000F" w:tentative="1">
      <w:start w:val="1"/>
      <w:numFmt w:val="decimal"/>
      <w:lvlText w:val="%4."/>
      <w:lvlJc w:val="left"/>
      <w:pPr>
        <w:ind w:left="2580" w:hanging="360"/>
      </w:pPr>
    </w:lvl>
    <w:lvl w:ilvl="4" w:tplc="042A0019" w:tentative="1">
      <w:start w:val="1"/>
      <w:numFmt w:val="lowerLetter"/>
      <w:lvlText w:val="%5."/>
      <w:lvlJc w:val="left"/>
      <w:pPr>
        <w:ind w:left="3300" w:hanging="360"/>
      </w:pPr>
    </w:lvl>
    <w:lvl w:ilvl="5" w:tplc="042A001B" w:tentative="1">
      <w:start w:val="1"/>
      <w:numFmt w:val="lowerRoman"/>
      <w:lvlText w:val="%6."/>
      <w:lvlJc w:val="right"/>
      <w:pPr>
        <w:ind w:left="4020" w:hanging="180"/>
      </w:pPr>
    </w:lvl>
    <w:lvl w:ilvl="6" w:tplc="042A000F" w:tentative="1">
      <w:start w:val="1"/>
      <w:numFmt w:val="decimal"/>
      <w:lvlText w:val="%7."/>
      <w:lvlJc w:val="left"/>
      <w:pPr>
        <w:ind w:left="4740" w:hanging="360"/>
      </w:pPr>
    </w:lvl>
    <w:lvl w:ilvl="7" w:tplc="042A0019" w:tentative="1">
      <w:start w:val="1"/>
      <w:numFmt w:val="lowerLetter"/>
      <w:lvlText w:val="%8."/>
      <w:lvlJc w:val="left"/>
      <w:pPr>
        <w:ind w:left="5460" w:hanging="360"/>
      </w:pPr>
    </w:lvl>
    <w:lvl w:ilvl="8" w:tplc="042A001B" w:tentative="1">
      <w:start w:val="1"/>
      <w:numFmt w:val="lowerRoman"/>
      <w:lvlText w:val="%9."/>
      <w:lvlJc w:val="right"/>
      <w:pPr>
        <w:ind w:left="6180" w:hanging="180"/>
      </w:pPr>
    </w:lvl>
  </w:abstractNum>
  <w:abstractNum w:abstractNumId="22" w15:restartNumberingAfterBreak="0">
    <w:nsid w:val="79F15D93"/>
    <w:multiLevelType w:val="hybridMultilevel"/>
    <w:tmpl w:val="6E9A9F04"/>
    <w:lvl w:ilvl="0" w:tplc="7EBC6748">
      <w:start w:val="1"/>
      <w:numFmt w:val="decimal"/>
      <w:lvlText w:val="%1."/>
      <w:lvlJc w:val="center"/>
      <w:pPr>
        <w:ind w:left="609"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0"/>
  </w:num>
  <w:num w:numId="3">
    <w:abstractNumId w:val="17"/>
  </w:num>
  <w:num w:numId="4">
    <w:abstractNumId w:val="10"/>
  </w:num>
  <w:num w:numId="5">
    <w:abstractNumId w:val="18"/>
  </w:num>
  <w:num w:numId="6">
    <w:abstractNumId w:val="3"/>
  </w:num>
  <w:num w:numId="7">
    <w:abstractNumId w:val="21"/>
  </w:num>
  <w:num w:numId="8">
    <w:abstractNumId w:val="15"/>
  </w:num>
  <w:num w:numId="9">
    <w:abstractNumId w:val="7"/>
  </w:num>
  <w:num w:numId="10">
    <w:abstractNumId w:val="16"/>
  </w:num>
  <w:num w:numId="11">
    <w:abstractNumId w:val="2"/>
  </w:num>
  <w:num w:numId="12">
    <w:abstractNumId w:val="5"/>
  </w:num>
  <w:num w:numId="13">
    <w:abstractNumId w:val="4"/>
  </w:num>
  <w:num w:numId="14">
    <w:abstractNumId w:val="8"/>
  </w:num>
  <w:num w:numId="15">
    <w:abstractNumId w:val="6"/>
  </w:num>
  <w:num w:numId="16">
    <w:abstractNumId w:val="12"/>
  </w:num>
  <w:num w:numId="17">
    <w:abstractNumId w:val="20"/>
  </w:num>
  <w:num w:numId="18">
    <w:abstractNumId w:val="14"/>
  </w:num>
  <w:num w:numId="19">
    <w:abstractNumId w:val="13"/>
  </w:num>
  <w:num w:numId="20">
    <w:abstractNumId w:val="22"/>
  </w:num>
  <w:num w:numId="21">
    <w:abstractNumId w:val="1"/>
  </w:num>
  <w:num w:numId="22">
    <w:abstractNumId w:val="9"/>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94"/>
    <w:rsid w:val="000008E2"/>
    <w:rsid w:val="00001B6F"/>
    <w:rsid w:val="00001F36"/>
    <w:rsid w:val="0000256C"/>
    <w:rsid w:val="000027BF"/>
    <w:rsid w:val="0000391C"/>
    <w:rsid w:val="00005378"/>
    <w:rsid w:val="00006E35"/>
    <w:rsid w:val="0001105E"/>
    <w:rsid w:val="00011316"/>
    <w:rsid w:val="0001141B"/>
    <w:rsid w:val="00013FDB"/>
    <w:rsid w:val="000163E2"/>
    <w:rsid w:val="00021F5D"/>
    <w:rsid w:val="0002236E"/>
    <w:rsid w:val="0002349F"/>
    <w:rsid w:val="0002772A"/>
    <w:rsid w:val="000319D8"/>
    <w:rsid w:val="00033213"/>
    <w:rsid w:val="00035AC8"/>
    <w:rsid w:val="0003661E"/>
    <w:rsid w:val="00040F05"/>
    <w:rsid w:val="000413E1"/>
    <w:rsid w:val="00041B58"/>
    <w:rsid w:val="000468A2"/>
    <w:rsid w:val="00046B2C"/>
    <w:rsid w:val="00055C2A"/>
    <w:rsid w:val="000569AD"/>
    <w:rsid w:val="00056AF4"/>
    <w:rsid w:val="00056D17"/>
    <w:rsid w:val="00060ECC"/>
    <w:rsid w:val="0006270E"/>
    <w:rsid w:val="00063795"/>
    <w:rsid w:val="00064FC3"/>
    <w:rsid w:val="00066EA3"/>
    <w:rsid w:val="00066F9B"/>
    <w:rsid w:val="00067B20"/>
    <w:rsid w:val="00067F81"/>
    <w:rsid w:val="00071032"/>
    <w:rsid w:val="00071D85"/>
    <w:rsid w:val="00071F8E"/>
    <w:rsid w:val="0007321D"/>
    <w:rsid w:val="000738DC"/>
    <w:rsid w:val="00075C19"/>
    <w:rsid w:val="000765C4"/>
    <w:rsid w:val="000766CC"/>
    <w:rsid w:val="00077B6D"/>
    <w:rsid w:val="00077E26"/>
    <w:rsid w:val="00080B19"/>
    <w:rsid w:val="000821BF"/>
    <w:rsid w:val="00083137"/>
    <w:rsid w:val="000839A9"/>
    <w:rsid w:val="0008466A"/>
    <w:rsid w:val="0008664C"/>
    <w:rsid w:val="00091E38"/>
    <w:rsid w:val="00093357"/>
    <w:rsid w:val="00093619"/>
    <w:rsid w:val="0009668F"/>
    <w:rsid w:val="000A5348"/>
    <w:rsid w:val="000B06AB"/>
    <w:rsid w:val="000B06F2"/>
    <w:rsid w:val="000B3DF0"/>
    <w:rsid w:val="000B4AAE"/>
    <w:rsid w:val="000B4E17"/>
    <w:rsid w:val="000B7565"/>
    <w:rsid w:val="000C1209"/>
    <w:rsid w:val="000C17FA"/>
    <w:rsid w:val="000C2319"/>
    <w:rsid w:val="000C3AC6"/>
    <w:rsid w:val="000C3DED"/>
    <w:rsid w:val="000C3FBC"/>
    <w:rsid w:val="000C4A0B"/>
    <w:rsid w:val="000C6133"/>
    <w:rsid w:val="000C63A3"/>
    <w:rsid w:val="000C7031"/>
    <w:rsid w:val="000D20A0"/>
    <w:rsid w:val="000D2513"/>
    <w:rsid w:val="000D2786"/>
    <w:rsid w:val="000D41DD"/>
    <w:rsid w:val="000D6890"/>
    <w:rsid w:val="000D691F"/>
    <w:rsid w:val="000E1D60"/>
    <w:rsid w:val="000E2318"/>
    <w:rsid w:val="000E3FAB"/>
    <w:rsid w:val="000E47CC"/>
    <w:rsid w:val="000E4EAD"/>
    <w:rsid w:val="000E55E6"/>
    <w:rsid w:val="000E6CE5"/>
    <w:rsid w:val="000E7D08"/>
    <w:rsid w:val="000F077B"/>
    <w:rsid w:val="000F14EB"/>
    <w:rsid w:val="000F2FB5"/>
    <w:rsid w:val="000F4E48"/>
    <w:rsid w:val="000F5EA1"/>
    <w:rsid w:val="000F6F27"/>
    <w:rsid w:val="000F731B"/>
    <w:rsid w:val="000F7CDD"/>
    <w:rsid w:val="000F7EE5"/>
    <w:rsid w:val="0010786E"/>
    <w:rsid w:val="001108F9"/>
    <w:rsid w:val="00113378"/>
    <w:rsid w:val="00114EEB"/>
    <w:rsid w:val="001178D9"/>
    <w:rsid w:val="00120AD5"/>
    <w:rsid w:val="0012232C"/>
    <w:rsid w:val="0012262D"/>
    <w:rsid w:val="00122A01"/>
    <w:rsid w:val="001235A6"/>
    <w:rsid w:val="0012428A"/>
    <w:rsid w:val="00125B6A"/>
    <w:rsid w:val="00125D54"/>
    <w:rsid w:val="00130CE8"/>
    <w:rsid w:val="00130E6B"/>
    <w:rsid w:val="00133350"/>
    <w:rsid w:val="0013337B"/>
    <w:rsid w:val="0013570C"/>
    <w:rsid w:val="001373E5"/>
    <w:rsid w:val="00137F84"/>
    <w:rsid w:val="0014165A"/>
    <w:rsid w:val="00142711"/>
    <w:rsid w:val="001449BC"/>
    <w:rsid w:val="00146502"/>
    <w:rsid w:val="001471A7"/>
    <w:rsid w:val="0015035D"/>
    <w:rsid w:val="001537C6"/>
    <w:rsid w:val="00153877"/>
    <w:rsid w:val="001540A3"/>
    <w:rsid w:val="00154FCF"/>
    <w:rsid w:val="00155244"/>
    <w:rsid w:val="001624E8"/>
    <w:rsid w:val="0016277A"/>
    <w:rsid w:val="00163902"/>
    <w:rsid w:val="00164694"/>
    <w:rsid w:val="001648EE"/>
    <w:rsid w:val="0016495D"/>
    <w:rsid w:val="00167865"/>
    <w:rsid w:val="001701B2"/>
    <w:rsid w:val="00171950"/>
    <w:rsid w:val="00172DB3"/>
    <w:rsid w:val="00175DEE"/>
    <w:rsid w:val="001772D4"/>
    <w:rsid w:val="00184289"/>
    <w:rsid w:val="00186F1E"/>
    <w:rsid w:val="0019124B"/>
    <w:rsid w:val="0019317B"/>
    <w:rsid w:val="00193BEF"/>
    <w:rsid w:val="00194E3B"/>
    <w:rsid w:val="00194F51"/>
    <w:rsid w:val="00197D66"/>
    <w:rsid w:val="00197E71"/>
    <w:rsid w:val="001A0879"/>
    <w:rsid w:val="001A08E5"/>
    <w:rsid w:val="001A2789"/>
    <w:rsid w:val="001A38D2"/>
    <w:rsid w:val="001A6AA1"/>
    <w:rsid w:val="001A784C"/>
    <w:rsid w:val="001B11CD"/>
    <w:rsid w:val="001B213B"/>
    <w:rsid w:val="001B2378"/>
    <w:rsid w:val="001B31B3"/>
    <w:rsid w:val="001B4249"/>
    <w:rsid w:val="001B4CC8"/>
    <w:rsid w:val="001B5E6D"/>
    <w:rsid w:val="001B62D1"/>
    <w:rsid w:val="001B65F1"/>
    <w:rsid w:val="001B7C9C"/>
    <w:rsid w:val="001C05E3"/>
    <w:rsid w:val="001C2841"/>
    <w:rsid w:val="001C452E"/>
    <w:rsid w:val="001C7A52"/>
    <w:rsid w:val="001D0877"/>
    <w:rsid w:val="001D0FD0"/>
    <w:rsid w:val="001D2BB6"/>
    <w:rsid w:val="001E1102"/>
    <w:rsid w:val="001E2642"/>
    <w:rsid w:val="001E3C44"/>
    <w:rsid w:val="001E429E"/>
    <w:rsid w:val="001E73C4"/>
    <w:rsid w:val="001F0881"/>
    <w:rsid w:val="001F1A50"/>
    <w:rsid w:val="001F1F65"/>
    <w:rsid w:val="001F22F1"/>
    <w:rsid w:val="001F3405"/>
    <w:rsid w:val="001F502B"/>
    <w:rsid w:val="001F6827"/>
    <w:rsid w:val="00200DBC"/>
    <w:rsid w:val="00202705"/>
    <w:rsid w:val="00202B54"/>
    <w:rsid w:val="002041F7"/>
    <w:rsid w:val="00205CB4"/>
    <w:rsid w:val="002108E2"/>
    <w:rsid w:val="00211F62"/>
    <w:rsid w:val="002120A2"/>
    <w:rsid w:val="0021237D"/>
    <w:rsid w:val="00212805"/>
    <w:rsid w:val="00213AD0"/>
    <w:rsid w:val="00214202"/>
    <w:rsid w:val="002142D8"/>
    <w:rsid w:val="00214870"/>
    <w:rsid w:val="00214DF2"/>
    <w:rsid w:val="00215574"/>
    <w:rsid w:val="0021647B"/>
    <w:rsid w:val="00216EBC"/>
    <w:rsid w:val="00225881"/>
    <w:rsid w:val="002330D9"/>
    <w:rsid w:val="002338C0"/>
    <w:rsid w:val="00234422"/>
    <w:rsid w:val="00235153"/>
    <w:rsid w:val="002362A0"/>
    <w:rsid w:val="00236BE9"/>
    <w:rsid w:val="00240326"/>
    <w:rsid w:val="00241196"/>
    <w:rsid w:val="002423B0"/>
    <w:rsid w:val="0024575B"/>
    <w:rsid w:val="002468DD"/>
    <w:rsid w:val="00247782"/>
    <w:rsid w:val="0025047B"/>
    <w:rsid w:val="00254552"/>
    <w:rsid w:val="0025493B"/>
    <w:rsid w:val="002555B9"/>
    <w:rsid w:val="0025655C"/>
    <w:rsid w:val="00261530"/>
    <w:rsid w:val="00265793"/>
    <w:rsid w:val="00267078"/>
    <w:rsid w:val="00267769"/>
    <w:rsid w:val="00267D7E"/>
    <w:rsid w:val="00271C3F"/>
    <w:rsid w:val="002725E6"/>
    <w:rsid w:val="00274EFD"/>
    <w:rsid w:val="0027560B"/>
    <w:rsid w:val="00277466"/>
    <w:rsid w:val="0028027C"/>
    <w:rsid w:val="002826A8"/>
    <w:rsid w:val="002830DF"/>
    <w:rsid w:val="0028364D"/>
    <w:rsid w:val="0028532D"/>
    <w:rsid w:val="00291EF6"/>
    <w:rsid w:val="00292750"/>
    <w:rsid w:val="002932C4"/>
    <w:rsid w:val="00295F68"/>
    <w:rsid w:val="002A01AA"/>
    <w:rsid w:val="002A0761"/>
    <w:rsid w:val="002A0E50"/>
    <w:rsid w:val="002A11DC"/>
    <w:rsid w:val="002A347D"/>
    <w:rsid w:val="002A34AE"/>
    <w:rsid w:val="002A3A7C"/>
    <w:rsid w:val="002A490B"/>
    <w:rsid w:val="002A5477"/>
    <w:rsid w:val="002A5CA1"/>
    <w:rsid w:val="002B02C5"/>
    <w:rsid w:val="002B3924"/>
    <w:rsid w:val="002B4463"/>
    <w:rsid w:val="002B4936"/>
    <w:rsid w:val="002B5E23"/>
    <w:rsid w:val="002C1110"/>
    <w:rsid w:val="002C19EA"/>
    <w:rsid w:val="002C2E22"/>
    <w:rsid w:val="002C3E2C"/>
    <w:rsid w:val="002C4F40"/>
    <w:rsid w:val="002C5286"/>
    <w:rsid w:val="002C6B41"/>
    <w:rsid w:val="002C7E53"/>
    <w:rsid w:val="002D06A3"/>
    <w:rsid w:val="002D252C"/>
    <w:rsid w:val="002D2F3F"/>
    <w:rsid w:val="002D3698"/>
    <w:rsid w:val="002E24A7"/>
    <w:rsid w:val="002E5192"/>
    <w:rsid w:val="002E614E"/>
    <w:rsid w:val="002E62C8"/>
    <w:rsid w:val="002E7AD6"/>
    <w:rsid w:val="002F1338"/>
    <w:rsid w:val="002F14D4"/>
    <w:rsid w:val="002F1527"/>
    <w:rsid w:val="002F1EB8"/>
    <w:rsid w:val="002F3DEF"/>
    <w:rsid w:val="002F4AD8"/>
    <w:rsid w:val="002F4C3B"/>
    <w:rsid w:val="002F5810"/>
    <w:rsid w:val="002F5C86"/>
    <w:rsid w:val="002F6D44"/>
    <w:rsid w:val="003006B2"/>
    <w:rsid w:val="00300DD3"/>
    <w:rsid w:val="0030140E"/>
    <w:rsid w:val="00310EF2"/>
    <w:rsid w:val="00316064"/>
    <w:rsid w:val="003163A4"/>
    <w:rsid w:val="00316413"/>
    <w:rsid w:val="00323D6C"/>
    <w:rsid w:val="003242F7"/>
    <w:rsid w:val="003253C9"/>
    <w:rsid w:val="00325643"/>
    <w:rsid w:val="00325F2E"/>
    <w:rsid w:val="0032639F"/>
    <w:rsid w:val="00326DEF"/>
    <w:rsid w:val="00330537"/>
    <w:rsid w:val="00330C79"/>
    <w:rsid w:val="00331050"/>
    <w:rsid w:val="0033131F"/>
    <w:rsid w:val="003354B4"/>
    <w:rsid w:val="003407BE"/>
    <w:rsid w:val="003439BE"/>
    <w:rsid w:val="00343AB9"/>
    <w:rsid w:val="0034714A"/>
    <w:rsid w:val="00352856"/>
    <w:rsid w:val="00353925"/>
    <w:rsid w:val="0035428F"/>
    <w:rsid w:val="003545CD"/>
    <w:rsid w:val="00354BF7"/>
    <w:rsid w:val="00354E33"/>
    <w:rsid w:val="00354F37"/>
    <w:rsid w:val="00355310"/>
    <w:rsid w:val="003578BA"/>
    <w:rsid w:val="00364436"/>
    <w:rsid w:val="003659BD"/>
    <w:rsid w:val="00365F7C"/>
    <w:rsid w:val="003673A1"/>
    <w:rsid w:val="00367BDB"/>
    <w:rsid w:val="00367E4B"/>
    <w:rsid w:val="00371356"/>
    <w:rsid w:val="00371F85"/>
    <w:rsid w:val="0037478B"/>
    <w:rsid w:val="00376991"/>
    <w:rsid w:val="0037777F"/>
    <w:rsid w:val="003800A9"/>
    <w:rsid w:val="003804B0"/>
    <w:rsid w:val="00380969"/>
    <w:rsid w:val="0038150B"/>
    <w:rsid w:val="00381C58"/>
    <w:rsid w:val="00381CA4"/>
    <w:rsid w:val="00382C9F"/>
    <w:rsid w:val="0038366E"/>
    <w:rsid w:val="003841D0"/>
    <w:rsid w:val="0038512C"/>
    <w:rsid w:val="00386742"/>
    <w:rsid w:val="00387E97"/>
    <w:rsid w:val="00390E81"/>
    <w:rsid w:val="003943DE"/>
    <w:rsid w:val="003961D0"/>
    <w:rsid w:val="00397358"/>
    <w:rsid w:val="003A0A0C"/>
    <w:rsid w:val="003A0B04"/>
    <w:rsid w:val="003A0DB2"/>
    <w:rsid w:val="003A2EE0"/>
    <w:rsid w:val="003A2F71"/>
    <w:rsid w:val="003A5224"/>
    <w:rsid w:val="003A5B27"/>
    <w:rsid w:val="003A5DF7"/>
    <w:rsid w:val="003A635A"/>
    <w:rsid w:val="003B083E"/>
    <w:rsid w:val="003B1466"/>
    <w:rsid w:val="003B21B9"/>
    <w:rsid w:val="003B444B"/>
    <w:rsid w:val="003B6847"/>
    <w:rsid w:val="003B761F"/>
    <w:rsid w:val="003B7642"/>
    <w:rsid w:val="003B7EAE"/>
    <w:rsid w:val="003C0153"/>
    <w:rsid w:val="003C3FEC"/>
    <w:rsid w:val="003C638D"/>
    <w:rsid w:val="003D05FA"/>
    <w:rsid w:val="003D1121"/>
    <w:rsid w:val="003D2B9F"/>
    <w:rsid w:val="003D32A6"/>
    <w:rsid w:val="003D65D9"/>
    <w:rsid w:val="003D66D4"/>
    <w:rsid w:val="003E1234"/>
    <w:rsid w:val="003E1613"/>
    <w:rsid w:val="003E376A"/>
    <w:rsid w:val="003E3BCB"/>
    <w:rsid w:val="003E46B2"/>
    <w:rsid w:val="003E518D"/>
    <w:rsid w:val="003E6F8A"/>
    <w:rsid w:val="003F127B"/>
    <w:rsid w:val="003F2E08"/>
    <w:rsid w:val="003F3282"/>
    <w:rsid w:val="003F34BF"/>
    <w:rsid w:val="003F3A2A"/>
    <w:rsid w:val="00400F8D"/>
    <w:rsid w:val="00401054"/>
    <w:rsid w:val="004028DE"/>
    <w:rsid w:val="00403DBB"/>
    <w:rsid w:val="00410815"/>
    <w:rsid w:val="0041178D"/>
    <w:rsid w:val="00412269"/>
    <w:rsid w:val="004128EF"/>
    <w:rsid w:val="00413233"/>
    <w:rsid w:val="004175D1"/>
    <w:rsid w:val="0042044E"/>
    <w:rsid w:val="0042060D"/>
    <w:rsid w:val="00422171"/>
    <w:rsid w:val="0042274E"/>
    <w:rsid w:val="00425176"/>
    <w:rsid w:val="004279E9"/>
    <w:rsid w:val="004327B1"/>
    <w:rsid w:val="00437154"/>
    <w:rsid w:val="00440771"/>
    <w:rsid w:val="00440D5D"/>
    <w:rsid w:val="00443425"/>
    <w:rsid w:val="00443601"/>
    <w:rsid w:val="00443A00"/>
    <w:rsid w:val="00443B97"/>
    <w:rsid w:val="00444660"/>
    <w:rsid w:val="004456E6"/>
    <w:rsid w:val="004512CD"/>
    <w:rsid w:val="0045252F"/>
    <w:rsid w:val="00453091"/>
    <w:rsid w:val="0045666F"/>
    <w:rsid w:val="00456C60"/>
    <w:rsid w:val="00460645"/>
    <w:rsid w:val="00460648"/>
    <w:rsid w:val="00462EB3"/>
    <w:rsid w:val="004636B9"/>
    <w:rsid w:val="0046388C"/>
    <w:rsid w:val="00465532"/>
    <w:rsid w:val="0046659E"/>
    <w:rsid w:val="00470417"/>
    <w:rsid w:val="0047208E"/>
    <w:rsid w:val="004730CC"/>
    <w:rsid w:val="00473D59"/>
    <w:rsid w:val="00480C88"/>
    <w:rsid w:val="00482239"/>
    <w:rsid w:val="00484CC9"/>
    <w:rsid w:val="0048726D"/>
    <w:rsid w:val="004915B0"/>
    <w:rsid w:val="00491EE3"/>
    <w:rsid w:val="004929AD"/>
    <w:rsid w:val="00495073"/>
    <w:rsid w:val="00495A98"/>
    <w:rsid w:val="004A29EF"/>
    <w:rsid w:val="004A3DB5"/>
    <w:rsid w:val="004A3DE8"/>
    <w:rsid w:val="004A3EA1"/>
    <w:rsid w:val="004A4CED"/>
    <w:rsid w:val="004A5307"/>
    <w:rsid w:val="004A5CA5"/>
    <w:rsid w:val="004B17F1"/>
    <w:rsid w:val="004B1F6C"/>
    <w:rsid w:val="004B2DDD"/>
    <w:rsid w:val="004B5D6B"/>
    <w:rsid w:val="004B676D"/>
    <w:rsid w:val="004B6B4A"/>
    <w:rsid w:val="004B6E04"/>
    <w:rsid w:val="004B7652"/>
    <w:rsid w:val="004C128A"/>
    <w:rsid w:val="004C60F1"/>
    <w:rsid w:val="004D40A9"/>
    <w:rsid w:val="004D49C4"/>
    <w:rsid w:val="004D4F75"/>
    <w:rsid w:val="004D5DC9"/>
    <w:rsid w:val="004D5E03"/>
    <w:rsid w:val="004D6EF6"/>
    <w:rsid w:val="004E109E"/>
    <w:rsid w:val="004E14DE"/>
    <w:rsid w:val="004E42DA"/>
    <w:rsid w:val="004E4F4E"/>
    <w:rsid w:val="004F2235"/>
    <w:rsid w:val="004F41B6"/>
    <w:rsid w:val="004F4790"/>
    <w:rsid w:val="00500F61"/>
    <w:rsid w:val="005019C6"/>
    <w:rsid w:val="005042CE"/>
    <w:rsid w:val="00506F2E"/>
    <w:rsid w:val="00510154"/>
    <w:rsid w:val="005127F8"/>
    <w:rsid w:val="00513618"/>
    <w:rsid w:val="005147D3"/>
    <w:rsid w:val="00514C7B"/>
    <w:rsid w:val="0051616C"/>
    <w:rsid w:val="005165C5"/>
    <w:rsid w:val="005301C2"/>
    <w:rsid w:val="00531ED7"/>
    <w:rsid w:val="0053392B"/>
    <w:rsid w:val="00534453"/>
    <w:rsid w:val="005345DA"/>
    <w:rsid w:val="00535F4F"/>
    <w:rsid w:val="0053648F"/>
    <w:rsid w:val="005403F1"/>
    <w:rsid w:val="0054133F"/>
    <w:rsid w:val="005432A5"/>
    <w:rsid w:val="00543656"/>
    <w:rsid w:val="0054532D"/>
    <w:rsid w:val="00546029"/>
    <w:rsid w:val="005531CA"/>
    <w:rsid w:val="00553249"/>
    <w:rsid w:val="005541F5"/>
    <w:rsid w:val="00554A9C"/>
    <w:rsid w:val="00555558"/>
    <w:rsid w:val="0055594B"/>
    <w:rsid w:val="0055796F"/>
    <w:rsid w:val="005600E3"/>
    <w:rsid w:val="00563A3C"/>
    <w:rsid w:val="00564BFA"/>
    <w:rsid w:val="005660B5"/>
    <w:rsid w:val="00570B3E"/>
    <w:rsid w:val="005739E1"/>
    <w:rsid w:val="00573EBF"/>
    <w:rsid w:val="005746F6"/>
    <w:rsid w:val="00574800"/>
    <w:rsid w:val="00577B43"/>
    <w:rsid w:val="005808C4"/>
    <w:rsid w:val="00581577"/>
    <w:rsid w:val="005816F3"/>
    <w:rsid w:val="0058541B"/>
    <w:rsid w:val="005903E7"/>
    <w:rsid w:val="0059066F"/>
    <w:rsid w:val="00590CFF"/>
    <w:rsid w:val="0059261E"/>
    <w:rsid w:val="00594DC6"/>
    <w:rsid w:val="00596A9F"/>
    <w:rsid w:val="005A0FDE"/>
    <w:rsid w:val="005A1160"/>
    <w:rsid w:val="005A2BF6"/>
    <w:rsid w:val="005A38DE"/>
    <w:rsid w:val="005A3ED3"/>
    <w:rsid w:val="005A4339"/>
    <w:rsid w:val="005A5C0B"/>
    <w:rsid w:val="005A663A"/>
    <w:rsid w:val="005A7735"/>
    <w:rsid w:val="005B33B1"/>
    <w:rsid w:val="005B40CA"/>
    <w:rsid w:val="005B495A"/>
    <w:rsid w:val="005B77F6"/>
    <w:rsid w:val="005C08D1"/>
    <w:rsid w:val="005C18D7"/>
    <w:rsid w:val="005C20A7"/>
    <w:rsid w:val="005C2414"/>
    <w:rsid w:val="005C30E6"/>
    <w:rsid w:val="005C439A"/>
    <w:rsid w:val="005C4E42"/>
    <w:rsid w:val="005C5298"/>
    <w:rsid w:val="005C5E1C"/>
    <w:rsid w:val="005C7482"/>
    <w:rsid w:val="005D3060"/>
    <w:rsid w:val="005D36E8"/>
    <w:rsid w:val="005D5AD4"/>
    <w:rsid w:val="005D5E86"/>
    <w:rsid w:val="005D61EA"/>
    <w:rsid w:val="005E1489"/>
    <w:rsid w:val="005E2D35"/>
    <w:rsid w:val="005E456B"/>
    <w:rsid w:val="005E5956"/>
    <w:rsid w:val="005E639C"/>
    <w:rsid w:val="005F140C"/>
    <w:rsid w:val="005F198C"/>
    <w:rsid w:val="005F28C5"/>
    <w:rsid w:val="005F3DAF"/>
    <w:rsid w:val="005F5BFD"/>
    <w:rsid w:val="005F62ED"/>
    <w:rsid w:val="005F6B85"/>
    <w:rsid w:val="005F7B1C"/>
    <w:rsid w:val="005F7C82"/>
    <w:rsid w:val="006004E0"/>
    <w:rsid w:val="0060152B"/>
    <w:rsid w:val="00603470"/>
    <w:rsid w:val="00605CB9"/>
    <w:rsid w:val="006067F2"/>
    <w:rsid w:val="00607EF9"/>
    <w:rsid w:val="00610990"/>
    <w:rsid w:val="006120CA"/>
    <w:rsid w:val="00613656"/>
    <w:rsid w:val="00614018"/>
    <w:rsid w:val="00615710"/>
    <w:rsid w:val="00615DD8"/>
    <w:rsid w:val="00617256"/>
    <w:rsid w:val="00620543"/>
    <w:rsid w:val="00620975"/>
    <w:rsid w:val="00621050"/>
    <w:rsid w:val="006236BD"/>
    <w:rsid w:val="00623F2D"/>
    <w:rsid w:val="00624CE9"/>
    <w:rsid w:val="00625654"/>
    <w:rsid w:val="00625860"/>
    <w:rsid w:val="00631646"/>
    <w:rsid w:val="00633DB1"/>
    <w:rsid w:val="00634CE7"/>
    <w:rsid w:val="00641AFB"/>
    <w:rsid w:val="00642D28"/>
    <w:rsid w:val="006432C4"/>
    <w:rsid w:val="006437C8"/>
    <w:rsid w:val="006444DD"/>
    <w:rsid w:val="00646386"/>
    <w:rsid w:val="00647226"/>
    <w:rsid w:val="006501AC"/>
    <w:rsid w:val="006522F7"/>
    <w:rsid w:val="00652E92"/>
    <w:rsid w:val="006535AD"/>
    <w:rsid w:val="006540EB"/>
    <w:rsid w:val="00654A58"/>
    <w:rsid w:val="0065545F"/>
    <w:rsid w:val="00655583"/>
    <w:rsid w:val="006558F6"/>
    <w:rsid w:val="00656060"/>
    <w:rsid w:val="006566F1"/>
    <w:rsid w:val="00656B34"/>
    <w:rsid w:val="00657ADA"/>
    <w:rsid w:val="006600C6"/>
    <w:rsid w:val="006618B2"/>
    <w:rsid w:val="006621BF"/>
    <w:rsid w:val="006668BE"/>
    <w:rsid w:val="00671168"/>
    <w:rsid w:val="00671456"/>
    <w:rsid w:val="00672AAA"/>
    <w:rsid w:val="00673E09"/>
    <w:rsid w:val="00675465"/>
    <w:rsid w:val="0067704C"/>
    <w:rsid w:val="00680665"/>
    <w:rsid w:val="00683352"/>
    <w:rsid w:val="00683D4E"/>
    <w:rsid w:val="0068465C"/>
    <w:rsid w:val="00684DA2"/>
    <w:rsid w:val="00686CA9"/>
    <w:rsid w:val="00691631"/>
    <w:rsid w:val="00691CC8"/>
    <w:rsid w:val="00693A7D"/>
    <w:rsid w:val="0069483C"/>
    <w:rsid w:val="006959A4"/>
    <w:rsid w:val="0069606D"/>
    <w:rsid w:val="006A1FB7"/>
    <w:rsid w:val="006A2FB8"/>
    <w:rsid w:val="006A3612"/>
    <w:rsid w:val="006A3CB9"/>
    <w:rsid w:val="006A4175"/>
    <w:rsid w:val="006B1738"/>
    <w:rsid w:val="006B3CC2"/>
    <w:rsid w:val="006B56FC"/>
    <w:rsid w:val="006B6329"/>
    <w:rsid w:val="006B67F7"/>
    <w:rsid w:val="006B767D"/>
    <w:rsid w:val="006C04B3"/>
    <w:rsid w:val="006C359D"/>
    <w:rsid w:val="006C5CA4"/>
    <w:rsid w:val="006D20E5"/>
    <w:rsid w:val="006D20F1"/>
    <w:rsid w:val="006D339B"/>
    <w:rsid w:val="006D4217"/>
    <w:rsid w:val="006D4BE4"/>
    <w:rsid w:val="006D5A6F"/>
    <w:rsid w:val="006D63DD"/>
    <w:rsid w:val="006E0DAF"/>
    <w:rsid w:val="006E0E01"/>
    <w:rsid w:val="006E5ED6"/>
    <w:rsid w:val="006E733B"/>
    <w:rsid w:val="006E7532"/>
    <w:rsid w:val="006F4CD9"/>
    <w:rsid w:val="007003E2"/>
    <w:rsid w:val="0070429E"/>
    <w:rsid w:val="00704975"/>
    <w:rsid w:val="00704E1E"/>
    <w:rsid w:val="0070609B"/>
    <w:rsid w:val="00706365"/>
    <w:rsid w:val="0070636B"/>
    <w:rsid w:val="00706BD0"/>
    <w:rsid w:val="00706C99"/>
    <w:rsid w:val="00707C95"/>
    <w:rsid w:val="00710373"/>
    <w:rsid w:val="00711A77"/>
    <w:rsid w:val="00712A89"/>
    <w:rsid w:val="00715B39"/>
    <w:rsid w:val="00715C2A"/>
    <w:rsid w:val="00716BE7"/>
    <w:rsid w:val="00720A66"/>
    <w:rsid w:val="00721C75"/>
    <w:rsid w:val="00721E61"/>
    <w:rsid w:val="0072248A"/>
    <w:rsid w:val="00722F7F"/>
    <w:rsid w:val="00723D6C"/>
    <w:rsid w:val="00724CB8"/>
    <w:rsid w:val="00724E82"/>
    <w:rsid w:val="00730025"/>
    <w:rsid w:val="00730861"/>
    <w:rsid w:val="007314DF"/>
    <w:rsid w:val="00731A04"/>
    <w:rsid w:val="007330CC"/>
    <w:rsid w:val="00733F07"/>
    <w:rsid w:val="0073674B"/>
    <w:rsid w:val="00737B2D"/>
    <w:rsid w:val="00740A94"/>
    <w:rsid w:val="007436E5"/>
    <w:rsid w:val="00743897"/>
    <w:rsid w:val="0074431F"/>
    <w:rsid w:val="00744B04"/>
    <w:rsid w:val="00746258"/>
    <w:rsid w:val="007513A3"/>
    <w:rsid w:val="00756E8B"/>
    <w:rsid w:val="007607F5"/>
    <w:rsid w:val="007609B2"/>
    <w:rsid w:val="00763F22"/>
    <w:rsid w:val="0076414A"/>
    <w:rsid w:val="00770AAE"/>
    <w:rsid w:val="007729EF"/>
    <w:rsid w:val="0077315C"/>
    <w:rsid w:val="007740CF"/>
    <w:rsid w:val="00774634"/>
    <w:rsid w:val="00775C4E"/>
    <w:rsid w:val="00776570"/>
    <w:rsid w:val="00782813"/>
    <w:rsid w:val="007866B3"/>
    <w:rsid w:val="00786845"/>
    <w:rsid w:val="007871DF"/>
    <w:rsid w:val="00787FD2"/>
    <w:rsid w:val="00787FEB"/>
    <w:rsid w:val="00790C32"/>
    <w:rsid w:val="0079123B"/>
    <w:rsid w:val="00791B72"/>
    <w:rsid w:val="007926E7"/>
    <w:rsid w:val="00794144"/>
    <w:rsid w:val="00795757"/>
    <w:rsid w:val="007979C9"/>
    <w:rsid w:val="00797A34"/>
    <w:rsid w:val="007A173E"/>
    <w:rsid w:val="007A21A8"/>
    <w:rsid w:val="007A334B"/>
    <w:rsid w:val="007A561C"/>
    <w:rsid w:val="007A6AD8"/>
    <w:rsid w:val="007B0870"/>
    <w:rsid w:val="007B2FD6"/>
    <w:rsid w:val="007B5E97"/>
    <w:rsid w:val="007C008A"/>
    <w:rsid w:val="007C1DE9"/>
    <w:rsid w:val="007C2CB1"/>
    <w:rsid w:val="007C3FD4"/>
    <w:rsid w:val="007C5B76"/>
    <w:rsid w:val="007C6B1A"/>
    <w:rsid w:val="007D0E51"/>
    <w:rsid w:val="007D10D3"/>
    <w:rsid w:val="007D2D76"/>
    <w:rsid w:val="007D4E4F"/>
    <w:rsid w:val="007E172B"/>
    <w:rsid w:val="007E2D8A"/>
    <w:rsid w:val="007E32F8"/>
    <w:rsid w:val="007E4388"/>
    <w:rsid w:val="007E4D8F"/>
    <w:rsid w:val="007E6C88"/>
    <w:rsid w:val="007F0D2E"/>
    <w:rsid w:val="007F13D1"/>
    <w:rsid w:val="007F282C"/>
    <w:rsid w:val="007F2D68"/>
    <w:rsid w:val="007F31EB"/>
    <w:rsid w:val="007F3DE8"/>
    <w:rsid w:val="007F3ECF"/>
    <w:rsid w:val="007F43BC"/>
    <w:rsid w:val="007F4A2F"/>
    <w:rsid w:val="007F5F1A"/>
    <w:rsid w:val="007F601F"/>
    <w:rsid w:val="00800FEA"/>
    <w:rsid w:val="008018B5"/>
    <w:rsid w:val="0080323C"/>
    <w:rsid w:val="00804CD7"/>
    <w:rsid w:val="00805792"/>
    <w:rsid w:val="00805B52"/>
    <w:rsid w:val="00805C63"/>
    <w:rsid w:val="008061C7"/>
    <w:rsid w:val="00806570"/>
    <w:rsid w:val="00807B35"/>
    <w:rsid w:val="00810831"/>
    <w:rsid w:val="00810FC8"/>
    <w:rsid w:val="0081276B"/>
    <w:rsid w:val="00815A51"/>
    <w:rsid w:val="00815E0A"/>
    <w:rsid w:val="0082128D"/>
    <w:rsid w:val="00824CC6"/>
    <w:rsid w:val="00825082"/>
    <w:rsid w:val="00832671"/>
    <w:rsid w:val="00835A44"/>
    <w:rsid w:val="008411B2"/>
    <w:rsid w:val="00842CC2"/>
    <w:rsid w:val="008434F9"/>
    <w:rsid w:val="0084413E"/>
    <w:rsid w:val="00844B77"/>
    <w:rsid w:val="00847399"/>
    <w:rsid w:val="0085009C"/>
    <w:rsid w:val="00850433"/>
    <w:rsid w:val="0085195A"/>
    <w:rsid w:val="00855548"/>
    <w:rsid w:val="008564DE"/>
    <w:rsid w:val="00856B72"/>
    <w:rsid w:val="00860C2C"/>
    <w:rsid w:val="008633E8"/>
    <w:rsid w:val="008646A9"/>
    <w:rsid w:val="00865339"/>
    <w:rsid w:val="0086550A"/>
    <w:rsid w:val="00870BD4"/>
    <w:rsid w:val="00870F38"/>
    <w:rsid w:val="008720D3"/>
    <w:rsid w:val="0087325D"/>
    <w:rsid w:val="00880027"/>
    <w:rsid w:val="00881103"/>
    <w:rsid w:val="0088491B"/>
    <w:rsid w:val="00886713"/>
    <w:rsid w:val="00886884"/>
    <w:rsid w:val="00887A62"/>
    <w:rsid w:val="00890300"/>
    <w:rsid w:val="0089090C"/>
    <w:rsid w:val="008938FB"/>
    <w:rsid w:val="00895AB9"/>
    <w:rsid w:val="008A05AB"/>
    <w:rsid w:val="008A0AA4"/>
    <w:rsid w:val="008A11EF"/>
    <w:rsid w:val="008A1703"/>
    <w:rsid w:val="008A2981"/>
    <w:rsid w:val="008A5005"/>
    <w:rsid w:val="008A511C"/>
    <w:rsid w:val="008A68BF"/>
    <w:rsid w:val="008A6C8C"/>
    <w:rsid w:val="008B0519"/>
    <w:rsid w:val="008B095E"/>
    <w:rsid w:val="008C1D7E"/>
    <w:rsid w:val="008C265C"/>
    <w:rsid w:val="008C4D61"/>
    <w:rsid w:val="008C766C"/>
    <w:rsid w:val="008C7691"/>
    <w:rsid w:val="008D014F"/>
    <w:rsid w:val="008D091F"/>
    <w:rsid w:val="008D41B7"/>
    <w:rsid w:val="008D5CE2"/>
    <w:rsid w:val="008D6A0B"/>
    <w:rsid w:val="008D7055"/>
    <w:rsid w:val="008E2BAD"/>
    <w:rsid w:val="008E4DDE"/>
    <w:rsid w:val="008E4E70"/>
    <w:rsid w:val="008E53D0"/>
    <w:rsid w:val="008F031C"/>
    <w:rsid w:val="008F14F8"/>
    <w:rsid w:val="008F498B"/>
    <w:rsid w:val="008F4B0F"/>
    <w:rsid w:val="008F4B7C"/>
    <w:rsid w:val="008F760B"/>
    <w:rsid w:val="008F7F30"/>
    <w:rsid w:val="00902B0D"/>
    <w:rsid w:val="00902C4E"/>
    <w:rsid w:val="0090334B"/>
    <w:rsid w:val="00903C62"/>
    <w:rsid w:val="009046BB"/>
    <w:rsid w:val="00905332"/>
    <w:rsid w:val="00905765"/>
    <w:rsid w:val="00906305"/>
    <w:rsid w:val="009068E8"/>
    <w:rsid w:val="009072B4"/>
    <w:rsid w:val="00913016"/>
    <w:rsid w:val="0091380B"/>
    <w:rsid w:val="00914A5C"/>
    <w:rsid w:val="00914DE2"/>
    <w:rsid w:val="009157D2"/>
    <w:rsid w:val="009158E5"/>
    <w:rsid w:val="0091618B"/>
    <w:rsid w:val="009175BB"/>
    <w:rsid w:val="00917602"/>
    <w:rsid w:val="00917E2B"/>
    <w:rsid w:val="00920481"/>
    <w:rsid w:val="00922489"/>
    <w:rsid w:val="00923DCC"/>
    <w:rsid w:val="00923F06"/>
    <w:rsid w:val="00924EAD"/>
    <w:rsid w:val="0093333E"/>
    <w:rsid w:val="00933781"/>
    <w:rsid w:val="00934211"/>
    <w:rsid w:val="00935EBD"/>
    <w:rsid w:val="0094514D"/>
    <w:rsid w:val="0094555D"/>
    <w:rsid w:val="00950512"/>
    <w:rsid w:val="009530A1"/>
    <w:rsid w:val="00954652"/>
    <w:rsid w:val="00955879"/>
    <w:rsid w:val="00956963"/>
    <w:rsid w:val="00956C72"/>
    <w:rsid w:val="009572D1"/>
    <w:rsid w:val="009577E1"/>
    <w:rsid w:val="009605C4"/>
    <w:rsid w:val="00961701"/>
    <w:rsid w:val="009710C4"/>
    <w:rsid w:val="00972C2B"/>
    <w:rsid w:val="009742EF"/>
    <w:rsid w:val="00974BED"/>
    <w:rsid w:val="00977F58"/>
    <w:rsid w:val="00985B41"/>
    <w:rsid w:val="00987CF0"/>
    <w:rsid w:val="009920C8"/>
    <w:rsid w:val="0099442D"/>
    <w:rsid w:val="0099519B"/>
    <w:rsid w:val="00996A5D"/>
    <w:rsid w:val="009A175A"/>
    <w:rsid w:val="009A19DE"/>
    <w:rsid w:val="009A238B"/>
    <w:rsid w:val="009A52F8"/>
    <w:rsid w:val="009A5E4F"/>
    <w:rsid w:val="009A7ACC"/>
    <w:rsid w:val="009B0D3F"/>
    <w:rsid w:val="009B0EC8"/>
    <w:rsid w:val="009B1441"/>
    <w:rsid w:val="009B39D6"/>
    <w:rsid w:val="009C248A"/>
    <w:rsid w:val="009C2A4D"/>
    <w:rsid w:val="009C3EB6"/>
    <w:rsid w:val="009D0C3B"/>
    <w:rsid w:val="009D2250"/>
    <w:rsid w:val="009D7C31"/>
    <w:rsid w:val="009E16A3"/>
    <w:rsid w:val="009E1AD9"/>
    <w:rsid w:val="009E2387"/>
    <w:rsid w:val="009E5A7F"/>
    <w:rsid w:val="009E6E2E"/>
    <w:rsid w:val="009F055E"/>
    <w:rsid w:val="009F0FF9"/>
    <w:rsid w:val="009F1442"/>
    <w:rsid w:val="009F4C1A"/>
    <w:rsid w:val="009F554C"/>
    <w:rsid w:val="009F6241"/>
    <w:rsid w:val="009F6EF5"/>
    <w:rsid w:val="009F7C8E"/>
    <w:rsid w:val="00A02AC9"/>
    <w:rsid w:val="00A0712D"/>
    <w:rsid w:val="00A0736C"/>
    <w:rsid w:val="00A104D9"/>
    <w:rsid w:val="00A1171F"/>
    <w:rsid w:val="00A140FB"/>
    <w:rsid w:val="00A15E19"/>
    <w:rsid w:val="00A16AA2"/>
    <w:rsid w:val="00A16BF9"/>
    <w:rsid w:val="00A17CD5"/>
    <w:rsid w:val="00A20EB7"/>
    <w:rsid w:val="00A23A8C"/>
    <w:rsid w:val="00A2455B"/>
    <w:rsid w:val="00A27FFD"/>
    <w:rsid w:val="00A3004B"/>
    <w:rsid w:val="00A33CB2"/>
    <w:rsid w:val="00A35886"/>
    <w:rsid w:val="00A362A0"/>
    <w:rsid w:val="00A363EB"/>
    <w:rsid w:val="00A36AA6"/>
    <w:rsid w:val="00A36D86"/>
    <w:rsid w:val="00A37AFE"/>
    <w:rsid w:val="00A37D5F"/>
    <w:rsid w:val="00A4299B"/>
    <w:rsid w:val="00A43874"/>
    <w:rsid w:val="00A45534"/>
    <w:rsid w:val="00A465E7"/>
    <w:rsid w:val="00A51F06"/>
    <w:rsid w:val="00A532DA"/>
    <w:rsid w:val="00A538D1"/>
    <w:rsid w:val="00A53FB7"/>
    <w:rsid w:val="00A56A7C"/>
    <w:rsid w:val="00A629BA"/>
    <w:rsid w:val="00A63C37"/>
    <w:rsid w:val="00A65E67"/>
    <w:rsid w:val="00A66F2B"/>
    <w:rsid w:val="00A6703B"/>
    <w:rsid w:val="00A6783C"/>
    <w:rsid w:val="00A70074"/>
    <w:rsid w:val="00A707FB"/>
    <w:rsid w:val="00A70C62"/>
    <w:rsid w:val="00A722DC"/>
    <w:rsid w:val="00A7379E"/>
    <w:rsid w:val="00A768D0"/>
    <w:rsid w:val="00A826F8"/>
    <w:rsid w:val="00A82ECD"/>
    <w:rsid w:val="00A84F2D"/>
    <w:rsid w:val="00A84F44"/>
    <w:rsid w:val="00A86E6B"/>
    <w:rsid w:val="00A91CAD"/>
    <w:rsid w:val="00A91D8B"/>
    <w:rsid w:val="00A922A5"/>
    <w:rsid w:val="00A93D52"/>
    <w:rsid w:val="00A94507"/>
    <w:rsid w:val="00A960E6"/>
    <w:rsid w:val="00AA097D"/>
    <w:rsid w:val="00AA1DB8"/>
    <w:rsid w:val="00AA5581"/>
    <w:rsid w:val="00AB60E5"/>
    <w:rsid w:val="00AC0347"/>
    <w:rsid w:val="00AC0706"/>
    <w:rsid w:val="00AC27FE"/>
    <w:rsid w:val="00AC3653"/>
    <w:rsid w:val="00AD0A53"/>
    <w:rsid w:val="00AD3F05"/>
    <w:rsid w:val="00AD3FBC"/>
    <w:rsid w:val="00AD457D"/>
    <w:rsid w:val="00AD62F8"/>
    <w:rsid w:val="00AD7F4B"/>
    <w:rsid w:val="00AE01BC"/>
    <w:rsid w:val="00AE0CDC"/>
    <w:rsid w:val="00AE22C3"/>
    <w:rsid w:val="00AE3C48"/>
    <w:rsid w:val="00AE3D46"/>
    <w:rsid w:val="00AE3DDC"/>
    <w:rsid w:val="00AE73F0"/>
    <w:rsid w:val="00AE7B97"/>
    <w:rsid w:val="00AE7C93"/>
    <w:rsid w:val="00AF0FAD"/>
    <w:rsid w:val="00AF2BA8"/>
    <w:rsid w:val="00AF33DC"/>
    <w:rsid w:val="00AF5FB4"/>
    <w:rsid w:val="00AF6926"/>
    <w:rsid w:val="00AF7136"/>
    <w:rsid w:val="00B02218"/>
    <w:rsid w:val="00B03D24"/>
    <w:rsid w:val="00B057B0"/>
    <w:rsid w:val="00B07650"/>
    <w:rsid w:val="00B10A5A"/>
    <w:rsid w:val="00B14F88"/>
    <w:rsid w:val="00B16205"/>
    <w:rsid w:val="00B20EDA"/>
    <w:rsid w:val="00B21FEA"/>
    <w:rsid w:val="00B22147"/>
    <w:rsid w:val="00B25DF8"/>
    <w:rsid w:val="00B30EC2"/>
    <w:rsid w:val="00B319DA"/>
    <w:rsid w:val="00B32CF1"/>
    <w:rsid w:val="00B33594"/>
    <w:rsid w:val="00B33703"/>
    <w:rsid w:val="00B35A83"/>
    <w:rsid w:val="00B369D6"/>
    <w:rsid w:val="00B36D86"/>
    <w:rsid w:val="00B371D9"/>
    <w:rsid w:val="00B405D5"/>
    <w:rsid w:val="00B40F39"/>
    <w:rsid w:val="00B41ABA"/>
    <w:rsid w:val="00B422AC"/>
    <w:rsid w:val="00B42915"/>
    <w:rsid w:val="00B448A6"/>
    <w:rsid w:val="00B44A5E"/>
    <w:rsid w:val="00B536DC"/>
    <w:rsid w:val="00B550BF"/>
    <w:rsid w:val="00B5577E"/>
    <w:rsid w:val="00B6121B"/>
    <w:rsid w:val="00B61A02"/>
    <w:rsid w:val="00B63EB7"/>
    <w:rsid w:val="00B649A0"/>
    <w:rsid w:val="00B66DFA"/>
    <w:rsid w:val="00B703AE"/>
    <w:rsid w:val="00B70959"/>
    <w:rsid w:val="00B7758A"/>
    <w:rsid w:val="00B8067C"/>
    <w:rsid w:val="00B8078A"/>
    <w:rsid w:val="00B81960"/>
    <w:rsid w:val="00B81DEF"/>
    <w:rsid w:val="00B86219"/>
    <w:rsid w:val="00B8771E"/>
    <w:rsid w:val="00B90B1E"/>
    <w:rsid w:val="00BA02B5"/>
    <w:rsid w:val="00BA05CD"/>
    <w:rsid w:val="00BA2485"/>
    <w:rsid w:val="00BA4C53"/>
    <w:rsid w:val="00BA6CCE"/>
    <w:rsid w:val="00BA7C42"/>
    <w:rsid w:val="00BB0685"/>
    <w:rsid w:val="00BB07A5"/>
    <w:rsid w:val="00BB5A1F"/>
    <w:rsid w:val="00BB5F74"/>
    <w:rsid w:val="00BC13C2"/>
    <w:rsid w:val="00BC221E"/>
    <w:rsid w:val="00BC40D8"/>
    <w:rsid w:val="00BC6B4E"/>
    <w:rsid w:val="00BC6FE6"/>
    <w:rsid w:val="00BD099A"/>
    <w:rsid w:val="00BD194B"/>
    <w:rsid w:val="00BD2DB6"/>
    <w:rsid w:val="00BD500D"/>
    <w:rsid w:val="00BD5C12"/>
    <w:rsid w:val="00BE7B74"/>
    <w:rsid w:val="00BF1311"/>
    <w:rsid w:val="00BF4B3F"/>
    <w:rsid w:val="00BF4DC8"/>
    <w:rsid w:val="00BF69B9"/>
    <w:rsid w:val="00C039DD"/>
    <w:rsid w:val="00C060CF"/>
    <w:rsid w:val="00C0748E"/>
    <w:rsid w:val="00C10A36"/>
    <w:rsid w:val="00C13AF9"/>
    <w:rsid w:val="00C14920"/>
    <w:rsid w:val="00C176FF"/>
    <w:rsid w:val="00C21FB1"/>
    <w:rsid w:val="00C232E2"/>
    <w:rsid w:val="00C30246"/>
    <w:rsid w:val="00C30828"/>
    <w:rsid w:val="00C32AA7"/>
    <w:rsid w:val="00C3420C"/>
    <w:rsid w:val="00C34957"/>
    <w:rsid w:val="00C34BDE"/>
    <w:rsid w:val="00C350C1"/>
    <w:rsid w:val="00C36EB9"/>
    <w:rsid w:val="00C37344"/>
    <w:rsid w:val="00C401FF"/>
    <w:rsid w:val="00C417C4"/>
    <w:rsid w:val="00C421FB"/>
    <w:rsid w:val="00C43644"/>
    <w:rsid w:val="00C4425C"/>
    <w:rsid w:val="00C459DA"/>
    <w:rsid w:val="00C47133"/>
    <w:rsid w:val="00C50B6F"/>
    <w:rsid w:val="00C51478"/>
    <w:rsid w:val="00C52878"/>
    <w:rsid w:val="00C5663D"/>
    <w:rsid w:val="00C626A3"/>
    <w:rsid w:val="00C63A28"/>
    <w:rsid w:val="00C63EB5"/>
    <w:rsid w:val="00C65D8F"/>
    <w:rsid w:val="00C67737"/>
    <w:rsid w:val="00C707CB"/>
    <w:rsid w:val="00C71A21"/>
    <w:rsid w:val="00C74717"/>
    <w:rsid w:val="00C74CEE"/>
    <w:rsid w:val="00C74DF9"/>
    <w:rsid w:val="00C76F6A"/>
    <w:rsid w:val="00C77163"/>
    <w:rsid w:val="00C7795E"/>
    <w:rsid w:val="00C81816"/>
    <w:rsid w:val="00C825C5"/>
    <w:rsid w:val="00C84E13"/>
    <w:rsid w:val="00C8505D"/>
    <w:rsid w:val="00C852D5"/>
    <w:rsid w:val="00C858D0"/>
    <w:rsid w:val="00C9038A"/>
    <w:rsid w:val="00C91A2C"/>
    <w:rsid w:val="00C95E98"/>
    <w:rsid w:val="00C979E4"/>
    <w:rsid w:val="00CA17D3"/>
    <w:rsid w:val="00CA4334"/>
    <w:rsid w:val="00CA599E"/>
    <w:rsid w:val="00CA5C39"/>
    <w:rsid w:val="00CA6153"/>
    <w:rsid w:val="00CA672A"/>
    <w:rsid w:val="00CA7AAA"/>
    <w:rsid w:val="00CB01B4"/>
    <w:rsid w:val="00CB03A2"/>
    <w:rsid w:val="00CB1ED8"/>
    <w:rsid w:val="00CB4738"/>
    <w:rsid w:val="00CB6C94"/>
    <w:rsid w:val="00CB7738"/>
    <w:rsid w:val="00CB77F9"/>
    <w:rsid w:val="00CC058F"/>
    <w:rsid w:val="00CC076B"/>
    <w:rsid w:val="00CC0E4E"/>
    <w:rsid w:val="00CC1DD1"/>
    <w:rsid w:val="00CC3AC6"/>
    <w:rsid w:val="00CC49E1"/>
    <w:rsid w:val="00CC5870"/>
    <w:rsid w:val="00CC6544"/>
    <w:rsid w:val="00CD0E2A"/>
    <w:rsid w:val="00CD2D95"/>
    <w:rsid w:val="00CD44EF"/>
    <w:rsid w:val="00CD5449"/>
    <w:rsid w:val="00CD6201"/>
    <w:rsid w:val="00CD632E"/>
    <w:rsid w:val="00CD70B0"/>
    <w:rsid w:val="00CD76BC"/>
    <w:rsid w:val="00CE0B84"/>
    <w:rsid w:val="00CE3CE3"/>
    <w:rsid w:val="00CE46BC"/>
    <w:rsid w:val="00CE4AC1"/>
    <w:rsid w:val="00CE4E90"/>
    <w:rsid w:val="00CE5FEB"/>
    <w:rsid w:val="00CF03BB"/>
    <w:rsid w:val="00CF2B9C"/>
    <w:rsid w:val="00CF5C0E"/>
    <w:rsid w:val="00CF65E4"/>
    <w:rsid w:val="00D0098A"/>
    <w:rsid w:val="00D00FDA"/>
    <w:rsid w:val="00D058DC"/>
    <w:rsid w:val="00D05BB4"/>
    <w:rsid w:val="00D06136"/>
    <w:rsid w:val="00D07B2C"/>
    <w:rsid w:val="00D13255"/>
    <w:rsid w:val="00D13274"/>
    <w:rsid w:val="00D14769"/>
    <w:rsid w:val="00D15D38"/>
    <w:rsid w:val="00D16F5D"/>
    <w:rsid w:val="00D21767"/>
    <w:rsid w:val="00D22F49"/>
    <w:rsid w:val="00D23C80"/>
    <w:rsid w:val="00D26FFC"/>
    <w:rsid w:val="00D27F79"/>
    <w:rsid w:val="00D36DC2"/>
    <w:rsid w:val="00D372DA"/>
    <w:rsid w:val="00D40DAE"/>
    <w:rsid w:val="00D41CF0"/>
    <w:rsid w:val="00D44D1F"/>
    <w:rsid w:val="00D451DE"/>
    <w:rsid w:val="00D46BFB"/>
    <w:rsid w:val="00D51A78"/>
    <w:rsid w:val="00D53B51"/>
    <w:rsid w:val="00D610EB"/>
    <w:rsid w:val="00D640E9"/>
    <w:rsid w:val="00D6413A"/>
    <w:rsid w:val="00D6453D"/>
    <w:rsid w:val="00D65C1D"/>
    <w:rsid w:val="00D67764"/>
    <w:rsid w:val="00D7790E"/>
    <w:rsid w:val="00D80301"/>
    <w:rsid w:val="00D80E53"/>
    <w:rsid w:val="00D8126A"/>
    <w:rsid w:val="00D81998"/>
    <w:rsid w:val="00D82967"/>
    <w:rsid w:val="00D84B1D"/>
    <w:rsid w:val="00D85167"/>
    <w:rsid w:val="00D90D3E"/>
    <w:rsid w:val="00D92144"/>
    <w:rsid w:val="00D93B08"/>
    <w:rsid w:val="00D949E8"/>
    <w:rsid w:val="00D9524C"/>
    <w:rsid w:val="00DA1036"/>
    <w:rsid w:val="00DA18DF"/>
    <w:rsid w:val="00DA1D06"/>
    <w:rsid w:val="00DA3152"/>
    <w:rsid w:val="00DA4551"/>
    <w:rsid w:val="00DB16C1"/>
    <w:rsid w:val="00DB2BD7"/>
    <w:rsid w:val="00DB361E"/>
    <w:rsid w:val="00DB3DD4"/>
    <w:rsid w:val="00DB65D9"/>
    <w:rsid w:val="00DB67B5"/>
    <w:rsid w:val="00DB701F"/>
    <w:rsid w:val="00DB7FE6"/>
    <w:rsid w:val="00DC09BB"/>
    <w:rsid w:val="00DC1973"/>
    <w:rsid w:val="00DC2FB6"/>
    <w:rsid w:val="00DC3539"/>
    <w:rsid w:val="00DC3EC2"/>
    <w:rsid w:val="00DC4693"/>
    <w:rsid w:val="00DC632A"/>
    <w:rsid w:val="00DC67BE"/>
    <w:rsid w:val="00DD0CA3"/>
    <w:rsid w:val="00DD2B0C"/>
    <w:rsid w:val="00DD2F08"/>
    <w:rsid w:val="00DD634B"/>
    <w:rsid w:val="00DD79A5"/>
    <w:rsid w:val="00DE1069"/>
    <w:rsid w:val="00DE138D"/>
    <w:rsid w:val="00DE25CE"/>
    <w:rsid w:val="00DE2C6B"/>
    <w:rsid w:val="00DE3FB2"/>
    <w:rsid w:val="00DE5B24"/>
    <w:rsid w:val="00DE7A50"/>
    <w:rsid w:val="00DF07FF"/>
    <w:rsid w:val="00DF18C4"/>
    <w:rsid w:val="00DF25BF"/>
    <w:rsid w:val="00DF37FB"/>
    <w:rsid w:val="00DF44D7"/>
    <w:rsid w:val="00DF572F"/>
    <w:rsid w:val="00DF6598"/>
    <w:rsid w:val="00E0090C"/>
    <w:rsid w:val="00E011F3"/>
    <w:rsid w:val="00E03975"/>
    <w:rsid w:val="00E03C12"/>
    <w:rsid w:val="00E04750"/>
    <w:rsid w:val="00E04900"/>
    <w:rsid w:val="00E053AC"/>
    <w:rsid w:val="00E05615"/>
    <w:rsid w:val="00E06100"/>
    <w:rsid w:val="00E107BF"/>
    <w:rsid w:val="00E12A34"/>
    <w:rsid w:val="00E12E91"/>
    <w:rsid w:val="00E13A8B"/>
    <w:rsid w:val="00E15449"/>
    <w:rsid w:val="00E20141"/>
    <w:rsid w:val="00E22783"/>
    <w:rsid w:val="00E22988"/>
    <w:rsid w:val="00E23F41"/>
    <w:rsid w:val="00E25005"/>
    <w:rsid w:val="00E26FB5"/>
    <w:rsid w:val="00E309B6"/>
    <w:rsid w:val="00E31728"/>
    <w:rsid w:val="00E3249C"/>
    <w:rsid w:val="00E33EBF"/>
    <w:rsid w:val="00E349D5"/>
    <w:rsid w:val="00E366C2"/>
    <w:rsid w:val="00E37907"/>
    <w:rsid w:val="00E414D6"/>
    <w:rsid w:val="00E456D8"/>
    <w:rsid w:val="00E45A85"/>
    <w:rsid w:val="00E50DD3"/>
    <w:rsid w:val="00E50DED"/>
    <w:rsid w:val="00E52645"/>
    <w:rsid w:val="00E53825"/>
    <w:rsid w:val="00E55128"/>
    <w:rsid w:val="00E559F4"/>
    <w:rsid w:val="00E56EF8"/>
    <w:rsid w:val="00E60253"/>
    <w:rsid w:val="00E64B44"/>
    <w:rsid w:val="00E6577E"/>
    <w:rsid w:val="00E65F21"/>
    <w:rsid w:val="00E66757"/>
    <w:rsid w:val="00E730CE"/>
    <w:rsid w:val="00E7567A"/>
    <w:rsid w:val="00E757E4"/>
    <w:rsid w:val="00E76272"/>
    <w:rsid w:val="00E81E4F"/>
    <w:rsid w:val="00E82EC9"/>
    <w:rsid w:val="00E84E41"/>
    <w:rsid w:val="00E86E23"/>
    <w:rsid w:val="00E87077"/>
    <w:rsid w:val="00E8707F"/>
    <w:rsid w:val="00E87D8B"/>
    <w:rsid w:val="00E90224"/>
    <w:rsid w:val="00E90737"/>
    <w:rsid w:val="00E9592A"/>
    <w:rsid w:val="00E95D04"/>
    <w:rsid w:val="00E96E0A"/>
    <w:rsid w:val="00E96ED6"/>
    <w:rsid w:val="00EA1ADE"/>
    <w:rsid w:val="00EA1B7E"/>
    <w:rsid w:val="00EA1FC5"/>
    <w:rsid w:val="00EA4909"/>
    <w:rsid w:val="00EA55DC"/>
    <w:rsid w:val="00EA6B5D"/>
    <w:rsid w:val="00EB0617"/>
    <w:rsid w:val="00EB0772"/>
    <w:rsid w:val="00EB1050"/>
    <w:rsid w:val="00EB2AC6"/>
    <w:rsid w:val="00EB578C"/>
    <w:rsid w:val="00EB57C0"/>
    <w:rsid w:val="00EB7E23"/>
    <w:rsid w:val="00EC0B9A"/>
    <w:rsid w:val="00EC0CF4"/>
    <w:rsid w:val="00EC3580"/>
    <w:rsid w:val="00ED074C"/>
    <w:rsid w:val="00ED18A3"/>
    <w:rsid w:val="00ED6DE1"/>
    <w:rsid w:val="00ED7580"/>
    <w:rsid w:val="00EE0C47"/>
    <w:rsid w:val="00EE300C"/>
    <w:rsid w:val="00EE55F1"/>
    <w:rsid w:val="00EE77CC"/>
    <w:rsid w:val="00EE7C55"/>
    <w:rsid w:val="00EF0F84"/>
    <w:rsid w:val="00EF0FFF"/>
    <w:rsid w:val="00EF1D1C"/>
    <w:rsid w:val="00EF26D0"/>
    <w:rsid w:val="00EF4DB7"/>
    <w:rsid w:val="00EF703F"/>
    <w:rsid w:val="00F01B09"/>
    <w:rsid w:val="00F058B1"/>
    <w:rsid w:val="00F05EE6"/>
    <w:rsid w:val="00F069C3"/>
    <w:rsid w:val="00F07B92"/>
    <w:rsid w:val="00F10752"/>
    <w:rsid w:val="00F11F5C"/>
    <w:rsid w:val="00F126EC"/>
    <w:rsid w:val="00F132CE"/>
    <w:rsid w:val="00F13382"/>
    <w:rsid w:val="00F14EE6"/>
    <w:rsid w:val="00F16442"/>
    <w:rsid w:val="00F16767"/>
    <w:rsid w:val="00F240AC"/>
    <w:rsid w:val="00F33F5B"/>
    <w:rsid w:val="00F34F37"/>
    <w:rsid w:val="00F35581"/>
    <w:rsid w:val="00F35CB7"/>
    <w:rsid w:val="00F37EBC"/>
    <w:rsid w:val="00F416F1"/>
    <w:rsid w:val="00F42300"/>
    <w:rsid w:val="00F44B7C"/>
    <w:rsid w:val="00F45D3C"/>
    <w:rsid w:val="00F465A5"/>
    <w:rsid w:val="00F465D5"/>
    <w:rsid w:val="00F52A3F"/>
    <w:rsid w:val="00F5371E"/>
    <w:rsid w:val="00F53D82"/>
    <w:rsid w:val="00F5445A"/>
    <w:rsid w:val="00F5585A"/>
    <w:rsid w:val="00F56DAC"/>
    <w:rsid w:val="00F579D6"/>
    <w:rsid w:val="00F605B8"/>
    <w:rsid w:val="00F60822"/>
    <w:rsid w:val="00F61D7D"/>
    <w:rsid w:val="00F62317"/>
    <w:rsid w:val="00F626AF"/>
    <w:rsid w:val="00F6409B"/>
    <w:rsid w:val="00F646BF"/>
    <w:rsid w:val="00F64B38"/>
    <w:rsid w:val="00F65D86"/>
    <w:rsid w:val="00F67EB6"/>
    <w:rsid w:val="00F71EF4"/>
    <w:rsid w:val="00F7286B"/>
    <w:rsid w:val="00F73AA0"/>
    <w:rsid w:val="00F76F95"/>
    <w:rsid w:val="00F80F8A"/>
    <w:rsid w:val="00F8361D"/>
    <w:rsid w:val="00F84C28"/>
    <w:rsid w:val="00F84DBE"/>
    <w:rsid w:val="00F85113"/>
    <w:rsid w:val="00F87CEA"/>
    <w:rsid w:val="00F94514"/>
    <w:rsid w:val="00F94ABE"/>
    <w:rsid w:val="00F95BA2"/>
    <w:rsid w:val="00F96C63"/>
    <w:rsid w:val="00F97CB6"/>
    <w:rsid w:val="00FA0026"/>
    <w:rsid w:val="00FA0BCC"/>
    <w:rsid w:val="00FA3390"/>
    <w:rsid w:val="00FA4DCB"/>
    <w:rsid w:val="00FA579E"/>
    <w:rsid w:val="00FA5CDD"/>
    <w:rsid w:val="00FB0794"/>
    <w:rsid w:val="00FB1A46"/>
    <w:rsid w:val="00FB393A"/>
    <w:rsid w:val="00FB65A8"/>
    <w:rsid w:val="00FB79A5"/>
    <w:rsid w:val="00FC07C6"/>
    <w:rsid w:val="00FC1810"/>
    <w:rsid w:val="00FC1A8F"/>
    <w:rsid w:val="00FC3E2F"/>
    <w:rsid w:val="00FC5445"/>
    <w:rsid w:val="00FC633E"/>
    <w:rsid w:val="00FC6FE2"/>
    <w:rsid w:val="00FD09B7"/>
    <w:rsid w:val="00FD19F4"/>
    <w:rsid w:val="00FD20D8"/>
    <w:rsid w:val="00FD2902"/>
    <w:rsid w:val="00FD663A"/>
    <w:rsid w:val="00FD76B3"/>
    <w:rsid w:val="00FD784D"/>
    <w:rsid w:val="00FD7CA8"/>
    <w:rsid w:val="00FE198A"/>
    <w:rsid w:val="00FE3229"/>
    <w:rsid w:val="00FE43EB"/>
    <w:rsid w:val="00FE4936"/>
    <w:rsid w:val="00FE69D8"/>
    <w:rsid w:val="00FE7617"/>
    <w:rsid w:val="00FF3365"/>
    <w:rsid w:val="00FF4706"/>
    <w:rsid w:val="00FF58D5"/>
    <w:rsid w:val="00FF6392"/>
    <w:rsid w:val="00FF7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8248E"/>
  <w15:docId w15:val="{0FA138B6-22DB-4E25-9321-1A503F4B7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1D7D"/>
    <w:pPr>
      <w:spacing w:before="0" w:after="200" w:line="276"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1D7D"/>
    <w:pPr>
      <w:autoSpaceDE w:val="0"/>
      <w:autoSpaceDN w:val="0"/>
      <w:adjustRightInd w:val="0"/>
      <w:spacing w:before="0" w:after="0"/>
      <w:jc w:val="left"/>
    </w:pPr>
    <w:rPr>
      <w:rFonts w:ascii="Times New Roman" w:hAnsi="Times New Roman" w:cs="Times New Roman"/>
      <w:color w:val="000000"/>
      <w:sz w:val="24"/>
      <w:szCs w:val="24"/>
    </w:rPr>
  </w:style>
  <w:style w:type="table" w:styleId="TableGrid">
    <w:name w:val="Table Grid"/>
    <w:basedOn w:val="TableNormal"/>
    <w:uiPriority w:val="59"/>
    <w:rsid w:val="00F61D7D"/>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48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4870"/>
  </w:style>
  <w:style w:type="paragraph" w:styleId="Footer">
    <w:name w:val="footer"/>
    <w:basedOn w:val="Normal"/>
    <w:link w:val="FooterChar"/>
    <w:uiPriority w:val="99"/>
    <w:unhideWhenUsed/>
    <w:rsid w:val="002148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4870"/>
  </w:style>
  <w:style w:type="paragraph" w:styleId="ListParagraph">
    <w:name w:val="List Paragraph"/>
    <w:basedOn w:val="Normal"/>
    <w:uiPriority w:val="34"/>
    <w:qFormat/>
    <w:rsid w:val="00FE69D8"/>
    <w:pPr>
      <w:ind w:left="720"/>
      <w:contextualSpacing/>
    </w:pPr>
  </w:style>
  <w:style w:type="paragraph" w:styleId="NormalWeb">
    <w:name w:val="Normal (Web)"/>
    <w:basedOn w:val="Normal"/>
    <w:uiPriority w:val="99"/>
    <w:semiHidden/>
    <w:unhideWhenUsed/>
    <w:rsid w:val="00923DC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555D"/>
    <w:rPr>
      <w:b/>
      <w:bCs/>
    </w:rPr>
  </w:style>
  <w:style w:type="character" w:styleId="Emphasis">
    <w:name w:val="Emphasis"/>
    <w:basedOn w:val="DefaultParagraphFont"/>
    <w:uiPriority w:val="20"/>
    <w:qFormat/>
    <w:rsid w:val="0094555D"/>
    <w:rPr>
      <w:i/>
      <w:iCs/>
    </w:rPr>
  </w:style>
  <w:style w:type="character" w:styleId="Hyperlink">
    <w:name w:val="Hyperlink"/>
    <w:basedOn w:val="DefaultParagraphFont"/>
    <w:uiPriority w:val="99"/>
    <w:semiHidden/>
    <w:unhideWhenUsed/>
    <w:rsid w:val="00DF25BF"/>
    <w:rPr>
      <w:color w:val="0000FF"/>
      <w:u w:val="single"/>
    </w:rPr>
  </w:style>
  <w:style w:type="paragraph" w:styleId="BalloonText">
    <w:name w:val="Balloon Text"/>
    <w:basedOn w:val="Normal"/>
    <w:link w:val="BalloonTextChar"/>
    <w:uiPriority w:val="99"/>
    <w:semiHidden/>
    <w:unhideWhenUsed/>
    <w:rsid w:val="004A3D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3DE8"/>
    <w:rPr>
      <w:rFonts w:ascii="Segoe UI" w:hAnsi="Segoe UI" w:cs="Segoe UI"/>
      <w:sz w:val="18"/>
      <w:szCs w:val="18"/>
    </w:rPr>
  </w:style>
  <w:style w:type="character" w:customStyle="1" w:styleId="dieuCharChar">
    <w:name w:val="dieu Char Char"/>
    <w:rsid w:val="00AF33DC"/>
    <w:rPr>
      <w:b/>
      <w:color w:val="0000FF"/>
      <w:sz w:val="26"/>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6212">
      <w:bodyDiv w:val="1"/>
      <w:marLeft w:val="0"/>
      <w:marRight w:val="0"/>
      <w:marTop w:val="0"/>
      <w:marBottom w:val="0"/>
      <w:divBdr>
        <w:top w:val="none" w:sz="0" w:space="0" w:color="auto"/>
        <w:left w:val="none" w:sz="0" w:space="0" w:color="auto"/>
        <w:bottom w:val="none" w:sz="0" w:space="0" w:color="auto"/>
        <w:right w:val="none" w:sz="0" w:space="0" w:color="auto"/>
      </w:divBdr>
    </w:div>
    <w:div w:id="55785361">
      <w:bodyDiv w:val="1"/>
      <w:marLeft w:val="0"/>
      <w:marRight w:val="0"/>
      <w:marTop w:val="0"/>
      <w:marBottom w:val="0"/>
      <w:divBdr>
        <w:top w:val="none" w:sz="0" w:space="0" w:color="auto"/>
        <w:left w:val="none" w:sz="0" w:space="0" w:color="auto"/>
        <w:bottom w:val="none" w:sz="0" w:space="0" w:color="auto"/>
        <w:right w:val="none" w:sz="0" w:space="0" w:color="auto"/>
      </w:divBdr>
    </w:div>
    <w:div w:id="59184167">
      <w:bodyDiv w:val="1"/>
      <w:marLeft w:val="0"/>
      <w:marRight w:val="0"/>
      <w:marTop w:val="0"/>
      <w:marBottom w:val="0"/>
      <w:divBdr>
        <w:top w:val="none" w:sz="0" w:space="0" w:color="auto"/>
        <w:left w:val="none" w:sz="0" w:space="0" w:color="auto"/>
        <w:bottom w:val="none" w:sz="0" w:space="0" w:color="auto"/>
        <w:right w:val="none" w:sz="0" w:space="0" w:color="auto"/>
      </w:divBdr>
    </w:div>
    <w:div w:id="95714248">
      <w:bodyDiv w:val="1"/>
      <w:marLeft w:val="0"/>
      <w:marRight w:val="0"/>
      <w:marTop w:val="0"/>
      <w:marBottom w:val="0"/>
      <w:divBdr>
        <w:top w:val="none" w:sz="0" w:space="0" w:color="auto"/>
        <w:left w:val="none" w:sz="0" w:space="0" w:color="auto"/>
        <w:bottom w:val="none" w:sz="0" w:space="0" w:color="auto"/>
        <w:right w:val="none" w:sz="0" w:space="0" w:color="auto"/>
      </w:divBdr>
    </w:div>
    <w:div w:id="144514443">
      <w:bodyDiv w:val="1"/>
      <w:marLeft w:val="0"/>
      <w:marRight w:val="0"/>
      <w:marTop w:val="0"/>
      <w:marBottom w:val="0"/>
      <w:divBdr>
        <w:top w:val="none" w:sz="0" w:space="0" w:color="auto"/>
        <w:left w:val="none" w:sz="0" w:space="0" w:color="auto"/>
        <w:bottom w:val="none" w:sz="0" w:space="0" w:color="auto"/>
        <w:right w:val="none" w:sz="0" w:space="0" w:color="auto"/>
      </w:divBdr>
    </w:div>
    <w:div w:id="271672744">
      <w:bodyDiv w:val="1"/>
      <w:marLeft w:val="0"/>
      <w:marRight w:val="0"/>
      <w:marTop w:val="0"/>
      <w:marBottom w:val="0"/>
      <w:divBdr>
        <w:top w:val="none" w:sz="0" w:space="0" w:color="auto"/>
        <w:left w:val="none" w:sz="0" w:space="0" w:color="auto"/>
        <w:bottom w:val="none" w:sz="0" w:space="0" w:color="auto"/>
        <w:right w:val="none" w:sz="0" w:space="0" w:color="auto"/>
      </w:divBdr>
    </w:div>
    <w:div w:id="311182240">
      <w:bodyDiv w:val="1"/>
      <w:marLeft w:val="0"/>
      <w:marRight w:val="0"/>
      <w:marTop w:val="0"/>
      <w:marBottom w:val="0"/>
      <w:divBdr>
        <w:top w:val="none" w:sz="0" w:space="0" w:color="auto"/>
        <w:left w:val="none" w:sz="0" w:space="0" w:color="auto"/>
        <w:bottom w:val="none" w:sz="0" w:space="0" w:color="auto"/>
        <w:right w:val="none" w:sz="0" w:space="0" w:color="auto"/>
      </w:divBdr>
    </w:div>
    <w:div w:id="320354157">
      <w:bodyDiv w:val="1"/>
      <w:marLeft w:val="0"/>
      <w:marRight w:val="0"/>
      <w:marTop w:val="0"/>
      <w:marBottom w:val="0"/>
      <w:divBdr>
        <w:top w:val="none" w:sz="0" w:space="0" w:color="auto"/>
        <w:left w:val="none" w:sz="0" w:space="0" w:color="auto"/>
        <w:bottom w:val="none" w:sz="0" w:space="0" w:color="auto"/>
        <w:right w:val="none" w:sz="0" w:space="0" w:color="auto"/>
      </w:divBdr>
    </w:div>
    <w:div w:id="321204271">
      <w:bodyDiv w:val="1"/>
      <w:marLeft w:val="0"/>
      <w:marRight w:val="0"/>
      <w:marTop w:val="0"/>
      <w:marBottom w:val="0"/>
      <w:divBdr>
        <w:top w:val="none" w:sz="0" w:space="0" w:color="auto"/>
        <w:left w:val="none" w:sz="0" w:space="0" w:color="auto"/>
        <w:bottom w:val="none" w:sz="0" w:space="0" w:color="auto"/>
        <w:right w:val="none" w:sz="0" w:space="0" w:color="auto"/>
      </w:divBdr>
    </w:div>
    <w:div w:id="425928542">
      <w:bodyDiv w:val="1"/>
      <w:marLeft w:val="0"/>
      <w:marRight w:val="0"/>
      <w:marTop w:val="0"/>
      <w:marBottom w:val="0"/>
      <w:divBdr>
        <w:top w:val="none" w:sz="0" w:space="0" w:color="auto"/>
        <w:left w:val="none" w:sz="0" w:space="0" w:color="auto"/>
        <w:bottom w:val="none" w:sz="0" w:space="0" w:color="auto"/>
        <w:right w:val="none" w:sz="0" w:space="0" w:color="auto"/>
      </w:divBdr>
    </w:div>
    <w:div w:id="617181265">
      <w:bodyDiv w:val="1"/>
      <w:marLeft w:val="0"/>
      <w:marRight w:val="0"/>
      <w:marTop w:val="0"/>
      <w:marBottom w:val="0"/>
      <w:divBdr>
        <w:top w:val="none" w:sz="0" w:space="0" w:color="auto"/>
        <w:left w:val="none" w:sz="0" w:space="0" w:color="auto"/>
        <w:bottom w:val="none" w:sz="0" w:space="0" w:color="auto"/>
        <w:right w:val="none" w:sz="0" w:space="0" w:color="auto"/>
      </w:divBdr>
    </w:div>
    <w:div w:id="799878358">
      <w:bodyDiv w:val="1"/>
      <w:marLeft w:val="0"/>
      <w:marRight w:val="0"/>
      <w:marTop w:val="0"/>
      <w:marBottom w:val="0"/>
      <w:divBdr>
        <w:top w:val="none" w:sz="0" w:space="0" w:color="auto"/>
        <w:left w:val="none" w:sz="0" w:space="0" w:color="auto"/>
        <w:bottom w:val="none" w:sz="0" w:space="0" w:color="auto"/>
        <w:right w:val="none" w:sz="0" w:space="0" w:color="auto"/>
      </w:divBdr>
    </w:div>
    <w:div w:id="933123316">
      <w:bodyDiv w:val="1"/>
      <w:marLeft w:val="0"/>
      <w:marRight w:val="0"/>
      <w:marTop w:val="0"/>
      <w:marBottom w:val="0"/>
      <w:divBdr>
        <w:top w:val="none" w:sz="0" w:space="0" w:color="auto"/>
        <w:left w:val="none" w:sz="0" w:space="0" w:color="auto"/>
        <w:bottom w:val="none" w:sz="0" w:space="0" w:color="auto"/>
        <w:right w:val="none" w:sz="0" w:space="0" w:color="auto"/>
      </w:divBdr>
    </w:div>
    <w:div w:id="968630379">
      <w:bodyDiv w:val="1"/>
      <w:marLeft w:val="0"/>
      <w:marRight w:val="0"/>
      <w:marTop w:val="0"/>
      <w:marBottom w:val="0"/>
      <w:divBdr>
        <w:top w:val="none" w:sz="0" w:space="0" w:color="auto"/>
        <w:left w:val="none" w:sz="0" w:space="0" w:color="auto"/>
        <w:bottom w:val="none" w:sz="0" w:space="0" w:color="auto"/>
        <w:right w:val="none" w:sz="0" w:space="0" w:color="auto"/>
      </w:divBdr>
    </w:div>
    <w:div w:id="977875434">
      <w:bodyDiv w:val="1"/>
      <w:marLeft w:val="0"/>
      <w:marRight w:val="0"/>
      <w:marTop w:val="0"/>
      <w:marBottom w:val="0"/>
      <w:divBdr>
        <w:top w:val="none" w:sz="0" w:space="0" w:color="auto"/>
        <w:left w:val="none" w:sz="0" w:space="0" w:color="auto"/>
        <w:bottom w:val="none" w:sz="0" w:space="0" w:color="auto"/>
        <w:right w:val="none" w:sz="0" w:space="0" w:color="auto"/>
      </w:divBdr>
    </w:div>
    <w:div w:id="994188100">
      <w:bodyDiv w:val="1"/>
      <w:marLeft w:val="0"/>
      <w:marRight w:val="0"/>
      <w:marTop w:val="0"/>
      <w:marBottom w:val="0"/>
      <w:divBdr>
        <w:top w:val="none" w:sz="0" w:space="0" w:color="auto"/>
        <w:left w:val="none" w:sz="0" w:space="0" w:color="auto"/>
        <w:bottom w:val="none" w:sz="0" w:space="0" w:color="auto"/>
        <w:right w:val="none" w:sz="0" w:space="0" w:color="auto"/>
      </w:divBdr>
    </w:div>
    <w:div w:id="1028674694">
      <w:bodyDiv w:val="1"/>
      <w:marLeft w:val="0"/>
      <w:marRight w:val="0"/>
      <w:marTop w:val="0"/>
      <w:marBottom w:val="0"/>
      <w:divBdr>
        <w:top w:val="none" w:sz="0" w:space="0" w:color="auto"/>
        <w:left w:val="none" w:sz="0" w:space="0" w:color="auto"/>
        <w:bottom w:val="none" w:sz="0" w:space="0" w:color="auto"/>
        <w:right w:val="none" w:sz="0" w:space="0" w:color="auto"/>
      </w:divBdr>
      <w:divsChild>
        <w:div w:id="998920121">
          <w:marLeft w:val="0"/>
          <w:marRight w:val="0"/>
          <w:marTop w:val="0"/>
          <w:marBottom w:val="0"/>
          <w:divBdr>
            <w:top w:val="none" w:sz="0" w:space="0" w:color="auto"/>
            <w:left w:val="none" w:sz="0" w:space="0" w:color="auto"/>
            <w:bottom w:val="none" w:sz="0" w:space="0" w:color="auto"/>
            <w:right w:val="none" w:sz="0" w:space="0" w:color="auto"/>
          </w:divBdr>
          <w:divsChild>
            <w:div w:id="665942099">
              <w:marLeft w:val="0"/>
              <w:marRight w:val="0"/>
              <w:marTop w:val="0"/>
              <w:marBottom w:val="0"/>
              <w:divBdr>
                <w:top w:val="none" w:sz="0" w:space="0" w:color="auto"/>
                <w:left w:val="none" w:sz="0" w:space="0" w:color="auto"/>
                <w:bottom w:val="none" w:sz="0" w:space="0" w:color="auto"/>
                <w:right w:val="none" w:sz="0" w:space="0" w:color="auto"/>
              </w:divBdr>
              <w:divsChild>
                <w:div w:id="891500210">
                  <w:marLeft w:val="0"/>
                  <w:marRight w:val="0"/>
                  <w:marTop w:val="0"/>
                  <w:marBottom w:val="0"/>
                  <w:divBdr>
                    <w:top w:val="none" w:sz="0" w:space="0" w:color="auto"/>
                    <w:left w:val="none" w:sz="0" w:space="0" w:color="auto"/>
                    <w:bottom w:val="none" w:sz="0" w:space="0" w:color="auto"/>
                    <w:right w:val="none" w:sz="0" w:space="0" w:color="auto"/>
                  </w:divBdr>
                  <w:divsChild>
                    <w:div w:id="165441355">
                      <w:marLeft w:val="0"/>
                      <w:marRight w:val="0"/>
                      <w:marTop w:val="0"/>
                      <w:marBottom w:val="0"/>
                      <w:divBdr>
                        <w:top w:val="none" w:sz="0" w:space="0" w:color="auto"/>
                        <w:left w:val="none" w:sz="0" w:space="0" w:color="auto"/>
                        <w:bottom w:val="none" w:sz="0" w:space="0" w:color="auto"/>
                        <w:right w:val="none" w:sz="0" w:space="0" w:color="auto"/>
                      </w:divBdr>
                      <w:divsChild>
                        <w:div w:id="413019600">
                          <w:marLeft w:val="0"/>
                          <w:marRight w:val="0"/>
                          <w:marTop w:val="0"/>
                          <w:marBottom w:val="0"/>
                          <w:divBdr>
                            <w:top w:val="none" w:sz="0" w:space="0" w:color="auto"/>
                            <w:left w:val="none" w:sz="0" w:space="0" w:color="auto"/>
                            <w:bottom w:val="none" w:sz="0" w:space="0" w:color="auto"/>
                            <w:right w:val="none" w:sz="0" w:space="0" w:color="auto"/>
                          </w:divBdr>
                          <w:divsChild>
                            <w:div w:id="1440832699">
                              <w:marLeft w:val="0"/>
                              <w:marRight w:val="0"/>
                              <w:marTop w:val="0"/>
                              <w:marBottom w:val="0"/>
                              <w:divBdr>
                                <w:top w:val="none" w:sz="0" w:space="0" w:color="auto"/>
                                <w:left w:val="none" w:sz="0" w:space="0" w:color="auto"/>
                                <w:bottom w:val="none" w:sz="0" w:space="0" w:color="auto"/>
                                <w:right w:val="none" w:sz="0" w:space="0" w:color="auto"/>
                              </w:divBdr>
                              <w:divsChild>
                                <w:div w:id="274946156">
                                  <w:marLeft w:val="0"/>
                                  <w:marRight w:val="0"/>
                                  <w:marTop w:val="0"/>
                                  <w:marBottom w:val="0"/>
                                  <w:divBdr>
                                    <w:top w:val="none" w:sz="0" w:space="0" w:color="auto"/>
                                    <w:left w:val="none" w:sz="0" w:space="0" w:color="auto"/>
                                    <w:bottom w:val="none" w:sz="0" w:space="0" w:color="auto"/>
                                    <w:right w:val="none" w:sz="0" w:space="0" w:color="auto"/>
                                  </w:divBdr>
                                  <w:divsChild>
                                    <w:div w:id="1381131995">
                                      <w:marLeft w:val="0"/>
                                      <w:marRight w:val="0"/>
                                      <w:marTop w:val="0"/>
                                      <w:marBottom w:val="0"/>
                                      <w:divBdr>
                                        <w:top w:val="none" w:sz="0" w:space="0" w:color="auto"/>
                                        <w:left w:val="none" w:sz="0" w:space="0" w:color="auto"/>
                                        <w:bottom w:val="none" w:sz="0" w:space="0" w:color="auto"/>
                                        <w:right w:val="none" w:sz="0" w:space="0" w:color="auto"/>
                                      </w:divBdr>
                                      <w:divsChild>
                                        <w:div w:id="100913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4515639">
                  <w:marLeft w:val="0"/>
                  <w:marRight w:val="0"/>
                  <w:marTop w:val="0"/>
                  <w:marBottom w:val="0"/>
                  <w:divBdr>
                    <w:top w:val="none" w:sz="0" w:space="0" w:color="auto"/>
                    <w:left w:val="none" w:sz="0" w:space="0" w:color="auto"/>
                    <w:bottom w:val="none" w:sz="0" w:space="0" w:color="auto"/>
                    <w:right w:val="none" w:sz="0" w:space="0" w:color="auto"/>
                  </w:divBdr>
                  <w:divsChild>
                    <w:div w:id="175310147">
                      <w:marLeft w:val="0"/>
                      <w:marRight w:val="0"/>
                      <w:marTop w:val="0"/>
                      <w:marBottom w:val="0"/>
                      <w:divBdr>
                        <w:top w:val="none" w:sz="0" w:space="0" w:color="auto"/>
                        <w:left w:val="none" w:sz="0" w:space="0" w:color="auto"/>
                        <w:bottom w:val="none" w:sz="0" w:space="0" w:color="auto"/>
                        <w:right w:val="none" w:sz="0" w:space="0" w:color="auto"/>
                      </w:divBdr>
                      <w:divsChild>
                        <w:div w:id="442697438">
                          <w:marLeft w:val="0"/>
                          <w:marRight w:val="0"/>
                          <w:marTop w:val="0"/>
                          <w:marBottom w:val="0"/>
                          <w:divBdr>
                            <w:top w:val="none" w:sz="0" w:space="0" w:color="auto"/>
                            <w:left w:val="none" w:sz="0" w:space="0" w:color="auto"/>
                            <w:bottom w:val="none" w:sz="0" w:space="0" w:color="auto"/>
                            <w:right w:val="none" w:sz="0" w:space="0" w:color="auto"/>
                          </w:divBdr>
                          <w:divsChild>
                            <w:div w:id="1453019826">
                              <w:marLeft w:val="30"/>
                              <w:marRight w:val="30"/>
                              <w:marTop w:val="0"/>
                              <w:marBottom w:val="30"/>
                              <w:divBdr>
                                <w:top w:val="none" w:sz="0" w:space="0" w:color="auto"/>
                                <w:left w:val="none" w:sz="0" w:space="0" w:color="auto"/>
                                <w:bottom w:val="none" w:sz="0" w:space="0" w:color="auto"/>
                                <w:right w:val="none" w:sz="0" w:space="0" w:color="auto"/>
                              </w:divBdr>
                              <w:divsChild>
                                <w:div w:id="1290088187">
                                  <w:marLeft w:val="0"/>
                                  <w:marRight w:val="-15"/>
                                  <w:marTop w:val="0"/>
                                  <w:marBottom w:val="30"/>
                                  <w:divBdr>
                                    <w:top w:val="single" w:sz="6" w:space="0" w:color="F9FBFD"/>
                                    <w:left w:val="single" w:sz="6" w:space="9" w:color="F9FBFD"/>
                                    <w:bottom w:val="none" w:sz="0" w:space="0" w:color="auto"/>
                                    <w:right w:val="single" w:sz="6" w:space="5" w:color="F9FBFD"/>
                                  </w:divBdr>
                                  <w:divsChild>
                                    <w:div w:id="1820223347">
                                      <w:marLeft w:val="-15"/>
                                      <w:marRight w:val="-15"/>
                                      <w:marTop w:val="0"/>
                                      <w:marBottom w:val="0"/>
                                      <w:divBdr>
                                        <w:top w:val="none" w:sz="0" w:space="0" w:color="E4E4E4"/>
                                        <w:left w:val="none" w:sz="0" w:space="0" w:color="E4E4E4"/>
                                        <w:bottom w:val="none" w:sz="0" w:space="0" w:color="E4E4E4"/>
                                        <w:right w:val="none" w:sz="0" w:space="0" w:color="E4E4E4"/>
                                      </w:divBdr>
                                      <w:divsChild>
                                        <w:div w:id="37827617">
                                          <w:marLeft w:val="0"/>
                                          <w:marRight w:val="0"/>
                                          <w:marTop w:val="0"/>
                                          <w:marBottom w:val="0"/>
                                          <w:divBdr>
                                            <w:top w:val="none" w:sz="0" w:space="0" w:color="auto"/>
                                            <w:left w:val="none" w:sz="0" w:space="0" w:color="auto"/>
                                            <w:bottom w:val="none" w:sz="0" w:space="0" w:color="auto"/>
                                            <w:right w:val="none" w:sz="0" w:space="0" w:color="auto"/>
                                          </w:divBdr>
                                          <w:divsChild>
                                            <w:div w:id="167368082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38740257">
                                  <w:marLeft w:val="0"/>
                                  <w:marRight w:val="-15"/>
                                  <w:marTop w:val="0"/>
                                  <w:marBottom w:val="30"/>
                                  <w:divBdr>
                                    <w:top w:val="single" w:sz="6" w:space="0" w:color="F9FBFD"/>
                                    <w:left w:val="single" w:sz="6" w:space="9" w:color="F9FBFD"/>
                                    <w:bottom w:val="none" w:sz="0" w:space="0" w:color="auto"/>
                                    <w:right w:val="single" w:sz="6" w:space="5" w:color="F9FBFD"/>
                                  </w:divBdr>
                                  <w:divsChild>
                                    <w:div w:id="1909265247">
                                      <w:marLeft w:val="-15"/>
                                      <w:marRight w:val="-15"/>
                                      <w:marTop w:val="0"/>
                                      <w:marBottom w:val="0"/>
                                      <w:divBdr>
                                        <w:top w:val="none" w:sz="0" w:space="0" w:color="E4E4E4"/>
                                        <w:left w:val="none" w:sz="0" w:space="0" w:color="E4E4E4"/>
                                        <w:bottom w:val="none" w:sz="0" w:space="0" w:color="E4E4E4"/>
                                        <w:right w:val="none" w:sz="0" w:space="0" w:color="E4E4E4"/>
                                      </w:divBdr>
                                      <w:divsChild>
                                        <w:div w:id="123742334">
                                          <w:marLeft w:val="0"/>
                                          <w:marRight w:val="0"/>
                                          <w:marTop w:val="0"/>
                                          <w:marBottom w:val="0"/>
                                          <w:divBdr>
                                            <w:top w:val="none" w:sz="0" w:space="0" w:color="auto"/>
                                            <w:left w:val="none" w:sz="0" w:space="0" w:color="auto"/>
                                            <w:bottom w:val="none" w:sz="0" w:space="0" w:color="auto"/>
                                            <w:right w:val="none" w:sz="0" w:space="0" w:color="auto"/>
                                          </w:divBdr>
                                          <w:divsChild>
                                            <w:div w:id="160820029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109033455">
                                  <w:marLeft w:val="0"/>
                                  <w:marRight w:val="-15"/>
                                  <w:marTop w:val="0"/>
                                  <w:marBottom w:val="30"/>
                                  <w:divBdr>
                                    <w:top w:val="single" w:sz="6" w:space="0" w:color="F9FBFD"/>
                                    <w:left w:val="single" w:sz="6" w:space="9" w:color="F9FBFD"/>
                                    <w:bottom w:val="none" w:sz="0" w:space="0" w:color="auto"/>
                                    <w:right w:val="single" w:sz="6" w:space="5" w:color="F9FBFD"/>
                                  </w:divBdr>
                                  <w:divsChild>
                                    <w:div w:id="1338387819">
                                      <w:marLeft w:val="-15"/>
                                      <w:marRight w:val="-15"/>
                                      <w:marTop w:val="0"/>
                                      <w:marBottom w:val="0"/>
                                      <w:divBdr>
                                        <w:top w:val="none" w:sz="0" w:space="0" w:color="E4E4E4"/>
                                        <w:left w:val="none" w:sz="0" w:space="0" w:color="E4E4E4"/>
                                        <w:bottom w:val="none" w:sz="0" w:space="0" w:color="E4E4E4"/>
                                        <w:right w:val="none" w:sz="0" w:space="0" w:color="E4E4E4"/>
                                      </w:divBdr>
                                      <w:divsChild>
                                        <w:div w:id="1022702074">
                                          <w:marLeft w:val="0"/>
                                          <w:marRight w:val="0"/>
                                          <w:marTop w:val="0"/>
                                          <w:marBottom w:val="0"/>
                                          <w:divBdr>
                                            <w:top w:val="none" w:sz="0" w:space="0" w:color="auto"/>
                                            <w:left w:val="none" w:sz="0" w:space="0" w:color="auto"/>
                                            <w:bottom w:val="none" w:sz="0" w:space="0" w:color="auto"/>
                                            <w:right w:val="none" w:sz="0" w:space="0" w:color="auto"/>
                                          </w:divBdr>
                                          <w:divsChild>
                                            <w:div w:id="202258891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456950738">
                                  <w:marLeft w:val="0"/>
                                  <w:marRight w:val="-15"/>
                                  <w:marTop w:val="0"/>
                                  <w:marBottom w:val="30"/>
                                  <w:divBdr>
                                    <w:top w:val="single" w:sz="6" w:space="0" w:color="F9FBFD"/>
                                    <w:left w:val="single" w:sz="6" w:space="9" w:color="F9FBFD"/>
                                    <w:bottom w:val="none" w:sz="0" w:space="0" w:color="auto"/>
                                    <w:right w:val="single" w:sz="6" w:space="5" w:color="F9FBFD"/>
                                  </w:divBdr>
                                  <w:divsChild>
                                    <w:div w:id="899822935">
                                      <w:marLeft w:val="-15"/>
                                      <w:marRight w:val="-15"/>
                                      <w:marTop w:val="0"/>
                                      <w:marBottom w:val="0"/>
                                      <w:divBdr>
                                        <w:top w:val="none" w:sz="0" w:space="0" w:color="E4E4E4"/>
                                        <w:left w:val="none" w:sz="0" w:space="0" w:color="E4E4E4"/>
                                        <w:bottom w:val="none" w:sz="0" w:space="0" w:color="E4E4E4"/>
                                        <w:right w:val="none" w:sz="0" w:space="0" w:color="E4E4E4"/>
                                      </w:divBdr>
                                      <w:divsChild>
                                        <w:div w:id="892041029">
                                          <w:marLeft w:val="0"/>
                                          <w:marRight w:val="0"/>
                                          <w:marTop w:val="0"/>
                                          <w:marBottom w:val="0"/>
                                          <w:divBdr>
                                            <w:top w:val="none" w:sz="0" w:space="0" w:color="auto"/>
                                            <w:left w:val="none" w:sz="0" w:space="0" w:color="auto"/>
                                            <w:bottom w:val="none" w:sz="0" w:space="0" w:color="auto"/>
                                            <w:right w:val="none" w:sz="0" w:space="0" w:color="auto"/>
                                          </w:divBdr>
                                          <w:divsChild>
                                            <w:div w:id="96535393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048334335">
                                  <w:marLeft w:val="0"/>
                                  <w:marRight w:val="-15"/>
                                  <w:marTop w:val="0"/>
                                  <w:marBottom w:val="30"/>
                                  <w:divBdr>
                                    <w:top w:val="single" w:sz="6" w:space="0" w:color="F9FBFD"/>
                                    <w:left w:val="single" w:sz="6" w:space="9" w:color="F9FBFD"/>
                                    <w:bottom w:val="none" w:sz="0" w:space="0" w:color="auto"/>
                                    <w:right w:val="single" w:sz="6" w:space="5" w:color="F9FBFD"/>
                                  </w:divBdr>
                                  <w:divsChild>
                                    <w:div w:id="1400978009">
                                      <w:marLeft w:val="-15"/>
                                      <w:marRight w:val="-15"/>
                                      <w:marTop w:val="0"/>
                                      <w:marBottom w:val="0"/>
                                      <w:divBdr>
                                        <w:top w:val="none" w:sz="0" w:space="0" w:color="E4E4E4"/>
                                        <w:left w:val="none" w:sz="0" w:space="0" w:color="E4E4E4"/>
                                        <w:bottom w:val="none" w:sz="0" w:space="0" w:color="E4E4E4"/>
                                        <w:right w:val="none" w:sz="0" w:space="0" w:color="E4E4E4"/>
                                      </w:divBdr>
                                      <w:divsChild>
                                        <w:div w:id="677342975">
                                          <w:marLeft w:val="0"/>
                                          <w:marRight w:val="0"/>
                                          <w:marTop w:val="0"/>
                                          <w:marBottom w:val="0"/>
                                          <w:divBdr>
                                            <w:top w:val="none" w:sz="0" w:space="0" w:color="auto"/>
                                            <w:left w:val="none" w:sz="0" w:space="0" w:color="auto"/>
                                            <w:bottom w:val="none" w:sz="0" w:space="0" w:color="auto"/>
                                            <w:right w:val="none" w:sz="0" w:space="0" w:color="auto"/>
                                          </w:divBdr>
                                          <w:divsChild>
                                            <w:div w:id="34139359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05133010">
                                  <w:marLeft w:val="0"/>
                                  <w:marRight w:val="-15"/>
                                  <w:marTop w:val="0"/>
                                  <w:marBottom w:val="30"/>
                                  <w:divBdr>
                                    <w:top w:val="single" w:sz="6" w:space="0" w:color="F9FBFD"/>
                                    <w:left w:val="single" w:sz="6" w:space="9" w:color="F9FBFD"/>
                                    <w:bottom w:val="none" w:sz="0" w:space="0" w:color="auto"/>
                                    <w:right w:val="single" w:sz="6" w:space="5" w:color="F9FBFD"/>
                                  </w:divBdr>
                                  <w:divsChild>
                                    <w:div w:id="852458979">
                                      <w:marLeft w:val="-15"/>
                                      <w:marRight w:val="-15"/>
                                      <w:marTop w:val="0"/>
                                      <w:marBottom w:val="0"/>
                                      <w:divBdr>
                                        <w:top w:val="none" w:sz="0" w:space="0" w:color="E4E4E4"/>
                                        <w:left w:val="none" w:sz="0" w:space="0" w:color="E4E4E4"/>
                                        <w:bottom w:val="none" w:sz="0" w:space="0" w:color="E4E4E4"/>
                                        <w:right w:val="none" w:sz="0" w:space="0" w:color="E4E4E4"/>
                                      </w:divBdr>
                                      <w:divsChild>
                                        <w:div w:id="1310284374">
                                          <w:marLeft w:val="0"/>
                                          <w:marRight w:val="0"/>
                                          <w:marTop w:val="0"/>
                                          <w:marBottom w:val="0"/>
                                          <w:divBdr>
                                            <w:top w:val="none" w:sz="0" w:space="0" w:color="auto"/>
                                            <w:left w:val="none" w:sz="0" w:space="0" w:color="auto"/>
                                            <w:bottom w:val="none" w:sz="0" w:space="0" w:color="auto"/>
                                            <w:right w:val="none" w:sz="0" w:space="0" w:color="auto"/>
                                          </w:divBdr>
                                          <w:divsChild>
                                            <w:div w:id="155847456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4494347">
                                  <w:marLeft w:val="0"/>
                                  <w:marRight w:val="-15"/>
                                  <w:marTop w:val="0"/>
                                  <w:marBottom w:val="30"/>
                                  <w:divBdr>
                                    <w:top w:val="single" w:sz="6" w:space="0" w:color="F9FBFD"/>
                                    <w:left w:val="single" w:sz="6" w:space="9" w:color="F9FBFD"/>
                                    <w:bottom w:val="none" w:sz="0" w:space="0" w:color="auto"/>
                                    <w:right w:val="single" w:sz="6" w:space="5" w:color="F9FBFD"/>
                                  </w:divBdr>
                                  <w:divsChild>
                                    <w:div w:id="312687150">
                                      <w:marLeft w:val="-15"/>
                                      <w:marRight w:val="-15"/>
                                      <w:marTop w:val="0"/>
                                      <w:marBottom w:val="0"/>
                                      <w:divBdr>
                                        <w:top w:val="none" w:sz="0" w:space="0" w:color="E4E4E4"/>
                                        <w:left w:val="none" w:sz="0" w:space="0" w:color="E4E4E4"/>
                                        <w:bottom w:val="none" w:sz="0" w:space="0" w:color="E4E4E4"/>
                                        <w:right w:val="none" w:sz="0" w:space="0" w:color="E4E4E4"/>
                                      </w:divBdr>
                                      <w:divsChild>
                                        <w:div w:id="1291394844">
                                          <w:marLeft w:val="0"/>
                                          <w:marRight w:val="0"/>
                                          <w:marTop w:val="0"/>
                                          <w:marBottom w:val="0"/>
                                          <w:divBdr>
                                            <w:top w:val="none" w:sz="0" w:space="0" w:color="auto"/>
                                            <w:left w:val="none" w:sz="0" w:space="0" w:color="auto"/>
                                            <w:bottom w:val="none" w:sz="0" w:space="0" w:color="auto"/>
                                            <w:right w:val="none" w:sz="0" w:space="0" w:color="auto"/>
                                          </w:divBdr>
                                          <w:divsChild>
                                            <w:div w:id="42561918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32430661">
                                  <w:marLeft w:val="0"/>
                                  <w:marRight w:val="-15"/>
                                  <w:marTop w:val="0"/>
                                  <w:marBottom w:val="30"/>
                                  <w:divBdr>
                                    <w:top w:val="single" w:sz="6" w:space="0" w:color="F9FBFD"/>
                                    <w:left w:val="single" w:sz="6" w:space="9" w:color="F9FBFD"/>
                                    <w:bottom w:val="none" w:sz="0" w:space="0" w:color="auto"/>
                                    <w:right w:val="single" w:sz="6" w:space="5" w:color="F9FBFD"/>
                                  </w:divBdr>
                                  <w:divsChild>
                                    <w:div w:id="1784499473">
                                      <w:marLeft w:val="-15"/>
                                      <w:marRight w:val="-15"/>
                                      <w:marTop w:val="0"/>
                                      <w:marBottom w:val="0"/>
                                      <w:divBdr>
                                        <w:top w:val="none" w:sz="0" w:space="0" w:color="E4E4E4"/>
                                        <w:left w:val="none" w:sz="0" w:space="0" w:color="E4E4E4"/>
                                        <w:bottom w:val="none" w:sz="0" w:space="0" w:color="E4E4E4"/>
                                        <w:right w:val="none" w:sz="0" w:space="0" w:color="E4E4E4"/>
                                      </w:divBdr>
                                      <w:divsChild>
                                        <w:div w:id="2048604100">
                                          <w:marLeft w:val="0"/>
                                          <w:marRight w:val="0"/>
                                          <w:marTop w:val="0"/>
                                          <w:marBottom w:val="0"/>
                                          <w:divBdr>
                                            <w:top w:val="none" w:sz="0" w:space="0" w:color="auto"/>
                                            <w:left w:val="none" w:sz="0" w:space="0" w:color="auto"/>
                                            <w:bottom w:val="none" w:sz="0" w:space="0" w:color="auto"/>
                                            <w:right w:val="none" w:sz="0" w:space="0" w:color="auto"/>
                                          </w:divBdr>
                                          <w:divsChild>
                                            <w:div w:id="55057831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02143127">
                                  <w:marLeft w:val="0"/>
                                  <w:marRight w:val="-15"/>
                                  <w:marTop w:val="0"/>
                                  <w:marBottom w:val="30"/>
                                  <w:divBdr>
                                    <w:top w:val="single" w:sz="6" w:space="0" w:color="F9FBFD"/>
                                    <w:left w:val="single" w:sz="6" w:space="9" w:color="F9FBFD"/>
                                    <w:bottom w:val="none" w:sz="0" w:space="0" w:color="auto"/>
                                    <w:right w:val="single" w:sz="6" w:space="5" w:color="F9FBFD"/>
                                  </w:divBdr>
                                  <w:divsChild>
                                    <w:div w:id="412943898">
                                      <w:marLeft w:val="-15"/>
                                      <w:marRight w:val="-15"/>
                                      <w:marTop w:val="0"/>
                                      <w:marBottom w:val="0"/>
                                      <w:divBdr>
                                        <w:top w:val="none" w:sz="0" w:space="0" w:color="E4E4E4"/>
                                        <w:left w:val="none" w:sz="0" w:space="0" w:color="E4E4E4"/>
                                        <w:bottom w:val="none" w:sz="0" w:space="0" w:color="E4E4E4"/>
                                        <w:right w:val="none" w:sz="0" w:space="0" w:color="E4E4E4"/>
                                      </w:divBdr>
                                      <w:divsChild>
                                        <w:div w:id="577443215">
                                          <w:marLeft w:val="0"/>
                                          <w:marRight w:val="0"/>
                                          <w:marTop w:val="0"/>
                                          <w:marBottom w:val="0"/>
                                          <w:divBdr>
                                            <w:top w:val="none" w:sz="0" w:space="0" w:color="auto"/>
                                            <w:left w:val="none" w:sz="0" w:space="0" w:color="auto"/>
                                            <w:bottom w:val="none" w:sz="0" w:space="0" w:color="auto"/>
                                            <w:right w:val="none" w:sz="0" w:space="0" w:color="auto"/>
                                          </w:divBdr>
                                          <w:divsChild>
                                            <w:div w:id="95560504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79775510">
                                  <w:marLeft w:val="0"/>
                                  <w:marRight w:val="-15"/>
                                  <w:marTop w:val="0"/>
                                  <w:marBottom w:val="30"/>
                                  <w:divBdr>
                                    <w:top w:val="single" w:sz="6" w:space="0" w:color="F9FBFD"/>
                                    <w:left w:val="single" w:sz="6" w:space="9" w:color="F9FBFD"/>
                                    <w:bottom w:val="none" w:sz="0" w:space="0" w:color="auto"/>
                                    <w:right w:val="single" w:sz="6" w:space="5" w:color="F9FBFD"/>
                                  </w:divBdr>
                                  <w:divsChild>
                                    <w:div w:id="1361971317">
                                      <w:marLeft w:val="-15"/>
                                      <w:marRight w:val="-15"/>
                                      <w:marTop w:val="0"/>
                                      <w:marBottom w:val="0"/>
                                      <w:divBdr>
                                        <w:top w:val="none" w:sz="0" w:space="0" w:color="E4E4E4"/>
                                        <w:left w:val="none" w:sz="0" w:space="0" w:color="E4E4E4"/>
                                        <w:bottom w:val="none" w:sz="0" w:space="0" w:color="E4E4E4"/>
                                        <w:right w:val="none" w:sz="0" w:space="0" w:color="E4E4E4"/>
                                      </w:divBdr>
                                      <w:divsChild>
                                        <w:div w:id="1403987689">
                                          <w:marLeft w:val="0"/>
                                          <w:marRight w:val="0"/>
                                          <w:marTop w:val="0"/>
                                          <w:marBottom w:val="0"/>
                                          <w:divBdr>
                                            <w:top w:val="none" w:sz="0" w:space="0" w:color="auto"/>
                                            <w:left w:val="none" w:sz="0" w:space="0" w:color="auto"/>
                                            <w:bottom w:val="none" w:sz="0" w:space="0" w:color="auto"/>
                                            <w:right w:val="none" w:sz="0" w:space="0" w:color="auto"/>
                                          </w:divBdr>
                                          <w:divsChild>
                                            <w:div w:id="59817278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67012609">
                                  <w:marLeft w:val="0"/>
                                  <w:marRight w:val="-15"/>
                                  <w:marTop w:val="0"/>
                                  <w:marBottom w:val="30"/>
                                  <w:divBdr>
                                    <w:top w:val="single" w:sz="6" w:space="0" w:color="E1E9F7"/>
                                    <w:left w:val="single" w:sz="6" w:space="8" w:color="E1E9F7"/>
                                    <w:bottom w:val="none" w:sz="0" w:space="0" w:color="auto"/>
                                    <w:right w:val="single" w:sz="6" w:space="4" w:color="E1E9F7"/>
                                  </w:divBdr>
                                  <w:divsChild>
                                    <w:div w:id="1895236189">
                                      <w:marLeft w:val="-15"/>
                                      <w:marRight w:val="-15"/>
                                      <w:marTop w:val="0"/>
                                      <w:marBottom w:val="0"/>
                                      <w:divBdr>
                                        <w:top w:val="none" w:sz="0" w:space="0" w:color="D8D8D8"/>
                                        <w:left w:val="none" w:sz="0" w:space="0" w:color="D8D8D8"/>
                                        <w:bottom w:val="none" w:sz="0" w:space="0" w:color="D8D8D8"/>
                                        <w:right w:val="none" w:sz="0" w:space="0" w:color="D8D8D8"/>
                                      </w:divBdr>
                                      <w:divsChild>
                                        <w:div w:id="1531724747">
                                          <w:marLeft w:val="0"/>
                                          <w:marRight w:val="0"/>
                                          <w:marTop w:val="0"/>
                                          <w:marBottom w:val="0"/>
                                          <w:divBdr>
                                            <w:top w:val="none" w:sz="0" w:space="0" w:color="auto"/>
                                            <w:left w:val="none" w:sz="0" w:space="0" w:color="auto"/>
                                            <w:bottom w:val="none" w:sz="0" w:space="0" w:color="auto"/>
                                            <w:right w:val="none" w:sz="0" w:space="0" w:color="auto"/>
                                          </w:divBdr>
                                          <w:divsChild>
                                            <w:div w:id="1180369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6072409">
          <w:marLeft w:val="0"/>
          <w:marRight w:val="0"/>
          <w:marTop w:val="0"/>
          <w:marBottom w:val="0"/>
          <w:divBdr>
            <w:top w:val="none" w:sz="0" w:space="0" w:color="auto"/>
            <w:left w:val="none" w:sz="0" w:space="0" w:color="auto"/>
            <w:bottom w:val="none" w:sz="0" w:space="0" w:color="auto"/>
            <w:right w:val="none" w:sz="0" w:space="0" w:color="auto"/>
          </w:divBdr>
          <w:divsChild>
            <w:div w:id="644744997">
              <w:marLeft w:val="0"/>
              <w:marRight w:val="0"/>
              <w:marTop w:val="0"/>
              <w:marBottom w:val="0"/>
              <w:divBdr>
                <w:top w:val="single" w:sz="12" w:space="1" w:color="0B57D0"/>
                <w:left w:val="single" w:sz="12" w:space="2" w:color="0B57D0"/>
                <w:bottom w:val="single" w:sz="12" w:space="1" w:color="0B57D0"/>
                <w:right w:val="single" w:sz="12" w:space="2" w:color="0B57D0"/>
              </w:divBdr>
              <w:divsChild>
                <w:div w:id="34913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66361">
      <w:bodyDiv w:val="1"/>
      <w:marLeft w:val="0"/>
      <w:marRight w:val="0"/>
      <w:marTop w:val="0"/>
      <w:marBottom w:val="0"/>
      <w:divBdr>
        <w:top w:val="none" w:sz="0" w:space="0" w:color="auto"/>
        <w:left w:val="none" w:sz="0" w:space="0" w:color="auto"/>
        <w:bottom w:val="none" w:sz="0" w:space="0" w:color="auto"/>
        <w:right w:val="none" w:sz="0" w:space="0" w:color="auto"/>
      </w:divBdr>
    </w:div>
    <w:div w:id="1233738906">
      <w:bodyDiv w:val="1"/>
      <w:marLeft w:val="0"/>
      <w:marRight w:val="0"/>
      <w:marTop w:val="0"/>
      <w:marBottom w:val="0"/>
      <w:divBdr>
        <w:top w:val="none" w:sz="0" w:space="0" w:color="auto"/>
        <w:left w:val="none" w:sz="0" w:space="0" w:color="auto"/>
        <w:bottom w:val="none" w:sz="0" w:space="0" w:color="auto"/>
        <w:right w:val="none" w:sz="0" w:space="0" w:color="auto"/>
      </w:divBdr>
    </w:div>
    <w:div w:id="1290477628">
      <w:bodyDiv w:val="1"/>
      <w:marLeft w:val="0"/>
      <w:marRight w:val="0"/>
      <w:marTop w:val="0"/>
      <w:marBottom w:val="0"/>
      <w:divBdr>
        <w:top w:val="none" w:sz="0" w:space="0" w:color="auto"/>
        <w:left w:val="none" w:sz="0" w:space="0" w:color="auto"/>
        <w:bottom w:val="none" w:sz="0" w:space="0" w:color="auto"/>
        <w:right w:val="none" w:sz="0" w:space="0" w:color="auto"/>
      </w:divBdr>
    </w:div>
    <w:div w:id="1294483207">
      <w:bodyDiv w:val="1"/>
      <w:marLeft w:val="0"/>
      <w:marRight w:val="0"/>
      <w:marTop w:val="0"/>
      <w:marBottom w:val="0"/>
      <w:divBdr>
        <w:top w:val="none" w:sz="0" w:space="0" w:color="auto"/>
        <w:left w:val="none" w:sz="0" w:space="0" w:color="auto"/>
        <w:bottom w:val="none" w:sz="0" w:space="0" w:color="auto"/>
        <w:right w:val="none" w:sz="0" w:space="0" w:color="auto"/>
      </w:divBdr>
    </w:div>
    <w:div w:id="1356615258">
      <w:bodyDiv w:val="1"/>
      <w:marLeft w:val="0"/>
      <w:marRight w:val="0"/>
      <w:marTop w:val="0"/>
      <w:marBottom w:val="0"/>
      <w:divBdr>
        <w:top w:val="none" w:sz="0" w:space="0" w:color="auto"/>
        <w:left w:val="none" w:sz="0" w:space="0" w:color="auto"/>
        <w:bottom w:val="none" w:sz="0" w:space="0" w:color="auto"/>
        <w:right w:val="none" w:sz="0" w:space="0" w:color="auto"/>
      </w:divBdr>
    </w:div>
    <w:div w:id="1490824324">
      <w:bodyDiv w:val="1"/>
      <w:marLeft w:val="0"/>
      <w:marRight w:val="0"/>
      <w:marTop w:val="0"/>
      <w:marBottom w:val="0"/>
      <w:divBdr>
        <w:top w:val="none" w:sz="0" w:space="0" w:color="auto"/>
        <w:left w:val="none" w:sz="0" w:space="0" w:color="auto"/>
        <w:bottom w:val="none" w:sz="0" w:space="0" w:color="auto"/>
        <w:right w:val="none" w:sz="0" w:space="0" w:color="auto"/>
      </w:divBdr>
      <w:divsChild>
        <w:div w:id="1801730698">
          <w:marLeft w:val="0"/>
          <w:marRight w:val="0"/>
          <w:marTop w:val="0"/>
          <w:marBottom w:val="0"/>
          <w:divBdr>
            <w:top w:val="none" w:sz="0" w:space="0" w:color="auto"/>
            <w:left w:val="none" w:sz="0" w:space="0" w:color="auto"/>
            <w:bottom w:val="none" w:sz="0" w:space="0" w:color="auto"/>
            <w:right w:val="none" w:sz="0" w:space="0" w:color="auto"/>
          </w:divBdr>
          <w:divsChild>
            <w:div w:id="228007127">
              <w:marLeft w:val="0"/>
              <w:marRight w:val="0"/>
              <w:marTop w:val="0"/>
              <w:marBottom w:val="0"/>
              <w:divBdr>
                <w:top w:val="none" w:sz="0" w:space="0" w:color="auto"/>
                <w:left w:val="none" w:sz="0" w:space="0" w:color="auto"/>
                <w:bottom w:val="none" w:sz="0" w:space="0" w:color="auto"/>
                <w:right w:val="none" w:sz="0" w:space="0" w:color="auto"/>
              </w:divBdr>
              <w:divsChild>
                <w:div w:id="78715766">
                  <w:marLeft w:val="0"/>
                  <w:marRight w:val="0"/>
                  <w:marTop w:val="0"/>
                  <w:marBottom w:val="0"/>
                  <w:divBdr>
                    <w:top w:val="none" w:sz="0" w:space="0" w:color="auto"/>
                    <w:left w:val="none" w:sz="0" w:space="0" w:color="auto"/>
                    <w:bottom w:val="none" w:sz="0" w:space="0" w:color="auto"/>
                    <w:right w:val="none" w:sz="0" w:space="0" w:color="auto"/>
                  </w:divBdr>
                  <w:divsChild>
                    <w:div w:id="829172859">
                      <w:marLeft w:val="0"/>
                      <w:marRight w:val="0"/>
                      <w:marTop w:val="0"/>
                      <w:marBottom w:val="0"/>
                      <w:divBdr>
                        <w:top w:val="none" w:sz="0" w:space="0" w:color="auto"/>
                        <w:left w:val="none" w:sz="0" w:space="0" w:color="auto"/>
                        <w:bottom w:val="none" w:sz="0" w:space="0" w:color="auto"/>
                        <w:right w:val="none" w:sz="0" w:space="0" w:color="auto"/>
                      </w:divBdr>
                      <w:divsChild>
                        <w:div w:id="521629785">
                          <w:marLeft w:val="0"/>
                          <w:marRight w:val="0"/>
                          <w:marTop w:val="0"/>
                          <w:marBottom w:val="0"/>
                          <w:divBdr>
                            <w:top w:val="none" w:sz="0" w:space="0" w:color="auto"/>
                            <w:left w:val="none" w:sz="0" w:space="0" w:color="auto"/>
                            <w:bottom w:val="none" w:sz="0" w:space="0" w:color="auto"/>
                            <w:right w:val="none" w:sz="0" w:space="0" w:color="auto"/>
                          </w:divBdr>
                          <w:divsChild>
                            <w:div w:id="1691879715">
                              <w:marLeft w:val="0"/>
                              <w:marRight w:val="0"/>
                              <w:marTop w:val="0"/>
                              <w:marBottom w:val="0"/>
                              <w:divBdr>
                                <w:top w:val="none" w:sz="0" w:space="0" w:color="auto"/>
                                <w:left w:val="none" w:sz="0" w:space="0" w:color="auto"/>
                                <w:bottom w:val="none" w:sz="0" w:space="0" w:color="auto"/>
                                <w:right w:val="none" w:sz="0" w:space="0" w:color="auto"/>
                              </w:divBdr>
                              <w:divsChild>
                                <w:div w:id="319038739">
                                  <w:marLeft w:val="0"/>
                                  <w:marRight w:val="0"/>
                                  <w:marTop w:val="0"/>
                                  <w:marBottom w:val="0"/>
                                  <w:divBdr>
                                    <w:top w:val="none" w:sz="0" w:space="0" w:color="auto"/>
                                    <w:left w:val="none" w:sz="0" w:space="0" w:color="auto"/>
                                    <w:bottom w:val="none" w:sz="0" w:space="0" w:color="auto"/>
                                    <w:right w:val="none" w:sz="0" w:space="0" w:color="auto"/>
                                  </w:divBdr>
                                  <w:divsChild>
                                    <w:div w:id="89739547">
                                      <w:marLeft w:val="0"/>
                                      <w:marRight w:val="0"/>
                                      <w:marTop w:val="0"/>
                                      <w:marBottom w:val="0"/>
                                      <w:divBdr>
                                        <w:top w:val="none" w:sz="0" w:space="0" w:color="auto"/>
                                        <w:left w:val="none" w:sz="0" w:space="0" w:color="auto"/>
                                        <w:bottom w:val="none" w:sz="0" w:space="0" w:color="auto"/>
                                        <w:right w:val="none" w:sz="0" w:space="0" w:color="auto"/>
                                      </w:divBdr>
                                      <w:divsChild>
                                        <w:div w:id="100316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97172">
                  <w:marLeft w:val="0"/>
                  <w:marRight w:val="0"/>
                  <w:marTop w:val="0"/>
                  <w:marBottom w:val="0"/>
                  <w:divBdr>
                    <w:top w:val="none" w:sz="0" w:space="0" w:color="auto"/>
                    <w:left w:val="none" w:sz="0" w:space="0" w:color="auto"/>
                    <w:bottom w:val="none" w:sz="0" w:space="0" w:color="auto"/>
                    <w:right w:val="none" w:sz="0" w:space="0" w:color="auto"/>
                  </w:divBdr>
                  <w:divsChild>
                    <w:div w:id="735399697">
                      <w:marLeft w:val="0"/>
                      <w:marRight w:val="0"/>
                      <w:marTop w:val="0"/>
                      <w:marBottom w:val="0"/>
                      <w:divBdr>
                        <w:top w:val="none" w:sz="0" w:space="0" w:color="auto"/>
                        <w:left w:val="none" w:sz="0" w:space="0" w:color="auto"/>
                        <w:bottom w:val="none" w:sz="0" w:space="0" w:color="auto"/>
                        <w:right w:val="none" w:sz="0" w:space="0" w:color="auto"/>
                      </w:divBdr>
                      <w:divsChild>
                        <w:div w:id="763186189">
                          <w:marLeft w:val="0"/>
                          <w:marRight w:val="0"/>
                          <w:marTop w:val="0"/>
                          <w:marBottom w:val="0"/>
                          <w:divBdr>
                            <w:top w:val="none" w:sz="0" w:space="0" w:color="auto"/>
                            <w:left w:val="none" w:sz="0" w:space="0" w:color="auto"/>
                            <w:bottom w:val="none" w:sz="0" w:space="0" w:color="auto"/>
                            <w:right w:val="none" w:sz="0" w:space="0" w:color="auto"/>
                          </w:divBdr>
                          <w:divsChild>
                            <w:div w:id="1397627096">
                              <w:marLeft w:val="30"/>
                              <w:marRight w:val="30"/>
                              <w:marTop w:val="0"/>
                              <w:marBottom w:val="30"/>
                              <w:divBdr>
                                <w:top w:val="none" w:sz="0" w:space="0" w:color="auto"/>
                                <w:left w:val="none" w:sz="0" w:space="0" w:color="auto"/>
                                <w:bottom w:val="none" w:sz="0" w:space="0" w:color="auto"/>
                                <w:right w:val="none" w:sz="0" w:space="0" w:color="auto"/>
                              </w:divBdr>
                              <w:divsChild>
                                <w:div w:id="734619543">
                                  <w:marLeft w:val="0"/>
                                  <w:marRight w:val="-15"/>
                                  <w:marTop w:val="0"/>
                                  <w:marBottom w:val="30"/>
                                  <w:divBdr>
                                    <w:top w:val="single" w:sz="6" w:space="0" w:color="F9FBFD"/>
                                    <w:left w:val="single" w:sz="6" w:space="9" w:color="F9FBFD"/>
                                    <w:bottom w:val="none" w:sz="0" w:space="0" w:color="auto"/>
                                    <w:right w:val="single" w:sz="6" w:space="5" w:color="F9FBFD"/>
                                  </w:divBdr>
                                  <w:divsChild>
                                    <w:div w:id="1382169201">
                                      <w:marLeft w:val="-15"/>
                                      <w:marRight w:val="-15"/>
                                      <w:marTop w:val="0"/>
                                      <w:marBottom w:val="0"/>
                                      <w:divBdr>
                                        <w:top w:val="none" w:sz="0" w:space="0" w:color="E4E4E4"/>
                                        <w:left w:val="none" w:sz="0" w:space="0" w:color="E4E4E4"/>
                                        <w:bottom w:val="none" w:sz="0" w:space="0" w:color="E4E4E4"/>
                                        <w:right w:val="none" w:sz="0" w:space="0" w:color="E4E4E4"/>
                                      </w:divBdr>
                                      <w:divsChild>
                                        <w:div w:id="779380035">
                                          <w:marLeft w:val="0"/>
                                          <w:marRight w:val="0"/>
                                          <w:marTop w:val="0"/>
                                          <w:marBottom w:val="0"/>
                                          <w:divBdr>
                                            <w:top w:val="none" w:sz="0" w:space="0" w:color="auto"/>
                                            <w:left w:val="none" w:sz="0" w:space="0" w:color="auto"/>
                                            <w:bottom w:val="none" w:sz="0" w:space="0" w:color="auto"/>
                                            <w:right w:val="none" w:sz="0" w:space="0" w:color="auto"/>
                                          </w:divBdr>
                                          <w:divsChild>
                                            <w:div w:id="13090377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02887480">
                                  <w:marLeft w:val="0"/>
                                  <w:marRight w:val="-15"/>
                                  <w:marTop w:val="0"/>
                                  <w:marBottom w:val="30"/>
                                  <w:divBdr>
                                    <w:top w:val="single" w:sz="6" w:space="0" w:color="F9FBFD"/>
                                    <w:left w:val="single" w:sz="6" w:space="9" w:color="F9FBFD"/>
                                    <w:bottom w:val="none" w:sz="0" w:space="0" w:color="auto"/>
                                    <w:right w:val="single" w:sz="6" w:space="5" w:color="F9FBFD"/>
                                  </w:divBdr>
                                  <w:divsChild>
                                    <w:div w:id="1431897624">
                                      <w:marLeft w:val="-15"/>
                                      <w:marRight w:val="-15"/>
                                      <w:marTop w:val="0"/>
                                      <w:marBottom w:val="0"/>
                                      <w:divBdr>
                                        <w:top w:val="none" w:sz="0" w:space="0" w:color="E4E4E4"/>
                                        <w:left w:val="none" w:sz="0" w:space="0" w:color="E4E4E4"/>
                                        <w:bottom w:val="none" w:sz="0" w:space="0" w:color="E4E4E4"/>
                                        <w:right w:val="none" w:sz="0" w:space="0" w:color="E4E4E4"/>
                                      </w:divBdr>
                                      <w:divsChild>
                                        <w:div w:id="1416055629">
                                          <w:marLeft w:val="0"/>
                                          <w:marRight w:val="0"/>
                                          <w:marTop w:val="0"/>
                                          <w:marBottom w:val="0"/>
                                          <w:divBdr>
                                            <w:top w:val="none" w:sz="0" w:space="0" w:color="auto"/>
                                            <w:left w:val="none" w:sz="0" w:space="0" w:color="auto"/>
                                            <w:bottom w:val="none" w:sz="0" w:space="0" w:color="auto"/>
                                            <w:right w:val="none" w:sz="0" w:space="0" w:color="auto"/>
                                          </w:divBdr>
                                          <w:divsChild>
                                            <w:div w:id="95093670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82878957">
                                  <w:marLeft w:val="0"/>
                                  <w:marRight w:val="-15"/>
                                  <w:marTop w:val="0"/>
                                  <w:marBottom w:val="30"/>
                                  <w:divBdr>
                                    <w:top w:val="single" w:sz="6" w:space="0" w:color="F9FBFD"/>
                                    <w:left w:val="single" w:sz="6" w:space="9" w:color="F9FBFD"/>
                                    <w:bottom w:val="none" w:sz="0" w:space="0" w:color="auto"/>
                                    <w:right w:val="single" w:sz="6" w:space="5" w:color="F9FBFD"/>
                                  </w:divBdr>
                                  <w:divsChild>
                                    <w:div w:id="1105922740">
                                      <w:marLeft w:val="-15"/>
                                      <w:marRight w:val="-15"/>
                                      <w:marTop w:val="0"/>
                                      <w:marBottom w:val="0"/>
                                      <w:divBdr>
                                        <w:top w:val="none" w:sz="0" w:space="0" w:color="E4E4E4"/>
                                        <w:left w:val="none" w:sz="0" w:space="0" w:color="E4E4E4"/>
                                        <w:bottom w:val="none" w:sz="0" w:space="0" w:color="E4E4E4"/>
                                        <w:right w:val="none" w:sz="0" w:space="0" w:color="E4E4E4"/>
                                      </w:divBdr>
                                      <w:divsChild>
                                        <w:div w:id="65108275">
                                          <w:marLeft w:val="0"/>
                                          <w:marRight w:val="0"/>
                                          <w:marTop w:val="0"/>
                                          <w:marBottom w:val="0"/>
                                          <w:divBdr>
                                            <w:top w:val="none" w:sz="0" w:space="0" w:color="auto"/>
                                            <w:left w:val="none" w:sz="0" w:space="0" w:color="auto"/>
                                            <w:bottom w:val="none" w:sz="0" w:space="0" w:color="auto"/>
                                            <w:right w:val="none" w:sz="0" w:space="0" w:color="auto"/>
                                          </w:divBdr>
                                          <w:divsChild>
                                            <w:div w:id="49822971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21711906">
                                  <w:marLeft w:val="0"/>
                                  <w:marRight w:val="-15"/>
                                  <w:marTop w:val="0"/>
                                  <w:marBottom w:val="30"/>
                                  <w:divBdr>
                                    <w:top w:val="single" w:sz="6" w:space="0" w:color="F9FBFD"/>
                                    <w:left w:val="single" w:sz="6" w:space="9" w:color="F9FBFD"/>
                                    <w:bottom w:val="none" w:sz="0" w:space="0" w:color="auto"/>
                                    <w:right w:val="single" w:sz="6" w:space="5" w:color="F9FBFD"/>
                                  </w:divBdr>
                                  <w:divsChild>
                                    <w:div w:id="707804789">
                                      <w:marLeft w:val="-15"/>
                                      <w:marRight w:val="-15"/>
                                      <w:marTop w:val="0"/>
                                      <w:marBottom w:val="0"/>
                                      <w:divBdr>
                                        <w:top w:val="none" w:sz="0" w:space="0" w:color="E4E4E4"/>
                                        <w:left w:val="none" w:sz="0" w:space="0" w:color="E4E4E4"/>
                                        <w:bottom w:val="none" w:sz="0" w:space="0" w:color="E4E4E4"/>
                                        <w:right w:val="none" w:sz="0" w:space="0" w:color="E4E4E4"/>
                                      </w:divBdr>
                                      <w:divsChild>
                                        <w:div w:id="967129036">
                                          <w:marLeft w:val="0"/>
                                          <w:marRight w:val="0"/>
                                          <w:marTop w:val="0"/>
                                          <w:marBottom w:val="0"/>
                                          <w:divBdr>
                                            <w:top w:val="none" w:sz="0" w:space="0" w:color="auto"/>
                                            <w:left w:val="none" w:sz="0" w:space="0" w:color="auto"/>
                                            <w:bottom w:val="none" w:sz="0" w:space="0" w:color="auto"/>
                                            <w:right w:val="none" w:sz="0" w:space="0" w:color="auto"/>
                                          </w:divBdr>
                                          <w:divsChild>
                                            <w:div w:id="117468986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94267746">
                                  <w:marLeft w:val="0"/>
                                  <w:marRight w:val="-15"/>
                                  <w:marTop w:val="0"/>
                                  <w:marBottom w:val="30"/>
                                  <w:divBdr>
                                    <w:top w:val="single" w:sz="6" w:space="0" w:color="F9FBFD"/>
                                    <w:left w:val="single" w:sz="6" w:space="9" w:color="F9FBFD"/>
                                    <w:bottom w:val="none" w:sz="0" w:space="0" w:color="auto"/>
                                    <w:right w:val="single" w:sz="6" w:space="5" w:color="F9FBFD"/>
                                  </w:divBdr>
                                  <w:divsChild>
                                    <w:div w:id="1986156339">
                                      <w:marLeft w:val="-15"/>
                                      <w:marRight w:val="-15"/>
                                      <w:marTop w:val="0"/>
                                      <w:marBottom w:val="0"/>
                                      <w:divBdr>
                                        <w:top w:val="none" w:sz="0" w:space="0" w:color="E4E4E4"/>
                                        <w:left w:val="none" w:sz="0" w:space="0" w:color="E4E4E4"/>
                                        <w:bottom w:val="none" w:sz="0" w:space="0" w:color="E4E4E4"/>
                                        <w:right w:val="none" w:sz="0" w:space="0" w:color="E4E4E4"/>
                                      </w:divBdr>
                                      <w:divsChild>
                                        <w:div w:id="1068462321">
                                          <w:marLeft w:val="0"/>
                                          <w:marRight w:val="0"/>
                                          <w:marTop w:val="0"/>
                                          <w:marBottom w:val="0"/>
                                          <w:divBdr>
                                            <w:top w:val="none" w:sz="0" w:space="0" w:color="auto"/>
                                            <w:left w:val="none" w:sz="0" w:space="0" w:color="auto"/>
                                            <w:bottom w:val="none" w:sz="0" w:space="0" w:color="auto"/>
                                            <w:right w:val="none" w:sz="0" w:space="0" w:color="auto"/>
                                          </w:divBdr>
                                          <w:divsChild>
                                            <w:div w:id="41610192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09800045">
                                  <w:marLeft w:val="0"/>
                                  <w:marRight w:val="-15"/>
                                  <w:marTop w:val="0"/>
                                  <w:marBottom w:val="30"/>
                                  <w:divBdr>
                                    <w:top w:val="single" w:sz="6" w:space="0" w:color="F9FBFD"/>
                                    <w:left w:val="single" w:sz="6" w:space="9" w:color="F9FBFD"/>
                                    <w:bottom w:val="none" w:sz="0" w:space="0" w:color="auto"/>
                                    <w:right w:val="single" w:sz="6" w:space="5" w:color="F9FBFD"/>
                                  </w:divBdr>
                                  <w:divsChild>
                                    <w:div w:id="751901469">
                                      <w:marLeft w:val="-15"/>
                                      <w:marRight w:val="-15"/>
                                      <w:marTop w:val="0"/>
                                      <w:marBottom w:val="0"/>
                                      <w:divBdr>
                                        <w:top w:val="none" w:sz="0" w:space="0" w:color="E4E4E4"/>
                                        <w:left w:val="none" w:sz="0" w:space="0" w:color="E4E4E4"/>
                                        <w:bottom w:val="none" w:sz="0" w:space="0" w:color="E4E4E4"/>
                                        <w:right w:val="none" w:sz="0" w:space="0" w:color="E4E4E4"/>
                                      </w:divBdr>
                                      <w:divsChild>
                                        <w:div w:id="1253004979">
                                          <w:marLeft w:val="0"/>
                                          <w:marRight w:val="0"/>
                                          <w:marTop w:val="0"/>
                                          <w:marBottom w:val="0"/>
                                          <w:divBdr>
                                            <w:top w:val="none" w:sz="0" w:space="0" w:color="auto"/>
                                            <w:left w:val="none" w:sz="0" w:space="0" w:color="auto"/>
                                            <w:bottom w:val="none" w:sz="0" w:space="0" w:color="auto"/>
                                            <w:right w:val="none" w:sz="0" w:space="0" w:color="auto"/>
                                          </w:divBdr>
                                          <w:divsChild>
                                            <w:div w:id="86540490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24104535">
                                  <w:marLeft w:val="0"/>
                                  <w:marRight w:val="-15"/>
                                  <w:marTop w:val="0"/>
                                  <w:marBottom w:val="30"/>
                                  <w:divBdr>
                                    <w:top w:val="single" w:sz="6" w:space="0" w:color="F9FBFD"/>
                                    <w:left w:val="single" w:sz="6" w:space="9" w:color="F9FBFD"/>
                                    <w:bottom w:val="none" w:sz="0" w:space="0" w:color="auto"/>
                                    <w:right w:val="single" w:sz="6" w:space="5" w:color="F9FBFD"/>
                                  </w:divBdr>
                                  <w:divsChild>
                                    <w:div w:id="720179643">
                                      <w:marLeft w:val="-15"/>
                                      <w:marRight w:val="-15"/>
                                      <w:marTop w:val="0"/>
                                      <w:marBottom w:val="0"/>
                                      <w:divBdr>
                                        <w:top w:val="none" w:sz="0" w:space="0" w:color="E4E4E4"/>
                                        <w:left w:val="none" w:sz="0" w:space="0" w:color="E4E4E4"/>
                                        <w:bottom w:val="none" w:sz="0" w:space="0" w:color="E4E4E4"/>
                                        <w:right w:val="none" w:sz="0" w:space="0" w:color="E4E4E4"/>
                                      </w:divBdr>
                                      <w:divsChild>
                                        <w:div w:id="1816026863">
                                          <w:marLeft w:val="0"/>
                                          <w:marRight w:val="0"/>
                                          <w:marTop w:val="0"/>
                                          <w:marBottom w:val="0"/>
                                          <w:divBdr>
                                            <w:top w:val="none" w:sz="0" w:space="0" w:color="auto"/>
                                            <w:left w:val="none" w:sz="0" w:space="0" w:color="auto"/>
                                            <w:bottom w:val="none" w:sz="0" w:space="0" w:color="auto"/>
                                            <w:right w:val="none" w:sz="0" w:space="0" w:color="auto"/>
                                          </w:divBdr>
                                          <w:divsChild>
                                            <w:div w:id="202951967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89952152">
                                  <w:marLeft w:val="0"/>
                                  <w:marRight w:val="-15"/>
                                  <w:marTop w:val="0"/>
                                  <w:marBottom w:val="30"/>
                                  <w:divBdr>
                                    <w:top w:val="single" w:sz="6" w:space="0" w:color="F9FBFD"/>
                                    <w:left w:val="single" w:sz="6" w:space="9" w:color="F9FBFD"/>
                                    <w:bottom w:val="none" w:sz="0" w:space="0" w:color="auto"/>
                                    <w:right w:val="single" w:sz="6" w:space="5" w:color="F9FBFD"/>
                                  </w:divBdr>
                                  <w:divsChild>
                                    <w:div w:id="911306210">
                                      <w:marLeft w:val="-15"/>
                                      <w:marRight w:val="-15"/>
                                      <w:marTop w:val="0"/>
                                      <w:marBottom w:val="0"/>
                                      <w:divBdr>
                                        <w:top w:val="none" w:sz="0" w:space="0" w:color="E4E4E4"/>
                                        <w:left w:val="none" w:sz="0" w:space="0" w:color="E4E4E4"/>
                                        <w:bottom w:val="none" w:sz="0" w:space="0" w:color="E4E4E4"/>
                                        <w:right w:val="none" w:sz="0" w:space="0" w:color="E4E4E4"/>
                                      </w:divBdr>
                                      <w:divsChild>
                                        <w:div w:id="1670058794">
                                          <w:marLeft w:val="0"/>
                                          <w:marRight w:val="0"/>
                                          <w:marTop w:val="0"/>
                                          <w:marBottom w:val="0"/>
                                          <w:divBdr>
                                            <w:top w:val="none" w:sz="0" w:space="0" w:color="auto"/>
                                            <w:left w:val="none" w:sz="0" w:space="0" w:color="auto"/>
                                            <w:bottom w:val="none" w:sz="0" w:space="0" w:color="auto"/>
                                            <w:right w:val="none" w:sz="0" w:space="0" w:color="auto"/>
                                          </w:divBdr>
                                          <w:divsChild>
                                            <w:div w:id="186366287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84857163">
                                  <w:marLeft w:val="0"/>
                                  <w:marRight w:val="-15"/>
                                  <w:marTop w:val="0"/>
                                  <w:marBottom w:val="30"/>
                                  <w:divBdr>
                                    <w:top w:val="single" w:sz="6" w:space="0" w:color="F9FBFD"/>
                                    <w:left w:val="single" w:sz="6" w:space="9" w:color="F9FBFD"/>
                                    <w:bottom w:val="none" w:sz="0" w:space="0" w:color="auto"/>
                                    <w:right w:val="single" w:sz="6" w:space="5" w:color="F9FBFD"/>
                                  </w:divBdr>
                                  <w:divsChild>
                                    <w:div w:id="729890322">
                                      <w:marLeft w:val="-15"/>
                                      <w:marRight w:val="-15"/>
                                      <w:marTop w:val="0"/>
                                      <w:marBottom w:val="0"/>
                                      <w:divBdr>
                                        <w:top w:val="none" w:sz="0" w:space="0" w:color="E4E4E4"/>
                                        <w:left w:val="none" w:sz="0" w:space="0" w:color="E4E4E4"/>
                                        <w:bottom w:val="none" w:sz="0" w:space="0" w:color="E4E4E4"/>
                                        <w:right w:val="none" w:sz="0" w:space="0" w:color="E4E4E4"/>
                                      </w:divBdr>
                                      <w:divsChild>
                                        <w:div w:id="1550385834">
                                          <w:marLeft w:val="0"/>
                                          <w:marRight w:val="0"/>
                                          <w:marTop w:val="0"/>
                                          <w:marBottom w:val="0"/>
                                          <w:divBdr>
                                            <w:top w:val="none" w:sz="0" w:space="0" w:color="auto"/>
                                            <w:left w:val="none" w:sz="0" w:space="0" w:color="auto"/>
                                            <w:bottom w:val="none" w:sz="0" w:space="0" w:color="auto"/>
                                            <w:right w:val="none" w:sz="0" w:space="0" w:color="auto"/>
                                          </w:divBdr>
                                          <w:divsChild>
                                            <w:div w:id="130862772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620407582">
                                  <w:marLeft w:val="0"/>
                                  <w:marRight w:val="-15"/>
                                  <w:marTop w:val="0"/>
                                  <w:marBottom w:val="30"/>
                                  <w:divBdr>
                                    <w:top w:val="single" w:sz="6" w:space="0" w:color="F9FBFD"/>
                                    <w:left w:val="single" w:sz="6" w:space="9" w:color="F9FBFD"/>
                                    <w:bottom w:val="none" w:sz="0" w:space="0" w:color="auto"/>
                                    <w:right w:val="single" w:sz="6" w:space="5" w:color="F9FBFD"/>
                                  </w:divBdr>
                                  <w:divsChild>
                                    <w:div w:id="1311130725">
                                      <w:marLeft w:val="-15"/>
                                      <w:marRight w:val="-15"/>
                                      <w:marTop w:val="0"/>
                                      <w:marBottom w:val="0"/>
                                      <w:divBdr>
                                        <w:top w:val="none" w:sz="0" w:space="0" w:color="E4E4E4"/>
                                        <w:left w:val="none" w:sz="0" w:space="0" w:color="E4E4E4"/>
                                        <w:bottom w:val="none" w:sz="0" w:space="0" w:color="E4E4E4"/>
                                        <w:right w:val="none" w:sz="0" w:space="0" w:color="E4E4E4"/>
                                      </w:divBdr>
                                      <w:divsChild>
                                        <w:div w:id="769551083">
                                          <w:marLeft w:val="0"/>
                                          <w:marRight w:val="0"/>
                                          <w:marTop w:val="0"/>
                                          <w:marBottom w:val="0"/>
                                          <w:divBdr>
                                            <w:top w:val="none" w:sz="0" w:space="0" w:color="auto"/>
                                            <w:left w:val="none" w:sz="0" w:space="0" w:color="auto"/>
                                            <w:bottom w:val="none" w:sz="0" w:space="0" w:color="auto"/>
                                            <w:right w:val="none" w:sz="0" w:space="0" w:color="auto"/>
                                          </w:divBdr>
                                          <w:divsChild>
                                            <w:div w:id="200501191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98902671">
                                  <w:marLeft w:val="0"/>
                                  <w:marRight w:val="-15"/>
                                  <w:marTop w:val="0"/>
                                  <w:marBottom w:val="30"/>
                                  <w:divBdr>
                                    <w:top w:val="single" w:sz="6" w:space="0" w:color="F9FBFD"/>
                                    <w:left w:val="single" w:sz="6" w:space="9" w:color="F9FBFD"/>
                                    <w:bottom w:val="none" w:sz="0" w:space="0" w:color="auto"/>
                                    <w:right w:val="single" w:sz="6" w:space="5" w:color="F9FBFD"/>
                                  </w:divBdr>
                                  <w:divsChild>
                                    <w:div w:id="2044985950">
                                      <w:marLeft w:val="-15"/>
                                      <w:marRight w:val="-15"/>
                                      <w:marTop w:val="0"/>
                                      <w:marBottom w:val="0"/>
                                      <w:divBdr>
                                        <w:top w:val="none" w:sz="0" w:space="0" w:color="E4E4E4"/>
                                        <w:left w:val="none" w:sz="0" w:space="0" w:color="E4E4E4"/>
                                        <w:bottom w:val="none" w:sz="0" w:space="0" w:color="E4E4E4"/>
                                        <w:right w:val="none" w:sz="0" w:space="0" w:color="E4E4E4"/>
                                      </w:divBdr>
                                      <w:divsChild>
                                        <w:div w:id="1861510424">
                                          <w:marLeft w:val="0"/>
                                          <w:marRight w:val="0"/>
                                          <w:marTop w:val="0"/>
                                          <w:marBottom w:val="0"/>
                                          <w:divBdr>
                                            <w:top w:val="none" w:sz="0" w:space="0" w:color="auto"/>
                                            <w:left w:val="none" w:sz="0" w:space="0" w:color="auto"/>
                                            <w:bottom w:val="none" w:sz="0" w:space="0" w:color="auto"/>
                                            <w:right w:val="none" w:sz="0" w:space="0" w:color="auto"/>
                                          </w:divBdr>
                                          <w:divsChild>
                                            <w:div w:id="98520657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14849492">
                                  <w:marLeft w:val="0"/>
                                  <w:marRight w:val="-15"/>
                                  <w:marTop w:val="0"/>
                                  <w:marBottom w:val="30"/>
                                  <w:divBdr>
                                    <w:top w:val="single" w:sz="6" w:space="0" w:color="E1E9F7"/>
                                    <w:left w:val="single" w:sz="6" w:space="8" w:color="E1E9F7"/>
                                    <w:bottom w:val="none" w:sz="0" w:space="0" w:color="auto"/>
                                    <w:right w:val="single" w:sz="6" w:space="4" w:color="E1E9F7"/>
                                  </w:divBdr>
                                  <w:divsChild>
                                    <w:div w:id="1807048269">
                                      <w:marLeft w:val="-15"/>
                                      <w:marRight w:val="-15"/>
                                      <w:marTop w:val="0"/>
                                      <w:marBottom w:val="0"/>
                                      <w:divBdr>
                                        <w:top w:val="none" w:sz="0" w:space="0" w:color="D8D8D8"/>
                                        <w:left w:val="none" w:sz="0" w:space="0" w:color="D8D8D8"/>
                                        <w:bottom w:val="none" w:sz="0" w:space="0" w:color="D8D8D8"/>
                                        <w:right w:val="none" w:sz="0" w:space="0" w:color="D8D8D8"/>
                                      </w:divBdr>
                                      <w:divsChild>
                                        <w:div w:id="713695917">
                                          <w:marLeft w:val="0"/>
                                          <w:marRight w:val="0"/>
                                          <w:marTop w:val="0"/>
                                          <w:marBottom w:val="0"/>
                                          <w:divBdr>
                                            <w:top w:val="none" w:sz="0" w:space="0" w:color="auto"/>
                                            <w:left w:val="none" w:sz="0" w:space="0" w:color="auto"/>
                                            <w:bottom w:val="none" w:sz="0" w:space="0" w:color="auto"/>
                                            <w:right w:val="none" w:sz="0" w:space="0" w:color="auto"/>
                                          </w:divBdr>
                                          <w:divsChild>
                                            <w:div w:id="23501387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2764453">
          <w:marLeft w:val="0"/>
          <w:marRight w:val="0"/>
          <w:marTop w:val="0"/>
          <w:marBottom w:val="0"/>
          <w:divBdr>
            <w:top w:val="none" w:sz="0" w:space="0" w:color="auto"/>
            <w:left w:val="none" w:sz="0" w:space="0" w:color="auto"/>
            <w:bottom w:val="none" w:sz="0" w:space="0" w:color="auto"/>
            <w:right w:val="none" w:sz="0" w:space="0" w:color="auto"/>
          </w:divBdr>
          <w:divsChild>
            <w:div w:id="1027213462">
              <w:marLeft w:val="0"/>
              <w:marRight w:val="0"/>
              <w:marTop w:val="0"/>
              <w:marBottom w:val="0"/>
              <w:divBdr>
                <w:top w:val="single" w:sz="12" w:space="1" w:color="0B57D0"/>
                <w:left w:val="single" w:sz="12" w:space="5" w:color="0B57D0"/>
                <w:bottom w:val="single" w:sz="12" w:space="1" w:color="0B57D0"/>
                <w:right w:val="single" w:sz="12" w:space="5" w:color="0B57D0"/>
              </w:divBdr>
              <w:divsChild>
                <w:div w:id="174379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982279">
      <w:bodyDiv w:val="1"/>
      <w:marLeft w:val="0"/>
      <w:marRight w:val="0"/>
      <w:marTop w:val="0"/>
      <w:marBottom w:val="0"/>
      <w:divBdr>
        <w:top w:val="none" w:sz="0" w:space="0" w:color="auto"/>
        <w:left w:val="none" w:sz="0" w:space="0" w:color="auto"/>
        <w:bottom w:val="none" w:sz="0" w:space="0" w:color="auto"/>
        <w:right w:val="none" w:sz="0" w:space="0" w:color="auto"/>
      </w:divBdr>
    </w:div>
    <w:div w:id="1516848682">
      <w:bodyDiv w:val="1"/>
      <w:marLeft w:val="0"/>
      <w:marRight w:val="0"/>
      <w:marTop w:val="0"/>
      <w:marBottom w:val="0"/>
      <w:divBdr>
        <w:top w:val="none" w:sz="0" w:space="0" w:color="auto"/>
        <w:left w:val="none" w:sz="0" w:space="0" w:color="auto"/>
        <w:bottom w:val="none" w:sz="0" w:space="0" w:color="auto"/>
        <w:right w:val="none" w:sz="0" w:space="0" w:color="auto"/>
      </w:divBdr>
    </w:div>
    <w:div w:id="1561013674">
      <w:bodyDiv w:val="1"/>
      <w:marLeft w:val="0"/>
      <w:marRight w:val="0"/>
      <w:marTop w:val="0"/>
      <w:marBottom w:val="0"/>
      <w:divBdr>
        <w:top w:val="none" w:sz="0" w:space="0" w:color="auto"/>
        <w:left w:val="none" w:sz="0" w:space="0" w:color="auto"/>
        <w:bottom w:val="none" w:sz="0" w:space="0" w:color="auto"/>
        <w:right w:val="none" w:sz="0" w:space="0" w:color="auto"/>
      </w:divBdr>
    </w:div>
    <w:div w:id="1837108816">
      <w:bodyDiv w:val="1"/>
      <w:marLeft w:val="0"/>
      <w:marRight w:val="0"/>
      <w:marTop w:val="0"/>
      <w:marBottom w:val="0"/>
      <w:divBdr>
        <w:top w:val="none" w:sz="0" w:space="0" w:color="auto"/>
        <w:left w:val="none" w:sz="0" w:space="0" w:color="auto"/>
        <w:bottom w:val="none" w:sz="0" w:space="0" w:color="auto"/>
        <w:right w:val="none" w:sz="0" w:space="0" w:color="auto"/>
      </w:divBdr>
    </w:div>
    <w:div w:id="1838885215">
      <w:bodyDiv w:val="1"/>
      <w:marLeft w:val="0"/>
      <w:marRight w:val="0"/>
      <w:marTop w:val="0"/>
      <w:marBottom w:val="0"/>
      <w:divBdr>
        <w:top w:val="none" w:sz="0" w:space="0" w:color="auto"/>
        <w:left w:val="none" w:sz="0" w:space="0" w:color="auto"/>
        <w:bottom w:val="none" w:sz="0" w:space="0" w:color="auto"/>
        <w:right w:val="none" w:sz="0" w:space="0" w:color="auto"/>
      </w:divBdr>
    </w:div>
    <w:div w:id="1892376026">
      <w:bodyDiv w:val="1"/>
      <w:marLeft w:val="0"/>
      <w:marRight w:val="0"/>
      <w:marTop w:val="0"/>
      <w:marBottom w:val="0"/>
      <w:divBdr>
        <w:top w:val="none" w:sz="0" w:space="0" w:color="auto"/>
        <w:left w:val="none" w:sz="0" w:space="0" w:color="auto"/>
        <w:bottom w:val="none" w:sz="0" w:space="0" w:color="auto"/>
        <w:right w:val="none" w:sz="0" w:space="0" w:color="auto"/>
      </w:divBdr>
      <w:divsChild>
        <w:div w:id="36784600">
          <w:marLeft w:val="0"/>
          <w:marRight w:val="0"/>
          <w:marTop w:val="0"/>
          <w:marBottom w:val="0"/>
          <w:divBdr>
            <w:top w:val="dotted" w:sz="8" w:space="0" w:color="FFFFFF"/>
            <w:left w:val="dotted" w:sz="8" w:space="0" w:color="FFFFFF"/>
            <w:bottom w:val="dotted" w:sz="8" w:space="12" w:color="FFFFFF"/>
            <w:right w:val="dotted" w:sz="8" w:space="0" w:color="FFFFFF"/>
          </w:divBdr>
        </w:div>
      </w:divsChild>
    </w:div>
    <w:div w:id="1986662717">
      <w:bodyDiv w:val="1"/>
      <w:marLeft w:val="0"/>
      <w:marRight w:val="0"/>
      <w:marTop w:val="0"/>
      <w:marBottom w:val="0"/>
      <w:divBdr>
        <w:top w:val="none" w:sz="0" w:space="0" w:color="auto"/>
        <w:left w:val="none" w:sz="0" w:space="0" w:color="auto"/>
        <w:bottom w:val="none" w:sz="0" w:space="0" w:color="auto"/>
        <w:right w:val="none" w:sz="0" w:space="0" w:color="auto"/>
      </w:divBdr>
    </w:div>
    <w:div w:id="2112890836">
      <w:bodyDiv w:val="1"/>
      <w:marLeft w:val="0"/>
      <w:marRight w:val="0"/>
      <w:marTop w:val="0"/>
      <w:marBottom w:val="0"/>
      <w:divBdr>
        <w:top w:val="none" w:sz="0" w:space="0" w:color="auto"/>
        <w:left w:val="none" w:sz="0" w:space="0" w:color="auto"/>
        <w:bottom w:val="none" w:sz="0" w:space="0" w:color="auto"/>
        <w:right w:val="none" w:sz="0" w:space="0" w:color="auto"/>
      </w:divBdr>
    </w:div>
    <w:div w:id="212483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FC1AF8-FD35-46C8-9DBE-A4FCE1598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1558</Words>
  <Characters>8883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ngothibinh</dc:creator>
  <cp:lastModifiedBy>user1</cp:lastModifiedBy>
  <cp:revision>69</cp:revision>
  <cp:lastPrinted>2025-12-04T04:38:00Z</cp:lastPrinted>
  <dcterms:created xsi:type="dcterms:W3CDTF">2025-11-29T07:36:00Z</dcterms:created>
  <dcterms:modified xsi:type="dcterms:W3CDTF">2025-12-30T05:43:00Z</dcterms:modified>
</cp:coreProperties>
</file>